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cs="宋体" w:hint="eastAsia"/>
          <w:color w:val="000000"/>
          <w:kern w:val="0"/>
          <w:sz w:val="24"/>
          <w:szCs w:val="24"/>
        </w:rPr>
        <w:t>        </w:t>
      </w:r>
      <w:r>
        <w:rPr>
          <w:rFonts w:ascii="方正小标宋_GBK" w:eastAsia="方正小标宋_GBK" w:cs="宋体" w:hint="eastAsia"/>
          <w:color w:val="292929"/>
          <w:kern w:val="0"/>
          <w:sz w:val="44"/>
          <w:szCs w:val="44"/>
        </w:rPr>
        <w:t>海关动植物检疫风险预警表</w:t>
      </w:r>
    </w:p>
    <w:p>
      <w:pPr>
        <w:widowControl/>
        <w:spacing w:before="100" w:beforeAutospacing="1" w:after="100" w:afterAutospacing="1"/>
        <w:jc w:val="center"/>
        <w:rPr>
          <w:rFonts w:ascii="宋体" w:eastAsia="宋体" w:cs="宋体"/>
          <w:color w:val="000000"/>
          <w:kern w:val="0"/>
          <w:sz w:val="24"/>
          <w:szCs w:val="24"/>
        </w:rPr>
      </w:pPr>
      <w:r>
        <w:rPr>
          <w:rFonts w:ascii="宋体" w:eastAsia="宋体" w:cs="宋体" w:hint="eastAsia"/>
          <w:color w:val="000000"/>
          <w:kern w:val="0"/>
          <w:sz w:val="24"/>
          <w:szCs w:val="24"/>
        </w:rPr>
        <w:t xml:space="preserve">           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动植检警[2019]第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14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号　 2019年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8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月</w:t>
      </w:r>
      <w:r>
        <w:rPr>
          <w:rFonts w:ascii="方正楷体_GBK" w:eastAsia="方正楷体_GBK" w:cs="宋体"/>
          <w:color w:val="292929"/>
          <w:kern w:val="0"/>
          <w:sz w:val="28"/>
          <w:szCs w:val="28"/>
        </w:rPr>
        <w:t>13</w:t>
      </w:r>
      <w:r>
        <w:rPr>
          <w:rFonts w:ascii="方正楷体_GBK" w:eastAsia="方正楷体_GBK" w:cs="宋体" w:hint="eastAsia"/>
          <w:color w:val="292929"/>
          <w:kern w:val="0"/>
          <w:sz w:val="28"/>
          <w:szCs w:val="28"/>
        </w:rPr>
        <w:t>日</w:t>
      </w:r>
    </w:p>
    <w:tbl>
      <w:tblPr>
        <w:jc w:val="left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7305"/>
      </w:tblGrid>
      <w:t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ascii="Calibri" w:eastAsia="方正小标宋简体" w:cs="Calibri" w:hAnsi="Calibri"/>
                <w:color w:val="292929"/>
                <w:kern w:val="0"/>
                <w:sz w:val="28"/>
                <w:szCs w:val="28"/>
              </w:rPr>
              <w:t>标</w:t>
            </w:r>
            <w:r>
              <w:rPr>
                <w:rFonts w:asci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题</w:t>
            </w:r>
          </w:p>
        </w:tc>
        <w:tc>
          <w:tcPr>
            <w:tcW w:w="7305" w:type="dxa"/>
            <w:tcBorders>
              <w:top w:val="single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  <w:bdr w:val="none" w:sz="0" w:space="0" w:color="auto"/>
              </w:rPr>
              <w:t>关于防止塞尔维亚非洲猪瘟传入的警示通报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预警事由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17"/>
              <w:spacing w:line="560" w:lineRule="exact"/>
              <w:ind w:firstLineChars="200" w:firstLine="640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cs="Times New Roman" w:hAnsi="Times New Roman"/>
                <w:kern w:val="0"/>
                <w:sz w:val="32"/>
                <w:szCs w:val="32"/>
                <w:lang w:bidi="ar-SA"/>
              </w:rPr>
              <w:t>2019年8月11日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，</w:t>
            </w:r>
            <w:r>
              <w:rPr>
                <w:rFonts w:ascii="方正仿宋_GBK" w:eastAsia="方正仿宋_GBK"/>
                <w:sz w:val="32"/>
                <w:szCs w:val="32"/>
                <w:lang w:bidi="ar-SA"/>
              </w:rPr>
              <w:t>塞尔维亚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官方向世界动物卫生组织（</w:t>
            </w:r>
            <w:r>
              <w:rPr>
                <w:rFonts w:eastAsia="方正仿宋_GBK"/>
                <w:sz w:val="32"/>
                <w:szCs w:val="32"/>
                <w:lang w:bidi="ar-SA"/>
              </w:rPr>
              <w:t>OIE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）紧急通报，该国境内近</w:t>
            </w:r>
            <w:r>
              <w:rPr>
                <w:rFonts w:ascii="方正仿宋_GBK" w:eastAsia="方正仿宋_GBK"/>
                <w:sz w:val="32"/>
                <w:szCs w:val="32"/>
                <w:lang w:bidi="ar-SA"/>
              </w:rPr>
              <w:t>期</w:t>
            </w:r>
            <w:r>
              <w:rPr>
                <w:rFonts w:ascii="方正仿宋_GBK" w:eastAsia="方正仿宋_GBK" w:hint="eastAsia"/>
                <w:sz w:val="32"/>
                <w:szCs w:val="32"/>
                <w:lang w:bidi="ar-SA"/>
              </w:rPr>
              <w:t>发生</w:t>
            </w:r>
            <w:r>
              <w:rPr>
                <w:rFonts w:eastAsia="方正仿宋_GBK"/>
                <w:sz w:val="32"/>
                <w:szCs w:val="32"/>
                <w:lang w:bidi="ar-SA"/>
              </w:rPr>
              <w:t>4起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非洲</w:t>
            </w:r>
            <w:r>
              <w:rPr>
                <w:rFonts w:ascii="方正仿宋_GBK" w:eastAsia="方正仿宋_GBK" w:cs="方正仿宋简体"/>
                <w:sz w:val="32"/>
                <w:szCs w:val="32"/>
                <w:lang w:bidi="ar-SA"/>
              </w:rPr>
              <w:t>猪瘟疫情</w:t>
            </w:r>
            <w:r>
              <w:rPr>
                <w:rFonts w:ascii="方正仿宋_GBK" w:eastAsia="方正仿宋_GBK" w:cs="方正仿宋简体" w:hint="eastAsia"/>
                <w:sz w:val="32"/>
                <w:szCs w:val="32"/>
                <w:lang w:bidi="ar-SA"/>
              </w:rPr>
              <w:t>。为保护我国畜牧业安全，防止疫情传入，根据《中华人民共和国海关法》《中华人民共和国进出境动植物检疫法》等有关法律法规的规定，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  <w:bdr w:val="none" w:sz="0" w:space="0" w:color="auto"/>
              </w:rPr>
              <w:t>发布本警示通报。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涉及产品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、野猪及其相关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产品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 预警措施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一、禁止直接或间接从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塞尔维亚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输入猪、野猪及其产品。</w:t>
            </w:r>
          </w:p>
          <w:p>
            <w:pPr>
              <w:pStyle w:val="31"/>
              <w:spacing w:line="560" w:lineRule="exact"/>
              <w:ind w:firstLineChars="200" w:firstLine="640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二、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加大对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塞尔维亚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的寄递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物和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旅客携带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物检疫查验力度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。一经发现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一律作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退回或销毁处理。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三、进境船舶、航空器、公路车辆和铁路列车等运输工具上，如发现有来自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塞尔维亚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的猪、野猪及其产品，一律作封存处理，且在我国境内停留或者运行期间，未经海关许可，不得启封动用。其废弃物、泔水等，一律在海关的监督下做无害化处理，不得擅自抛弃。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四、对边防等部门截获的非法入境的来自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塞尔维亚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的猪、野猪及其产品，一律在海关的监督下作销毁处理。</w:t>
            </w:r>
          </w:p>
          <w:p>
            <w:pPr>
              <w:pStyle w:val="32"/>
              <w:widowControl/>
              <w:spacing w:before="100" w:beforeAutospacing="1" w:after="100" w:afterAutospacing="1"/>
              <w:ind w:firstLineChars="200" w:firstLine="640"/>
              <w:jc w:val="left"/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五、凡违反上述规定者，由海关依照《中华人民共和国海关法》《中华人民共和国进出境动植物检疫法》及其实施条例有关规定处理。</w:t>
            </w:r>
          </w:p>
          <w:p>
            <w:pPr>
              <w:pStyle w:val="26"/>
              <w:spacing w:line="560" w:lineRule="exact"/>
              <w:ind w:firstLineChars="200" w:firstLine="640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六、各海关单位要按照《中华人民共和国海关法》《中华人民共和国进出境动植物检疫法》等有关规定，密切配合，做好检疫、防疫和监督工作。</w:t>
            </w:r>
          </w:p>
        </w:tc>
      </w:tr>
      <w:tr>
        <w:tc>
          <w:tcPr>
            <w:tcW w:w="1410" w:type="dxa"/>
            <w:tcBorders>
              <w:top w:val="in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小标宋简体" w:eastAsia="方正小标宋简体" w:cs="Calibri" w:hint="eastAsia"/>
                <w:color w:val="292929"/>
                <w:kern w:val="0"/>
                <w:sz w:val="28"/>
                <w:szCs w:val="28"/>
              </w:rPr>
              <w:t>备注</w:t>
            </w:r>
          </w:p>
        </w:tc>
        <w:tc>
          <w:tcPr>
            <w:tcW w:w="7305" w:type="dxa"/>
            <w:tcBorders>
              <w:top w:val="inset" w:sz="6" w:space="0" w:color="000000"/>
              <w:left w:val="in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本警示通报在作出调整前</w:t>
            </w:r>
            <w:r>
              <w:rPr>
                <w:rFonts w:ascii="方正仿宋_GBK" w:eastAsia="方正仿宋_GBK" w:cs="宋体"/>
                <w:color w:val="292929"/>
                <w:kern w:val="0"/>
                <w:sz w:val="32"/>
                <w:szCs w:val="32"/>
              </w:rPr>
              <w:t>一直</w:t>
            </w:r>
            <w:r>
              <w:rPr>
                <w:rFonts w:ascii="方正仿宋_GBK" w:eastAsia="方正仿宋_GBK" w:cs="宋体" w:hint="eastAsia"/>
                <w:color w:val="292929"/>
                <w:kern w:val="0"/>
                <w:sz w:val="32"/>
                <w:szCs w:val="32"/>
              </w:rPr>
              <w:t>有效。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简体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44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7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18">
    <w:name w:val="样式 1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19">
    <w:name w:val="样式 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20">
    <w:name w:val="index 5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snapToGrid/>
      <w:color w:val="auto"/>
      <w:spacing w:val="-4"/>
      <w:w w:val="100"/>
      <w:kern w:val="2"/>
      <w:position w:val="0"/>
      <w:sz w:val="32"/>
      <w:szCs w:val="28"/>
      <w:u w:val="none" w:color="auto"/>
      <w:bdr w:val="none" w:sz="0" w:space="0" w:color="auto"/>
      <w:vertAlign w:val="baseline"/>
      <w:em w:val="none"/>
      <w:lang w:val="en-US" w:eastAsia="zh-CN" w:bidi="ar-SA"/>
    </w:rPr>
  </w:style>
  <w:style w:type="paragraph" w:customStyle="1" w:styleId="21">
    <w:name w:val="样式 4 10 磅"/>
    <w:next w:val="22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2">
    <w:name w:val="样式 3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3">
    <w:name w:val="样式 5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4">
    <w:name w:val="样式 6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5">
    <w:name w:val="样式 7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6">
    <w:name w:val="样式 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7">
    <w:name w:val="样式 9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28">
    <w:name w:val="样式 10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29">
    <w:name w:val="样式 11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0">
    <w:name w:val="样式 12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customStyle="1" w:styleId="31">
    <w:name w:val="样式 1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customStyle="1" w:styleId="32">
    <w:name w:val="样式 14 10 磅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82</TotalTime>
  <Application>Yozo_Office</Application>
  <Pages>2</Pages>
  <Words>557</Words>
  <Characters>573</Characters>
  <Lines>26</Lines>
  <Paragraphs>17</Paragraphs>
  <CharactersWithSpaces>605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王永刚</cp:lastModifiedBy>
  <cp:revision>8</cp:revision>
  <dcterms:created xsi:type="dcterms:W3CDTF">2019-01-21T00:42:00Z</dcterms:created>
  <dcterms:modified xsi:type="dcterms:W3CDTF">2019-08-13T07:47:52Z</dcterms:modified>
</cp:coreProperties>
</file>