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53" w:rsidRDefault="00FF6553" w:rsidP="00FF655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F6553" w:rsidRDefault="00FF6553" w:rsidP="00FF655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本次检验项目</w:t>
      </w:r>
      <w:bookmarkStart w:id="0" w:name="_GoBack"/>
      <w:bookmarkEnd w:id="0"/>
    </w:p>
    <w:p w:rsidR="00FF6553" w:rsidRDefault="00FF6553" w:rsidP="00FF6553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CA6B9A" w:rsidRDefault="00CA6B9A" w:rsidP="00CA6B9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一、食用农产品</w:t>
      </w:r>
    </w:p>
    <w:p w:rsidR="00CA6B9A" w:rsidRDefault="00CA6B9A" w:rsidP="00CA6B9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CA6B9A" w:rsidRDefault="00CA6B9A" w:rsidP="00CA6B9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2762-2017 《食品安全国家标准 食品中污染物限量》、GB 2761-2017 《食品安全国家标准 食品中真菌毒素限量》、GB 2763-2016 《食品安全国家标准 食品中农药最大残留限量》、GB 2763.1-2018 《食品安全国家标准 食品中百草枯等43种农药最大残留限量》、GB 19300-2014 《食品安全国家标准 坚果与籽类食品》</w:t>
      </w:r>
      <w:r w:rsidR="002E402A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2E402A" w:rsidRPr="002E402A">
        <w:rPr>
          <w:rFonts w:ascii="仿宋_GB2312" w:eastAsia="仿宋_GB2312" w:hAnsi="Calibri" w:cs="仿宋_GB2312" w:hint="eastAsia"/>
          <w:sz w:val="32"/>
          <w:szCs w:val="32"/>
        </w:rPr>
        <w:t>GB 2707-2016《食品安全国家标准 鲜(冻)畜、禽产品》</w:t>
      </w:r>
      <w:r w:rsidR="002E402A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2E402A" w:rsidRPr="002E402A">
        <w:rPr>
          <w:rFonts w:ascii="仿宋_GB2312" w:eastAsia="仿宋_GB2312" w:hAnsi="Calibri" w:cs="仿宋_GB2312" w:hint="eastAsia"/>
          <w:sz w:val="32"/>
          <w:szCs w:val="32"/>
        </w:rPr>
        <w:t>整顿办函[2010]50号《食品中可能违法添加的非食用物质和易滥用的食品添加剂品种名单(第四批)》</w:t>
      </w:r>
      <w:r w:rsidR="002E402A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2E402A" w:rsidRPr="002E402A">
        <w:rPr>
          <w:rFonts w:ascii="仿宋_GB2312" w:eastAsia="仿宋_GB2312" w:hAnsi="Calibri" w:cs="仿宋_GB2312" w:hint="eastAsia"/>
          <w:sz w:val="32"/>
          <w:szCs w:val="32"/>
        </w:rPr>
        <w:t>农业部公告第235号《动物性食品中兽药最高残留限量》</w:t>
      </w:r>
      <w:r w:rsidR="002E402A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2E402A" w:rsidRPr="002E402A">
        <w:rPr>
          <w:rFonts w:ascii="仿宋_GB2312" w:eastAsia="仿宋_GB2312" w:hAnsi="Calibri" w:cs="仿宋_GB2312" w:hint="eastAsia"/>
          <w:sz w:val="32"/>
          <w:szCs w:val="32"/>
        </w:rPr>
        <w:t>农业部公告第560号《兽药地方标准废止目录》</w:t>
      </w:r>
      <w:r w:rsidR="002E402A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2E402A" w:rsidRPr="002E402A">
        <w:rPr>
          <w:rFonts w:ascii="仿宋_GB2312" w:eastAsia="仿宋_GB2312" w:hAnsi="Calibri" w:cs="仿宋_GB2312" w:hint="eastAsia"/>
          <w:sz w:val="32"/>
          <w:szCs w:val="32"/>
        </w:rPr>
        <w:t>农业部公告第2292号《发布在食品动物中停止使用洛美沙星、培氟沙星、氧氟沙星、诺氟沙星4种兽药的决定》</w:t>
      </w:r>
      <w:r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CA6B9A" w:rsidRDefault="00CA6B9A" w:rsidP="00CA6B9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994859" w:rsidRDefault="00CA6B9A" w:rsidP="0099485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1.豆类检验项目包括：铅（以Pb计）、镉（以Cd计）、铬（以Cr计）、赭曲霉毒素A</w:t>
      </w:r>
      <w:r w:rsidR="00994859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994859">
        <w:rPr>
          <w:rFonts w:ascii="仿宋_GB2312" w:eastAsia="仿宋_GB2312" w:hAnsi="Calibri" w:cs="仿宋_GB2312" w:hint="eastAsia"/>
          <w:sz w:val="32"/>
          <w:szCs w:val="32"/>
        </w:rPr>
        <w:t>烯草酮、丙炔氟草胺、氯嘧磺隆、氟磺胺草醚</w:t>
      </w:r>
      <w:r w:rsidR="00994859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CA6B9A" w:rsidRPr="00994859" w:rsidRDefault="00CA6B9A" w:rsidP="00CA6B9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</w:p>
    <w:p w:rsidR="00CA6B9A" w:rsidRDefault="00CA6B9A" w:rsidP="00CA6B9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2.生干籽类检验项目包括：酸价（以脂肪计）、过氧化值（以脂肪计）、铅（以Pb计）、镉（以Cd计）、黄曲霉毒素B1、粉唑醇、多菌灵、苯醚甲环唑、二氧化硫残留量。</w:t>
      </w:r>
    </w:p>
    <w:p w:rsidR="00CA6B9A" w:rsidRDefault="00CA6B9A" w:rsidP="00CA6B9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3.生干坚果检验项目包括：酸价（以脂肪计）、过氧化值（以脂肪计）、铅（以Pb计）、唑螨酯、苯醚甲环唑、多菌灵、二氧化硫残留量、大肠菌群。</w:t>
      </w:r>
    </w:p>
    <w:p w:rsidR="002E402A" w:rsidRP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4</w:t>
      </w:r>
      <w:r>
        <w:rPr>
          <w:rFonts w:ascii="仿宋_GB2312" w:eastAsia="仿宋_GB2312" w:hAnsi="Calibri" w:cs="仿宋_GB2312" w:hint="eastAsia"/>
          <w:sz w:val="32"/>
          <w:szCs w:val="32"/>
        </w:rPr>
        <w:t>.</w:t>
      </w:r>
      <w:r w:rsidRPr="002E402A">
        <w:rPr>
          <w:rFonts w:ascii="仿宋_GB2312" w:eastAsia="仿宋_GB2312" w:hAnsi="Calibri" w:cs="仿宋_GB2312" w:hint="eastAsia"/>
          <w:sz w:val="32"/>
          <w:szCs w:val="32"/>
        </w:rPr>
        <w:t>猪肝检验项目包括：镉（以Cd计）、总砷（以As计）、克伦特罗、沙丁胺醇、莱克多巴胺、特布他林、呋喃唑酮代谢物、呋喃它酮代谢物、呋喃西林代谢物、氯霉素、氟苯尼考、多西环素(强力霉素）、土霉素、恩诺沙星（以恩诺沙星与环丙沙星之和计）、洛美沙星、培氟沙星、氧氟沙星、诺氟沙星、磺胺类（总量）、五氯酚酸钠（以五氯酚计）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sz w:val="32"/>
          <w:szCs w:val="32"/>
        </w:rPr>
        <w:t>.</w:t>
      </w:r>
      <w:r w:rsidRPr="002E402A">
        <w:rPr>
          <w:rFonts w:ascii="仿宋_GB2312" w:eastAsia="仿宋_GB2312" w:hAnsi="Calibri" w:cs="仿宋_GB2312" w:hint="eastAsia"/>
          <w:sz w:val="32"/>
          <w:szCs w:val="32"/>
        </w:rPr>
        <w:t>其他畜肉检验项目包括：挥发性盐基氮、克伦特罗、沙丁胺醇、莱克多巴胺、特布他林、呋喃唑酮代谢物、呋喃它酮代谢物、呋喃西林代谢物、呋喃妥因代谢物、氯霉素、氟苯尼考、土霉素、恩诺沙星（以恩诺沙星与环丙沙星之和计）、洛美沙星、培氟沙星、氧氟沙星、诺氟沙星、磺胺类（总量）、五氯酚酸钠（以五氯酚计）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6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.牛肉检验项目包括：挥发性盐基氮、克伦特罗、沙丁胺醇、莱克多巴胺、特布他林、呋喃唑酮代谢物、呋喃它酮代谢物、呋喃西林代谢物、呋喃妥因代谢物、氯霉素、氟苯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lastRenderedPageBreak/>
        <w:t>尼考、多西环素(强力霉素)、土霉素、地塞米松、恩诺沙星(以恩诺沙星与环丙沙星之和计)、洛美沙星、培氟沙星、氧氟沙星、诺氟沙星、林可霉素、磺胺类(总量)、五氯酚酸钠(以五氯酚计)。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7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羊肉检验项目包括：挥发性盐基氮、铅(以Pb计)、克伦特罗、沙丁胺醇、莱克多巴胺、特布他林、呋喃唑酮代谢物、呋喃它酮代谢物、呋喃西林代谢物、呋喃妥因代谢物、氯霉素、氟苯尼考、土霉素、恩诺沙星(以恩诺沙星与环丙沙星之和计)、洛美沙星、培氟沙星、氧氟沙星、诺氟沙星、达氟沙星、氟甲喹、磺胺类(总量)、五氯酚酸钠(以五氯酚计)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8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淡水鱼检验项目包括：挥发性盐基氮、镉(以Cd计)、孔雀石绿、氯霉素、甲砜霉素、氟苯尼考、呋喃唑酮代谢物、呋喃它酮代谢物、呋喃西林代谢物、呋喃妥因代谢物、恩诺沙星(以恩诺沙星与环丙沙星之和计)、氧氟沙星、培氟沙星、洛美沙星、诺氟沙星、四环素、金霉素、土霉素、磺胺类(总量)、地西泮、甲硝唑、地美硝唑、洛硝哒唑、羟基甲硝唑、羟甲基甲硝咪唑、五氯酚酸钠(以五氯酚计)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9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.菠萝检验项目包括：铅(以Pb计)、莠灭净、辛硫磷、烯酰吗啉、丙环唑、二嗪磷、溴氰菊酯、久效磷、硫环磷、硫线磷、灭多威、内吸磷。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10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.鸡蛋检验项目包括：铅(以Pb计)、恩诺沙星(以恩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lastRenderedPageBreak/>
        <w:t>诺沙星与环丙沙星之和计)、培氟沙星、氧氟沙星、诺氟沙星、洛美沙星、氯霉素、氟苯尼考、多西环素(强力霉素)、呋喃它酮代谢物、呋喃唑酮代谢物、呋喃西林代谢物、呋喃妥因代谢物、金刚烷胺、金刚乙胺、利巴韦林、氟虫腈(以氟虫腈、氟甲腈、氟虫腈砜、氟虫腈亚砜之和计)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11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鸡肝检验项目包括：总汞(以Hg计)、总砷(以As计)、铬(以Cr计)、呋喃唑酮代谢物、呋喃它酮代谢物、呋喃西林代谢物、呋喃妥因代谢物、氯霉素、氟苯尼考、洛美沙星、培氟沙星、氧氟沙星、诺氟沙星、五氯酚酸钠(以五氯酚计)、替米考星、金刚烷胺、金刚乙胺、利巴韦林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12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鸡肉检验项目包括：挥发性盐基氮、呋喃唑酮代谢物、呋喃它酮代谢物、呋喃西林代谢物、呋喃妥因代谢物、氯霉素、氟苯尼考、多西环素(强力霉素)、土霉素、金霉素、四环素、恩诺沙星(以恩诺沙星与环丙沙星之和计)、洛美沙星、培氟沙星、氧氟沙星、诺氟沙星、沙拉沙星、磺胺类(总量)、五氯酚酸钠(以五氯酚计)、替米考星、尼卡巴嗪残留标志物、金刚烷胺、金刚乙胺、利巴韦林、甲硝唑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13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猪肉检验项目包括：挥发性盐基氮、克伦特罗、沙丁胺醇、莱克多巴胺、特布他林、呋喃唑酮代谢物、呋喃它酮代谢物、呋喃西林代谢物、呋喃妥因代谢物、氯霉素、氟苯尼考、多西环素(强力霉素)、土霉素、恩诺沙星(以恩诺沙星与环丙沙星之和计)、洛美沙星、培氟沙星、氧氟沙星、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lastRenderedPageBreak/>
        <w:t>诺氟沙星、氯丙嗪、磺胺类(总量)、五氯酚酸钠(以五氯酚计)、喹乙醇代谢物、利巴韦林。</w:t>
      </w:r>
    </w:p>
    <w:p w:rsidR="00707109" w:rsidRPr="00707109" w:rsidRDefault="00707109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 w:rsidRPr="00707109">
        <w:rPr>
          <w:rFonts w:ascii="仿宋_GB2312" w:eastAsia="仿宋_GB2312" w:hAnsi="Calibri" w:cs="仿宋_GB2312" w:hint="eastAsia"/>
          <w:sz w:val="32"/>
          <w:szCs w:val="32"/>
        </w:rPr>
        <w:t>1</w:t>
      </w:r>
      <w:r w:rsidR="008F29C1">
        <w:rPr>
          <w:rFonts w:ascii="仿宋_GB2312" w:eastAsia="仿宋_GB2312" w:hAnsi="Calibri" w:cs="仿宋_GB2312"/>
          <w:sz w:val="32"/>
          <w:szCs w:val="32"/>
        </w:rPr>
        <w:t>4</w:t>
      </w:r>
      <w:r w:rsidRPr="00707109">
        <w:rPr>
          <w:rFonts w:ascii="仿宋_GB2312" w:eastAsia="仿宋_GB2312" w:hAnsi="Calibri" w:cs="仿宋_GB2312" w:hint="eastAsia"/>
          <w:sz w:val="32"/>
          <w:szCs w:val="32"/>
        </w:rPr>
        <w:t>．桃检验项目包括：铅（以Pb计）、辛硫磷、戊唑醇、氰戊菊酯和S-氰戊菊酯、氯氰菊酯和高效氯氰菊酯、抗蚜威、腈苯唑、氟虫腈、吡唑醚菌酯、苯醚甲环唑、啶虫脒、乐果、多菌灵、氯唑磷</w:t>
      </w:r>
      <w:r w:rsidR="008F29C1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5.其他禽副产品检验项目包括：铬(以Cr计)、呋喃唑酮代谢物、呋喃它酮代谢物、呋喃西林代谢物、呋喃妥因代谢物、氯霉素、洛美沙星、培氟沙星、氧氟沙星、诺氟沙星、五氯酚酸钠(以五氯酚计)。</w:t>
      </w:r>
    </w:p>
    <w:p w:rsidR="00707109" w:rsidRDefault="008F29C1" w:rsidP="00707109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6.鸭肉检验项目包括：挥发性盐基氮、呋喃唑酮代谢物、呋喃它酮代谢物、呋喃西林代谢物、呋喃妥因代谢物、氯霉素、氟苯尼考、多西环素(强力霉素)、土霉素、金霉素、四环素、恩诺沙星(以恩诺沙星与环丙沙星之和计)、洛美沙星、培氟沙星、氧氟沙星、诺氟沙星、磺胺类(总量)、五氯酚酸钠(以五氯酚计)。</w:t>
      </w:r>
    </w:p>
    <w:p w:rsidR="00707109" w:rsidRPr="00707109" w:rsidRDefault="008F29C1" w:rsidP="00707109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17</w:t>
      </w:r>
      <w:r w:rsidR="00707109">
        <w:rPr>
          <w:rFonts w:ascii="仿宋_GB2312" w:eastAsia="仿宋_GB2312" w:hAnsi="Calibri" w:cs="仿宋_GB2312" w:hint="eastAsia"/>
          <w:sz w:val="32"/>
          <w:szCs w:val="32"/>
        </w:rPr>
        <w:t>.</w:t>
      </w:r>
      <w:r w:rsidR="00707109" w:rsidRPr="00707109">
        <w:rPr>
          <w:rFonts w:ascii="仿宋_GB2312" w:eastAsia="仿宋_GB2312" w:hAnsi="Calibri" w:cs="仿宋_GB2312" w:hint="eastAsia"/>
          <w:sz w:val="32"/>
          <w:szCs w:val="32"/>
        </w:rPr>
        <w:t>番茄检验项目包括：铅（以Pb计）、镉（以Cd计）、阿维菌素、苯醚甲环唑、苯酰菌胺、啶氧菌酯、氟虫腈、甲氨基阿维菌素苯甲酸盐、硫线磷、氯氟氰菊酯和高效氯氟氰菊酯、氯氰菊酯和高效氯氰菊酯、嘧菌酯、灭多威、噻虫胺、杀扑磷、双甲脒、水胺硫磷、肟菌酯、氧乐果、乙霉威、唑螨酯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3E7994" w:rsidRDefault="008F29C1" w:rsidP="003E7994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18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.</w:t>
      </w:r>
      <w:r w:rsidR="003E7994" w:rsidRPr="00C41669">
        <w:rPr>
          <w:rFonts w:hint="eastAsia"/>
        </w:rPr>
        <w:t xml:space="preserve"> 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淡水蟹检验项目包括：</w:t>
      </w:r>
      <w:r w:rsidR="003E7994" w:rsidRPr="00A97ADF">
        <w:rPr>
          <w:rFonts w:ascii="仿宋_GB2312" w:eastAsia="仿宋_GB2312" w:hAnsi="Calibri" w:cs="仿宋_GB2312" w:hint="eastAsia"/>
          <w:sz w:val="32"/>
          <w:szCs w:val="32"/>
        </w:rPr>
        <w:t>镉（以Cd计）、孔雀石绿、氯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(以五氯酚计）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3E7994" w:rsidRDefault="008F29C1" w:rsidP="008F29C1">
      <w:pPr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 xml:space="preserve">    19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.</w:t>
      </w:r>
      <w:r w:rsidR="003E7994" w:rsidRPr="00C41669">
        <w:rPr>
          <w:rFonts w:hint="eastAsia"/>
        </w:rPr>
        <w:t xml:space="preserve"> 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海水鱼检验项目包括：</w:t>
      </w:r>
      <w:r w:rsidR="003E7994" w:rsidRPr="00126384">
        <w:rPr>
          <w:rFonts w:ascii="仿宋_GB2312" w:eastAsia="仿宋_GB2312" w:hAnsi="Calibri" w:cs="仿宋_GB2312" w:hint="eastAsia"/>
          <w:sz w:val="32"/>
          <w:szCs w:val="32"/>
        </w:rPr>
        <w:t>挥发性盐基氮、组胺、镉（以Cd计）、孔雀石绿、氯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(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以五氯酚计）。</w:t>
      </w:r>
    </w:p>
    <w:p w:rsidR="003E7994" w:rsidRDefault="005F7264" w:rsidP="003E7994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20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.</w:t>
      </w:r>
      <w:r w:rsidR="003E7994" w:rsidRPr="00A97ADF">
        <w:rPr>
          <w:rFonts w:hint="eastAsia"/>
        </w:rPr>
        <w:t xml:space="preserve"> </w:t>
      </w:r>
      <w:r w:rsidR="003E7994" w:rsidRPr="00BF7C25">
        <w:rPr>
          <w:rFonts w:ascii="仿宋_GB2312" w:eastAsia="仿宋_GB2312" w:hAnsi="Calibri" w:cs="仿宋_GB2312" w:hint="eastAsia"/>
          <w:sz w:val="32"/>
          <w:szCs w:val="32"/>
        </w:rPr>
        <w:t>其他畜副产品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3E7994" w:rsidRPr="00BF7C25">
        <w:rPr>
          <w:rFonts w:ascii="仿宋_GB2312" w:eastAsia="仿宋_GB2312" w:hAnsi="Calibri" w:cs="仿宋_GB2312" w:hint="eastAsia"/>
          <w:sz w:val="32"/>
          <w:szCs w:val="32"/>
        </w:rPr>
        <w:t>总砷（以As计）、克伦特罗、沙丁胺醇、莱克多巴胺、特布他林、呋喃唑酮代谢物、呋喃它酮代谢物、呋喃西林代谢物、氯霉素、土霉素、洛美沙星、培氟沙星、氧氟沙星、诺氟沙星、磺胺类（总量）、五氯酚酸钠(以五氯酚计）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707109" w:rsidRPr="00707109" w:rsidRDefault="008F29C1" w:rsidP="003E7994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</w:t>
      </w:r>
      <w:r w:rsidR="005F7264">
        <w:rPr>
          <w:rFonts w:ascii="仿宋_GB2312" w:eastAsia="仿宋_GB2312" w:hAnsi="Calibri" w:cs="仿宋_GB2312" w:hint="eastAsia"/>
          <w:sz w:val="32"/>
          <w:szCs w:val="32"/>
        </w:rPr>
        <w:t>1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.</w:t>
      </w:r>
      <w:r w:rsidR="003E7994" w:rsidRPr="00BF7C25">
        <w:rPr>
          <w:rFonts w:hint="eastAsia"/>
        </w:rPr>
        <w:t xml:space="preserve"> </w:t>
      </w:r>
      <w:r w:rsidR="003E7994" w:rsidRPr="00BF7C25">
        <w:rPr>
          <w:rFonts w:ascii="仿宋" w:eastAsia="仿宋" w:hAnsi="仿宋" w:hint="eastAsia"/>
          <w:sz w:val="32"/>
          <w:szCs w:val="32"/>
        </w:rPr>
        <w:t>猪肾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3E7994" w:rsidRPr="00BF7C25">
        <w:rPr>
          <w:rFonts w:ascii="仿宋_GB2312" w:eastAsia="仿宋_GB2312" w:hAnsi="Calibri" w:cs="仿宋_GB2312" w:hint="eastAsia"/>
          <w:sz w:val="32"/>
          <w:szCs w:val="32"/>
        </w:rPr>
        <w:t>克伦特罗、沙丁胺醇、莱克多巴胺、特布他林、呋喃唑酮代谢物、呋喃它酮代谢物、呋喃西林代谢物、氯霉素、氟苯尼考、多西环素(强力霉素）、</w:t>
      </w:r>
      <w:r w:rsidR="003E7994" w:rsidRPr="00BF7C25">
        <w:rPr>
          <w:rFonts w:ascii="仿宋_GB2312" w:eastAsia="仿宋_GB2312" w:hAnsi="Calibri" w:cs="仿宋_GB2312" w:hint="eastAsia"/>
          <w:sz w:val="32"/>
          <w:szCs w:val="32"/>
        </w:rPr>
        <w:lastRenderedPageBreak/>
        <w:t>土霉素、恩诺沙星（以恩诺沙星与环丙沙星之和计）、洛美沙星、培氟沙星、氧氟沙星、诺氟沙星、磺胺类（总量）、五氯酚酸钠(</w:t>
      </w:r>
      <w:r w:rsidR="003E7994">
        <w:rPr>
          <w:rFonts w:ascii="仿宋_GB2312" w:eastAsia="仿宋_GB2312" w:hAnsi="Calibri" w:cs="仿宋_GB2312" w:hint="eastAsia"/>
          <w:sz w:val="32"/>
          <w:szCs w:val="32"/>
        </w:rPr>
        <w:t>以五氯酚计）。</w:t>
      </w:r>
    </w:p>
    <w:p w:rsidR="00C26294" w:rsidRDefault="00C26294" w:rsidP="00C26294">
      <w:pPr>
        <w:ind w:firstLine="56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二、蔬菜制品</w:t>
      </w:r>
    </w:p>
    <w:p w:rsidR="00C26294" w:rsidRDefault="00C26294" w:rsidP="00C26294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C26294" w:rsidRDefault="00C26294" w:rsidP="000E59D1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2762-2017《食品安全国家标准 食品中污染物限量》、GB 2760-2014《食品安全国家标准 食品添加剂使用标准》</w:t>
      </w:r>
      <w:r w:rsidR="000E59D1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0E59D1" w:rsidRPr="00B66C74">
        <w:rPr>
          <w:rFonts w:ascii="仿宋_GB2312" w:eastAsia="仿宋_GB2312" w:hAnsi="Calibri" w:cs="仿宋_GB2312" w:hint="eastAsia"/>
          <w:sz w:val="32"/>
          <w:szCs w:val="32"/>
        </w:rPr>
        <w:t>GB2714-2015《食品安全国家标准 酱腌菜》、GB29921-2013《食品安全国家标准 食品中致病菌限量》、整顿办函[2011]1号《食品中可能违法添加的非食用物质和易滥用的食品添加剂品种名单(第五批)》</w:t>
      </w:r>
      <w:r w:rsidR="000E59D1"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C26294" w:rsidRDefault="00C26294" w:rsidP="00C26294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C26294" w:rsidRDefault="00C26294" w:rsidP="00C26294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1.自然干制品、热风干燥蔬菜、冷冻干燥蔬菜、蔬菜脆片、蔬菜粉及制品检验项目包括：铅(以Pb计)、苯甲酸及其钠盐(以苯甲酸计)、山梨酸及其钾盐(以山梨酸计)、糖精钠(以糖精计)、二氧化硫残留量、阿斯巴甜。</w:t>
      </w:r>
    </w:p>
    <w:p w:rsidR="00CA6B9A" w:rsidRDefault="00C26294" w:rsidP="00C26294">
      <w:pPr>
        <w:spacing w:line="56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2.干制食用菌检验项目包括：铅(以Pb计)</w:t>
      </w:r>
      <w:r>
        <w:rPr>
          <w:rFonts w:ascii="仿宋_GB2312" w:eastAsia="仿宋_GB2312" w:hAnsi="Calibri" w:cs="仿宋_GB2312" w:hint="eastAsia"/>
          <w:sz w:val="32"/>
          <w:szCs w:val="32"/>
        </w:rPr>
        <w:tab/>
        <w:t>、总砷(以As计)、镉(以Cd计)、总汞(以Hg计)</w:t>
      </w:r>
      <w:r>
        <w:rPr>
          <w:rFonts w:ascii="仿宋_GB2312" w:eastAsia="仿宋_GB2312" w:hAnsi="Calibri" w:cs="仿宋_GB2312" w:hint="eastAsia"/>
          <w:sz w:val="32"/>
          <w:szCs w:val="32"/>
        </w:rPr>
        <w:tab/>
        <w:t>、二氧化硫残留量。</w:t>
      </w:r>
    </w:p>
    <w:p w:rsidR="00BB6CED" w:rsidRDefault="00BB6CED" w:rsidP="00C26294">
      <w:pPr>
        <w:spacing w:line="56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3</w:t>
      </w:r>
      <w:r>
        <w:rPr>
          <w:rFonts w:ascii="仿宋_GB2312" w:eastAsia="仿宋_GB2312" w:hAnsi="Calibri" w:cs="仿宋_GB2312"/>
          <w:sz w:val="32"/>
          <w:szCs w:val="32"/>
        </w:rPr>
        <w:t>.</w:t>
      </w:r>
      <w:r>
        <w:rPr>
          <w:rFonts w:ascii="仿宋_GB2312" w:eastAsia="仿宋_GB2312" w:hAnsi="Calibri" w:cs="仿宋_GB2312" w:hint="eastAsia"/>
          <w:sz w:val="32"/>
          <w:szCs w:val="32"/>
        </w:rPr>
        <w:t>酱腌菜检验项目包括：</w:t>
      </w:r>
      <w:r w:rsidR="000E59D1" w:rsidRPr="00F014E8">
        <w:rPr>
          <w:rFonts w:ascii="仿宋_GB2312" w:eastAsia="仿宋_GB2312" w:hAnsi="Calibri" w:cs="仿宋_GB2312" w:hint="eastAsia"/>
          <w:sz w:val="32"/>
          <w:szCs w:val="32"/>
        </w:rPr>
        <w:t>铅（以Pb计）、亚硝酸盐（以NaNO2计）、苯甲酸及其钠盐（以苯甲酸计）、山梨酸及其钾盐（以山梨酸计）、脱氢乙酸及其钠盐（以脱氢乙酸计）、</w:t>
      </w:r>
      <w:r w:rsidR="000E59D1" w:rsidRPr="00F014E8">
        <w:rPr>
          <w:rFonts w:ascii="仿宋_GB2312" w:eastAsia="仿宋_GB2312" w:hAnsi="Calibri" w:cs="仿宋_GB2312" w:hint="eastAsia"/>
          <w:sz w:val="32"/>
          <w:szCs w:val="32"/>
        </w:rPr>
        <w:lastRenderedPageBreak/>
        <w:t>糖精钠（以糖精计）、三氯蔗糖、甜蜜素（以环己基氨基磺酸计）、纽甜、阿斯巴甜、二氧化硫残留量、苏丹红Ⅰ、苏丹红Ⅱ、苏丹红Ⅲ、苏丹红Ⅳ、大肠菌群、沙门氏菌、金黄色葡萄球菌</w:t>
      </w:r>
      <w:r w:rsidR="000E59D1">
        <w:rPr>
          <w:rFonts w:ascii="仿宋_GB2312" w:eastAsia="仿宋_GB2312" w:hAnsi="Calibri" w:cs="仿宋_GB2312" w:hint="eastAsia"/>
          <w:sz w:val="32"/>
          <w:szCs w:val="32"/>
        </w:rPr>
        <w:t>、防腐剂混合使用时各自用量占其最大使用量的比例之和。</w:t>
      </w:r>
    </w:p>
    <w:p w:rsidR="002E402A" w:rsidRPr="002E402A" w:rsidRDefault="002E402A" w:rsidP="002E402A">
      <w:pPr>
        <w:ind w:firstLine="56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</w:t>
      </w:r>
      <w:r w:rsidRPr="002E402A">
        <w:rPr>
          <w:rFonts w:ascii="黑体" w:eastAsia="黑体" w:hAnsi="黑体" w:cs="黑体" w:hint="eastAsia"/>
          <w:kern w:val="0"/>
          <w:sz w:val="32"/>
          <w:szCs w:val="32"/>
        </w:rPr>
        <w:t>、淀粉及淀粉制品</w:t>
      </w:r>
    </w:p>
    <w:p w:rsidR="002E402A" w:rsidRP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2E402A"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2E402A" w:rsidRP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2E402A">
        <w:rPr>
          <w:rFonts w:ascii="仿宋_GB2312" w:eastAsia="仿宋_GB2312" w:hAnsi="Calibri" w:cs="仿宋_GB2312" w:hint="eastAsia"/>
          <w:sz w:val="32"/>
          <w:szCs w:val="32"/>
        </w:rPr>
        <w:t>抽检依据GB 2760-2014《食品安全国家标准 食品添加剂使用标准》、GB 2762-2017《食品安全国家标准 食品中污染物限量》标准和指标的要求。</w:t>
      </w:r>
    </w:p>
    <w:p w:rsidR="002E402A" w:rsidRP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2E402A"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2E402A" w:rsidRPr="002E402A" w:rsidRDefault="002E402A" w:rsidP="002E402A">
      <w:pPr>
        <w:spacing w:line="56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 w:rsidRPr="002E402A">
        <w:rPr>
          <w:rFonts w:ascii="仿宋_GB2312" w:eastAsia="仿宋_GB2312" w:hAnsi="Calibri" w:cs="仿宋_GB2312" w:hint="eastAsia"/>
          <w:sz w:val="32"/>
          <w:szCs w:val="32"/>
        </w:rPr>
        <w:t>粉丝粉条检验项目包括：铅（以Pb计）、铝的残留量(干样品，以 Al 计)、二氧化硫残留量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2E402A" w:rsidRPr="002E402A" w:rsidRDefault="002E402A" w:rsidP="002E402A">
      <w:pPr>
        <w:ind w:firstLine="56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 w:rsidRPr="002E402A">
        <w:rPr>
          <w:rFonts w:ascii="黑体" w:eastAsia="黑体" w:hAnsi="黑体" w:cs="黑体" w:hint="eastAsia"/>
          <w:kern w:val="0"/>
          <w:sz w:val="32"/>
          <w:szCs w:val="32"/>
        </w:rPr>
        <w:t>、冷冻饮品</w:t>
      </w:r>
    </w:p>
    <w:p w:rsidR="002E402A" w:rsidRP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2E402A"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2E402A" w:rsidRP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2E402A">
        <w:rPr>
          <w:rFonts w:ascii="仿宋_GB2312" w:eastAsia="仿宋_GB2312" w:hAnsi="Calibri" w:cs="仿宋_GB2312" w:hint="eastAsia"/>
          <w:sz w:val="32"/>
          <w:szCs w:val="32"/>
        </w:rPr>
        <w:t>抽检依据 GB/T 31119-2014《冷冻饮品 雪糕》、SB/T 10016-2008 《冷冻饮品 冰棍》、GB 2760-2014《食品安全国家标准 食品添加剂使用标准》、GB 2762-2017《食品安全国家标准 食品中污染物限量》、GB 2759-2015《食品安全国家标准 冷冻饮品和制作料》、GB 29921-2013《食品安全国家标准 食品中致病菌限量》标准和指标的要求。</w:t>
      </w:r>
    </w:p>
    <w:p w:rsidR="002E402A" w:rsidRP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2E402A"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2E402A" w:rsidRDefault="002E402A" w:rsidP="002E402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 w:rsidRPr="002E402A">
        <w:rPr>
          <w:rFonts w:ascii="仿宋_GB2312" w:eastAsia="仿宋_GB2312" w:hAnsi="Calibri" w:cs="仿宋_GB2312" w:hint="eastAsia"/>
          <w:sz w:val="32"/>
          <w:szCs w:val="32"/>
        </w:rPr>
        <w:t>冰淇淋、雪糕、雪泥、冰棍、食用冰、甜味冰、其他</w:t>
      </w:r>
      <w:r w:rsidRPr="002E402A">
        <w:rPr>
          <w:rFonts w:ascii="仿宋_GB2312" w:eastAsia="仿宋_GB2312" w:hAnsi="Calibri" w:cs="仿宋_GB2312" w:hint="eastAsia"/>
          <w:sz w:val="32"/>
          <w:szCs w:val="32"/>
        </w:rPr>
        <w:lastRenderedPageBreak/>
        <w:t>类检验项目包括：蛋白质、铅（以Pb计）、糖精钠（以糖精计）、甜蜜素（以环己基氨基磺酸计）、菌落总数、大肠菌群、沙门氏菌、金黄色葡萄球菌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EA0432" w:rsidRDefault="00EA0432" w:rsidP="00EA0432">
      <w:pPr>
        <w:ind w:firstLine="56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五、饮料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8537-2008 《饮用天然矿泉水》、GB 2762-2017 《食品安全国家标准 食品中污染物限量》、GB 2761-2017 《食品安全国家标准 食品中真菌毒素限量》、GB 2760-2014 《食品安全国家标准 食品添加剂使用标准》、GB 7101-2015 《食品安全国家标准  饮料》、GB 29921-2013 《食品安全国家标准 食品中致病菌限量》、GB 19298-2014 《食品安全国家标准 包装饮用水》、《产品明示标准及质量要求》标准和指标的要求。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饮用天然矿泉水检验项目包括：界限指标、镍、锑、溴酸盐、硝酸盐(以NO</w:t>
      </w:r>
      <w:r w:rsidRPr="00EA0432">
        <w:rPr>
          <w:rFonts w:ascii="仿宋_GB2312" w:eastAsia="仿宋_GB2312" w:hAnsi="Calibri" w:cs="仿宋_GB2312" w:hint="eastAsia"/>
          <w:sz w:val="24"/>
          <w:szCs w:val="32"/>
        </w:rPr>
        <w:t>3</w:t>
      </w:r>
      <w:r>
        <w:rPr>
          <w:rFonts w:ascii="仿宋_GB2312" w:eastAsia="仿宋_GB2312" w:hAnsi="Calibri" w:cs="仿宋_GB2312" w:hint="eastAsia"/>
          <w:sz w:val="32"/>
          <w:szCs w:val="32"/>
        </w:rPr>
        <w:t xml:space="preserve"> - 计)、亚硝酸盐(以NO</w:t>
      </w:r>
      <w:r w:rsidRPr="00EA0432">
        <w:rPr>
          <w:rFonts w:ascii="仿宋_GB2312" w:eastAsia="仿宋_GB2312" w:hAnsi="Calibri" w:cs="仿宋_GB2312" w:hint="eastAsia"/>
          <w:sz w:val="24"/>
          <w:szCs w:val="32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</w:rPr>
        <w:t>- 计)、大肠菌群、粪链球菌、产气荚膜梭菌、铜绿假单胞菌。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饮用纯净水检验项目包括：耗氧量(以O</w:t>
      </w:r>
      <w:r w:rsidRPr="00EA0432">
        <w:rPr>
          <w:rFonts w:ascii="仿宋_GB2312" w:eastAsia="仿宋_GB2312" w:hAnsi="Calibri" w:cs="仿宋_GB2312" w:hint="eastAsia"/>
          <w:sz w:val="24"/>
          <w:szCs w:val="32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</w:rPr>
        <w:t xml:space="preserve"> 计)、亚硝酸盐(以NO</w:t>
      </w:r>
      <w:r w:rsidRPr="00EA0432">
        <w:rPr>
          <w:rFonts w:ascii="仿宋_GB2312" w:eastAsia="仿宋_GB2312" w:hAnsi="Calibri" w:cs="仿宋_GB2312" w:hint="eastAsia"/>
          <w:sz w:val="24"/>
          <w:szCs w:val="32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</w:rPr>
        <w:t>- 计)、余氯(游离氯)、三氯甲烷、溴酸盐、大肠菌群、铜绿假单胞菌。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3.其他饮用水检验项目包括：浑浊度、耗氧量(以O</w:t>
      </w:r>
      <w:r>
        <w:rPr>
          <w:rFonts w:ascii="仿宋_GB2312" w:eastAsia="仿宋_GB2312" w:hAnsi="Calibri" w:cs="仿宋_GB2312" w:hint="eastAsia"/>
          <w:sz w:val="20"/>
          <w:szCs w:val="32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</w:rPr>
        <w:t>计)、亚硝酸盐(以NO</w:t>
      </w:r>
      <w:r>
        <w:rPr>
          <w:rFonts w:ascii="仿宋_GB2312" w:eastAsia="仿宋_GB2312" w:hAnsi="Calibri" w:cs="仿宋_GB2312" w:hint="eastAsia"/>
          <w:sz w:val="16"/>
          <w:szCs w:val="32"/>
        </w:rPr>
        <w:t>2</w:t>
      </w:r>
      <w:r>
        <w:rPr>
          <w:rFonts w:ascii="宋体" w:eastAsia="宋体" w:hAnsi="宋体" w:cs="宋体" w:hint="eastAsia"/>
          <w:sz w:val="20"/>
          <w:szCs w:val="32"/>
        </w:rPr>
        <w:t>¯</w:t>
      </w:r>
      <w:r>
        <w:rPr>
          <w:rFonts w:ascii="仿宋_GB2312" w:eastAsia="仿宋_GB2312" w:hAnsi="Calibri" w:cs="仿宋_GB2312" w:hint="eastAsia"/>
          <w:sz w:val="32"/>
          <w:szCs w:val="32"/>
        </w:rPr>
        <w:t>计)、余氯(游离氯)、三氯甲烷、溴酸盐、</w:t>
      </w: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挥发性酚(以苯酚计)、大肠菌群、铜绿假单胞菌。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4.果、蔬汁饮料检验项目包括：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新红、胭脂红、柠檬黄、日落黄、亮蓝）、菌落总数、大肠菌群、霉菌、酵母、金黄色葡萄球菌、沙门氏菌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其他饮料检验项目包括：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（赤藓红、苋菜红、新红、胭脂红、柠檬黄、日落黄、亮蓝）、菌落总数、霉菌、酵母、金黄色葡萄球菌、沙门氏菌。</w:t>
      </w:r>
    </w:p>
    <w:p w:rsidR="00EA0432" w:rsidRDefault="00EA0432" w:rsidP="00EA0432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六、酒类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2762-2012 《食品安全国家标准 食品中污染物限量》、GB 2762-2017 《食品安全国家标准 食品中污染物限量》、GB 2760-2014 《食品安全国家标准 食品添加剂使用标准》、GB 2757-1981 《蒸馏酒及配制酒卫生标准》、</w:t>
      </w: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GB 2758-2005《发酵酒卫生标准》、《产品明示标准及质量要求》标准和指标的要求。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1.白酒、白酒(液态)、白酒(原酒)检验项目包括：酒精度、铅（以Pb计）、甲醇、氰化物（以HCN计）、糖精钠（以糖精计）、甜蜜素（以环己基氨基磺酸计）、三氯蔗糖。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2.啤酒检验项目包括：酒精度、铅（以Pb计）、甲醛、二氧化硫残留量、警示语标注。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3.葡萄酒检验项目包括：酒精度、铅（以Pb计）、赭曲霉毒素A、甲醇、苯甲酸及其钠盐（以苯甲酸计）、山梨酸及其钾盐（以山梨酸计）、脱氢乙酸及其钠盐（以脱氢乙酸计）、纳他霉素、二氧化硫残留量、糖精钠（以糖精计）、甜蜜素（以环己基氨基磺酸计）、三氯蔗糖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4.果酒检验项目包括：酒精度、铅（以Pb计）、展青霉素、二氧化硫残留量、糖精钠（以糖精计）、三氯蔗糖。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以蒸馏酒及食用酒精为酒基的配制酒检验项目包括：酒精度、铅（以Pb计）、甲醇、氰化物（以HCN计）、二氧化硫残留量、糖精钠（以糖精计）、甜蜜素（以环己基氨基磺酸计）。</w:t>
      </w:r>
    </w:p>
    <w:p w:rsidR="00EA0432" w:rsidRDefault="00EA0432" w:rsidP="00EA0432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七、炒货食品及坚果制品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2762-2017 《食品安全国家标准 食品中污</w:t>
      </w: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染物限量》、GB 2761-2017 《食品安全国家标准 食品中真菌毒素限量》、GB 2760-2014 《食品安全国家标准 食品添加剂使用标准》、GB 29921-2013 《食品安全国家标准 食品中致病菌限量》、GB 19300-2014 《食品安全国家标准 坚果与籽类食品》标准和指标的要求。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开心果、杏仁、松仁、瓜子检验项目包括：酸价（以脂肪计）、过氧化值（以脂肪计）、铅（以Pb计）、黄曲霉毒素B</w:t>
      </w:r>
      <w:r>
        <w:rPr>
          <w:rFonts w:ascii="仿宋_GB2312" w:eastAsia="仿宋_GB2312" w:hAnsi="Calibri" w:cs="仿宋_GB2312" w:hint="eastAsia"/>
          <w:sz w:val="15"/>
          <w:szCs w:val="32"/>
        </w:rPr>
        <w:t xml:space="preserve"> 1 </w:t>
      </w:r>
      <w:r>
        <w:rPr>
          <w:rFonts w:ascii="仿宋_GB2312" w:eastAsia="仿宋_GB2312" w:hAnsi="Calibri" w:cs="仿宋_GB2312" w:hint="eastAsia"/>
          <w:sz w:val="32"/>
          <w:szCs w:val="32"/>
        </w:rPr>
        <w:t>、糖精钠（以糖精计）、甜蜜素（以环己基氨基磺酸计）、三氯蔗糖、纽甜、二氧化硫残留量、大肠菌群、霉菌、沙门氏菌。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2.其他炒货食品及坚果制品检验项目包括：酸价（以脂肪计）、过氧化值（以脂肪计）、铅（以Pb计）、黄曲霉毒素B</w:t>
      </w:r>
      <w:r>
        <w:rPr>
          <w:rFonts w:ascii="仿宋_GB2312" w:eastAsia="仿宋_GB2312" w:hAnsi="Calibri" w:cs="仿宋_GB2312" w:hint="eastAsia"/>
          <w:sz w:val="15"/>
          <w:szCs w:val="32"/>
        </w:rPr>
        <w:t xml:space="preserve"> 1 </w:t>
      </w:r>
      <w:r>
        <w:rPr>
          <w:rFonts w:ascii="仿宋_GB2312" w:eastAsia="仿宋_GB2312" w:hAnsi="Calibri" w:cs="仿宋_GB2312" w:hint="eastAsia"/>
          <w:sz w:val="32"/>
          <w:szCs w:val="32"/>
        </w:rPr>
        <w:t>、糖精钠（以糖精计）、甜蜜素（以环己基氨基磺酸计）、三氯蔗糖、纽甜、二氧化硫残留量、大肠菌群、霉菌、沙门氏菌。</w:t>
      </w:r>
    </w:p>
    <w:p w:rsidR="00EA0432" w:rsidRDefault="00EA0432" w:rsidP="00EA0432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八、蜂产品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2762-2017 《食品安全国家标准 食品中污染物限量》、GB 2760-2014 《食品安全国家标准 食品添加剂使用标准》、GB 14963-2011 《食品安全国家标准 蜂蜜》、《农业部公告第235号》、《农业部第2292号公告》、《产品明示标准及质量要求》标准和指标的要求。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（二）检验项目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1.蜂蜜检验项目包括：果糖和葡萄糖、蔗糖、铅（以Pb计）、氯霉素、喹诺酮类（洛美沙星、培氟沙星、氧氟沙星、诺氟沙星）山梨酸及其钾盐（以山梨酸计）、菌落总数、大肠菌群、霉菌计数、嗜渗酵母计数。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蜂产品制品检验项目包括：铅（以Pb计）、糖精钠（以糖精计）、苯甲酸及其钠盐（以苯甲酸计）、山梨酸及其钾盐（以山梨酸计）、菌落总数、大肠菌群、霉菌计数、酵母计数。</w:t>
      </w:r>
    </w:p>
    <w:p w:rsidR="00EA0432" w:rsidRDefault="00EA0432" w:rsidP="00EA0432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九、速冻食品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19295-2011 《食品安全国家标准 速冻面米制品》、GB 2760-2014 《食品安全国家标准 食品添加剂使用标准》、GB 2761-2017 《食品安全国家标准 食品中真菌毒素限量》、GB 2762-2017 《食品安全国家标准 食品中污染物限量》、GB 29921-2013 《食品安全国家标准 食品中致病菌限量》、《整顿办函[2011]1号》、SB/T 10379-2012 《速冻调制食品》、《产品明示标准及质量要求》标准和指标的要求。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1.水饺、元宵、馄饨等生制品检验项目包括：过氧化值（以脂肪计）、糖精钠（以糖精计）。</w:t>
      </w:r>
    </w:p>
    <w:p w:rsidR="00EA0432" w:rsidRDefault="00EA0432" w:rsidP="00EA0432">
      <w:pPr>
        <w:ind w:firstLineChars="200" w:firstLine="640"/>
      </w:pP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2.包子、馒头等熟制品检验项目包括：过氧化值（以脂肪计）、糖精钠（以糖精计）。</w:t>
      </w:r>
    </w:p>
    <w:p w:rsidR="00EA0432" w:rsidRDefault="00EA0432" w:rsidP="00EA043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3.速冻水产制品检验项目包括：过氧化值（以脂肪计）、N-二甲基亚硝胺、苯甲酸及其钠盐（以苯甲酸计）、山梨酸及其钾盐（以山梨酸计）。</w:t>
      </w:r>
    </w:p>
    <w:p w:rsidR="00EA0432" w:rsidRDefault="00EA0432" w:rsidP="00EA043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4.玉米等检验项目包括：铅（以Pb计）、黄曲霉毒素B</w:t>
      </w:r>
      <w:r>
        <w:rPr>
          <w:rFonts w:ascii="仿宋_GB2312" w:eastAsia="仿宋_GB2312" w:hAnsi="Calibri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Calibri" w:cs="仿宋_GB2312" w:hint="eastAsia"/>
          <w:sz w:val="32"/>
          <w:szCs w:val="32"/>
        </w:rPr>
        <w:t xml:space="preserve"> 、糖精钠（以糖精计）、金黄色葡萄球菌、沙门氏菌。</w:t>
      </w:r>
    </w:p>
    <w:p w:rsidR="00994859" w:rsidRDefault="00994859" w:rsidP="00EA0432">
      <w:pPr>
        <w:ind w:firstLine="56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5.</w:t>
      </w:r>
      <w:r w:rsidRPr="00471278">
        <w:rPr>
          <w:rFonts w:ascii="仿宋_GB2312" w:eastAsia="仿宋_GB2312" w:hAnsi="Calibri" w:cs="仿宋_GB2312" w:hint="eastAsia"/>
          <w:sz w:val="32"/>
          <w:szCs w:val="32"/>
        </w:rPr>
        <w:t>速冻调理肉制品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Pr="00B34946">
        <w:rPr>
          <w:rFonts w:ascii="仿宋_GB2312" w:eastAsia="仿宋_GB2312" w:hAnsi="Calibri" w:cs="仿宋_GB2312" w:hint="eastAsia"/>
          <w:sz w:val="32"/>
          <w:szCs w:val="32"/>
        </w:rPr>
        <w:t>铅（以Pb计）、黄曲霉毒素</w:t>
      </w:r>
      <w:r>
        <w:rPr>
          <w:rFonts w:ascii="仿宋_GB2312" w:eastAsia="仿宋_GB2312" w:hAnsi="Calibri" w:cs="仿宋_GB2312" w:hint="eastAsia"/>
          <w:sz w:val="32"/>
          <w:szCs w:val="32"/>
        </w:rPr>
        <w:t>B</w:t>
      </w:r>
      <w:r w:rsidRPr="00994859">
        <w:rPr>
          <w:rFonts w:ascii="Cambria Math" w:eastAsia="仿宋" w:hAnsi="Cambria Math" w:cs="Cambria Math"/>
          <w:sz w:val="36"/>
          <w:szCs w:val="32"/>
        </w:rPr>
        <w:t>₁</w:t>
      </w:r>
      <w:r w:rsidRPr="00B34946">
        <w:rPr>
          <w:rFonts w:ascii="仿宋_GB2312" w:eastAsia="仿宋_GB2312" w:hAnsi="Calibri" w:cs="仿宋_GB2312" w:hint="eastAsia"/>
          <w:sz w:val="32"/>
          <w:szCs w:val="32"/>
        </w:rPr>
        <w:t>、糖精钠（以糖精计）、金黄色葡萄球菌、沙门氏菌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7C12AA" w:rsidRPr="000D53B4" w:rsidRDefault="007C12AA" w:rsidP="007C12A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十</w:t>
      </w:r>
      <w:r w:rsidRPr="000D53B4">
        <w:rPr>
          <w:rFonts w:ascii="黑体" w:eastAsia="黑体" w:hAnsi="黑体" w:cs="黑体" w:hint="eastAsia"/>
          <w:kern w:val="0"/>
          <w:sz w:val="32"/>
          <w:szCs w:val="32"/>
        </w:rPr>
        <w:t>、粮食加工品</w:t>
      </w:r>
    </w:p>
    <w:p w:rsidR="007C12AA" w:rsidRPr="000D53B4" w:rsidRDefault="007C12AA" w:rsidP="007C12A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7C12AA" w:rsidRPr="000D53B4" w:rsidRDefault="007C12AA" w:rsidP="007C12AA">
      <w:pPr>
        <w:ind w:firstLineChars="200" w:firstLine="640"/>
        <w:rPr>
          <w:rFonts w:ascii="黑体" w:eastAsia="仿宋_GB2312" w:hAnsi="黑体" w:cs="黑体"/>
          <w:kern w:val="0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="00B14DF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2760-2014《食品安全国家标准 食品添加剂使用标准》、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GB 2761-2017《食品安全国家标准 食品中真菌毒素限量》</w:t>
      </w:r>
      <w:r w:rsidR="00B14DF3" w:rsidRPr="000D53B4">
        <w:rPr>
          <w:rFonts w:ascii="仿宋_GB2312" w:eastAsia="仿宋_GB2312" w:hAnsi="Calibri" w:cs="仿宋_GB2312" w:hint="eastAsia"/>
          <w:sz w:val="32"/>
          <w:szCs w:val="32"/>
        </w:rPr>
        <w:t>、GB 2762-2017《食品安全国家标准 食品中污染物限量》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7C12AA" w:rsidRPr="000D53B4" w:rsidRDefault="007C12AA" w:rsidP="007C12A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7C12AA" w:rsidRDefault="007C12AA" w:rsidP="007C12A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/>
          <w:sz w:val="32"/>
          <w:szCs w:val="32"/>
        </w:rPr>
        <w:t>1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.</w:t>
      </w:r>
      <w:r w:rsidRPr="000D53B4">
        <w:rPr>
          <w:rFonts w:hint="eastAsia"/>
        </w:rPr>
        <w:t xml:space="preserve"> 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玉米粉、玉米片、玉米渣检验项目包括：铬(以Cr计)、铅(以Pb计)、镉(以Cd计)、黄曲霉毒素</w:t>
      </w:r>
      <w:r w:rsidRPr="000D53B4">
        <w:rPr>
          <w:rFonts w:ascii="仿宋_GB2312" w:eastAsia="仿宋_GB2312" w:hAnsi="Calibri" w:cs="仿宋_GB2312"/>
          <w:sz w:val="32"/>
          <w:szCs w:val="32"/>
        </w:rPr>
        <w:t>B</w:t>
      </w:r>
      <w:r w:rsidRPr="000D53B4">
        <w:rPr>
          <w:rFonts w:ascii="仿宋_GB2312" w:eastAsia="仿宋_GB2312" w:hAnsi="Calibri" w:cs="仿宋_GB2312"/>
          <w:sz w:val="32"/>
          <w:szCs w:val="32"/>
        </w:rPr>
        <w:t>₁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、脱氧雪腐镰刀菌烯醇、赭曲霉毒素A、玉米赤霉烯酮、总砷(以As计)。</w:t>
      </w:r>
    </w:p>
    <w:p w:rsidR="00B14DF3" w:rsidRPr="000D53B4" w:rsidRDefault="00B14DF3" w:rsidP="007C12A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2.大米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总汞（以Hg计）、无机砷（以As计）、铅（以Pb计）、铬（以Cr计）、镉（以Cd计）、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黄曲霉毒素B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7C12AA" w:rsidRPr="000D53B4" w:rsidRDefault="007C12AA" w:rsidP="007C12A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十一</w:t>
      </w:r>
      <w:r w:rsidRPr="000D53B4">
        <w:rPr>
          <w:rFonts w:ascii="黑体" w:eastAsia="黑体" w:hAnsi="黑体" w:cs="黑体" w:hint="eastAsia"/>
          <w:kern w:val="0"/>
          <w:sz w:val="32"/>
          <w:szCs w:val="32"/>
        </w:rPr>
        <w:t>、肉制品</w:t>
      </w:r>
    </w:p>
    <w:p w:rsidR="007C12AA" w:rsidRPr="000D53B4" w:rsidRDefault="007C12AA" w:rsidP="007C12AA">
      <w:pPr>
        <w:ind w:firstLineChars="100" w:firstLine="32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7C12AA" w:rsidRPr="000D53B4" w:rsidRDefault="007C12AA" w:rsidP="007C12AA">
      <w:pPr>
        <w:ind w:firstLineChars="200" w:firstLine="640"/>
        <w:rPr>
          <w:rFonts w:ascii="黑体" w:eastAsia="仿宋_GB2312" w:hAnsi="黑体" w:cs="黑体"/>
          <w:kern w:val="0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抽检依据GB 2762-2017《食品安全国家标准 食品中污染物限量》、GB 2760-2014《食品安全国家标准 食品添加剂使用标准》、整顿办函[2011]1号《食品中可能违法添加的非食用物质和易滥用的食品添加剂品种名单(第五批)》、GB 2726-2016《食品安全国家标准 熟肉制品》、GB 29921-2013《食品安全国家标准 食品中致病菌限量》、食品整治办[2008]3号《食品中可能违法添加的非食用物质和易滥用的食品添加剂品种名单(第一批)》标准和指标的要求。</w:t>
      </w:r>
    </w:p>
    <w:p w:rsidR="007C12AA" w:rsidRPr="000D53B4" w:rsidRDefault="007C12AA" w:rsidP="007C12AA">
      <w:pPr>
        <w:ind w:firstLineChars="100" w:firstLine="32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7C12AA" w:rsidRDefault="007C12AA" w:rsidP="007C12A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/>
          <w:sz w:val="32"/>
          <w:szCs w:val="32"/>
        </w:rPr>
        <w:t>1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.</w:t>
      </w:r>
      <w:r w:rsidRPr="000D53B4">
        <w:rPr>
          <w:rFonts w:hint="eastAsia"/>
        </w:rPr>
        <w:t xml:space="preserve"> 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酱卤肉制品检验项目包括：铅(以Pb计)、镉(以Cd计)、铬(以Cr计)、总砷(以As计)、亚硝酸盐(以亚硝酸钠计)、苯甲酸及其钠盐(以苯甲酸计)、山梨酸及其钾盐(以山梨酸计)、脱氢乙酸及其钠盐(以脱氢乙酸计)、胭脂红、酸性橙Ⅱ、氯霉素、菌落总数、大肠菌群、沙门氏菌、金黄色葡萄球菌、单核细胞增生李斯特氏菌、</w:t>
      </w:r>
      <w:r w:rsidRPr="000D53B4">
        <w:rPr>
          <w:rFonts w:ascii="仿宋_GB2312" w:eastAsia="仿宋_GB2312" w:hAnsi="Calibri" w:cs="仿宋_GB2312"/>
          <w:sz w:val="32"/>
          <w:szCs w:val="32"/>
        </w:rPr>
        <w:t>大肠埃希氏菌O157:H7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、糖精钠(以糖精计)。</w:t>
      </w:r>
    </w:p>
    <w:p w:rsidR="000307C2" w:rsidRDefault="000307C2" w:rsidP="000307C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2.熟肉干制品检验项目包括:铅（以Pb计）、镉（以Cd计）、铬（以Cr计）、氯霉素、苯甲酸及其钠盐（以苯甲</w:t>
      </w: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酸计）、山梨酸及其钾盐（以山梨酸计）、脱氢乙酸及其钠盐（以脱氢乙酸计）、防腐剂混合使用时各自用量占其最大使用量的比例之和、菌落总数、大肠菌群、沙门氏菌、金黄色葡萄球菌、单核细胞增生李斯特氏菌、大肠埃希氏菌O157:H7。</w:t>
      </w:r>
    </w:p>
    <w:p w:rsidR="000307C2" w:rsidRDefault="000307C2" w:rsidP="000307C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3.</w:t>
      </w:r>
      <w:r>
        <w:rPr>
          <w:rFonts w:ascii="仿宋_GB2312" w:eastAsia="仿宋_GB2312" w:hAnsi="Calibri" w:cs="仿宋_GB2312"/>
          <w:sz w:val="32"/>
          <w:szCs w:val="32"/>
        </w:rPr>
        <w:t>熏煮香肠火腿制品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:铅（以Pb计）、镉（以Cd计）、铬（以Cr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菌落总数、大肠菌群、沙门氏菌、金黄色葡萄球菌、单核细胞增生李斯特氏菌、大肠埃希氏菌O157:H7。</w:t>
      </w:r>
    </w:p>
    <w:p w:rsidR="00D524AF" w:rsidRDefault="00D524AF" w:rsidP="00D524A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十二、调味品</w:t>
      </w:r>
    </w:p>
    <w:p w:rsidR="00D524AF" w:rsidRDefault="00D524AF" w:rsidP="00D524AF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D524AF" w:rsidRDefault="00D524AF" w:rsidP="00D524AF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抽检依据GB 2717-2003《酱油卫生标准》、GB/T 18186-2000《酿造酱油》、SB/T 10336-2012《配制酱油》、GB 2762-2017《食品安全国家标准 食品中污染物限量》、GB 2761-2017《食品安全国家标准 食品中真菌毒素限量》、GB 2760-2014《食品安全国家标准 食品添加剂使用标准》、《产品明示标准和质量要求》、GB 29921-2013《食品安全国家标准 食品中致病菌限量》、GB/T 18187-2000《酿造食</w:t>
      </w: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醋》、SB/T 10337-2012《配制食醋》、GB 2719-2003《食醋卫生标准》、《食品中可能违法添加的非食用物质和易滥用的食品添加剂名单（第三批》）、《食品整治办[</w:t>
      </w:r>
      <w:r>
        <w:rPr>
          <w:rFonts w:ascii="仿宋_GB2312" w:eastAsia="仿宋_GB2312" w:hAnsi="Calibri" w:cs="仿宋_GB2312"/>
          <w:sz w:val="32"/>
          <w:szCs w:val="32"/>
        </w:rPr>
        <w:t>2008]</w:t>
      </w:r>
      <w:r>
        <w:rPr>
          <w:rFonts w:ascii="仿宋_GB2312" w:eastAsia="仿宋_GB2312" w:hAnsi="Calibri" w:cs="仿宋_GB2312" w:hint="eastAsia"/>
          <w:sz w:val="32"/>
          <w:szCs w:val="32"/>
        </w:rPr>
        <w:t>3号》、《整顿办函[</w:t>
      </w:r>
      <w:r>
        <w:rPr>
          <w:rFonts w:ascii="仿宋_GB2312" w:eastAsia="仿宋_GB2312" w:hAnsi="Calibri" w:cs="仿宋_GB2312"/>
          <w:sz w:val="32"/>
          <w:szCs w:val="32"/>
        </w:rPr>
        <w:t>2011]</w:t>
      </w:r>
      <w:r>
        <w:rPr>
          <w:rFonts w:ascii="仿宋_GB2312" w:eastAsia="仿宋_GB2312" w:hAnsi="Calibri" w:cs="仿宋_GB2312" w:hint="eastAsia"/>
          <w:sz w:val="32"/>
          <w:szCs w:val="32"/>
        </w:rPr>
        <w:t>1号》、GB 2763-2016《食品安全国家标准 食品中农药最大残留限量》标准和指标的要求。</w:t>
      </w:r>
    </w:p>
    <w:p w:rsidR="00D524AF" w:rsidRDefault="00D524AF" w:rsidP="00D524AF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D524AF" w:rsidRDefault="00D524AF" w:rsidP="00D524AF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酿造酱油、配制酱油检验项目包括：氨基酸态氮、铵盐（以占氨基酸态氮的百分比计）、铅（以Pb计）、总砷（以As计）、黄曲霉毒素B1、3-氯-1，2-丙二醇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、金黄色葡萄球菌、沙门氏菌。</w:t>
      </w:r>
    </w:p>
    <w:p w:rsidR="00D524AF" w:rsidRDefault="00D524AF" w:rsidP="00D524AF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酿造食醋、配制食醋检验项目包括：总酸（以乙酸计）、游离矿酸、铅（以Pb计）、总砷（以As计）、黄曲霉毒素B1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阿斯巴甜、菌落总数、大肠菌群。</w:t>
      </w:r>
    </w:p>
    <w:p w:rsidR="00D524AF" w:rsidRDefault="00D524AF" w:rsidP="00D524AF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3.辣椒、花椒、辣椒粉、花椒粉检验项目包括：铅（以</w:t>
      </w: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Pb计）、戊唑醇、马拉硫磷、罗丹明B、苏丹红I-IV、苯甲酸及其钠盐（以苯甲酸计）、山梨酸及其钾盐（以山梨酸计）、糖精钠（以糖精计）。</w:t>
      </w:r>
    </w:p>
    <w:p w:rsidR="00EA0432" w:rsidRDefault="00D524AF" w:rsidP="00D524AF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4.火锅底料、麻辣烫底料及蘸料检验项目包括:铅（以Pb计）、总砷（以As计）、苏丹红I-IV、苯甲酸及其钠盐（以苯甲酸计）、山梨酸及其钾盐（以山梨酸计）、脱氢乙酸及其钠盐（以脱氢乙酸计）、防腐剂混合使用时各自用量占其最大使用量的比例之和、二氧化硫残留量、金黄色葡萄球菌、沙门氏菌、副溶血性弧菌。</w:t>
      </w:r>
    </w:p>
    <w:p w:rsidR="00385D3E" w:rsidRPr="000D53B4" w:rsidRDefault="00385D3E" w:rsidP="00385D3E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十三</w:t>
      </w:r>
      <w:r w:rsidRPr="000D53B4">
        <w:rPr>
          <w:rFonts w:ascii="黑体" w:eastAsia="黑体" w:hAnsi="黑体" w:cs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水产制</w:t>
      </w:r>
      <w:r w:rsidRPr="000D53B4">
        <w:rPr>
          <w:rFonts w:ascii="黑体" w:eastAsia="黑体" w:hAnsi="黑体" w:cs="黑体" w:hint="eastAsia"/>
          <w:kern w:val="0"/>
          <w:sz w:val="32"/>
          <w:szCs w:val="32"/>
        </w:rPr>
        <w:t>品</w:t>
      </w:r>
    </w:p>
    <w:p w:rsidR="00385D3E" w:rsidRPr="000D53B4" w:rsidRDefault="00385D3E" w:rsidP="00385D3E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385D3E" w:rsidRPr="000D53B4" w:rsidRDefault="00385D3E" w:rsidP="00385D3E">
      <w:pPr>
        <w:ind w:firstLineChars="268" w:firstLine="858"/>
        <w:rPr>
          <w:rFonts w:ascii="黑体" w:eastAsia="仿宋_GB2312" w:hAnsi="黑体" w:cs="黑体"/>
          <w:kern w:val="0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="000B2E75" w:rsidRPr="000B2E75">
        <w:rPr>
          <w:rFonts w:ascii="仿宋_GB2312" w:eastAsia="仿宋_GB2312" w:hAnsi="Calibri" w:cs="仿宋_GB2312" w:hint="eastAsia"/>
          <w:sz w:val="32"/>
          <w:szCs w:val="32"/>
        </w:rPr>
        <w:t>GB 2762-2017《食品安全国家标准 食品中污染物限量》</w:t>
      </w:r>
      <w:r w:rsidR="000B2E75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0B2E75" w:rsidRPr="000B2E75">
        <w:rPr>
          <w:rFonts w:ascii="仿宋_GB2312" w:eastAsia="仿宋_GB2312" w:hAnsi="Calibri" w:cs="仿宋_GB2312" w:hint="eastAsia"/>
          <w:sz w:val="32"/>
          <w:szCs w:val="32"/>
        </w:rPr>
        <w:t>GB 2760-2014《食品安全国家标准 食品添加剂使用标准》</w:t>
      </w:r>
      <w:r w:rsidR="000B2E75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0B2E75" w:rsidRPr="000B2E75">
        <w:rPr>
          <w:rFonts w:ascii="仿宋_GB2312" w:eastAsia="仿宋_GB2312" w:hAnsi="Calibri" w:cs="仿宋_GB2312" w:hint="eastAsia"/>
          <w:sz w:val="32"/>
          <w:szCs w:val="32"/>
        </w:rPr>
        <w:t>GB 29921-2013《食品安全国家标准 食品中致病菌限量》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385D3E" w:rsidRPr="000D53B4" w:rsidRDefault="00385D3E" w:rsidP="00385D3E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385D3E" w:rsidRPr="007C12AA" w:rsidRDefault="00385D3E" w:rsidP="00385D3E">
      <w:pPr>
        <w:ind w:firstLineChars="250" w:firstLine="800"/>
        <w:rPr>
          <w:rFonts w:ascii="仿宋_GB2312" w:eastAsia="仿宋_GB2312" w:hAnsi="Calibri" w:cs="仿宋_GB2312"/>
          <w:sz w:val="32"/>
          <w:szCs w:val="32"/>
        </w:rPr>
      </w:pPr>
      <w:r w:rsidRPr="000D53B4">
        <w:rPr>
          <w:rFonts w:ascii="仿宋_GB2312" w:eastAsia="仿宋_GB2312" w:hAnsi="Calibri" w:cs="仿宋_GB2312"/>
          <w:sz w:val="32"/>
          <w:szCs w:val="32"/>
        </w:rPr>
        <w:t>1.</w:t>
      </w:r>
      <w:r w:rsidRPr="000D53B4">
        <w:rPr>
          <w:rFonts w:hint="eastAsia"/>
        </w:rPr>
        <w:t xml:space="preserve"> </w:t>
      </w:r>
      <w:r w:rsidR="000B2E75" w:rsidRPr="000B2E75">
        <w:rPr>
          <w:rFonts w:ascii="仿宋_GB2312" w:eastAsia="仿宋_GB2312" w:hAnsi="Calibri" w:cs="仿宋_GB2312" w:hint="eastAsia"/>
          <w:sz w:val="32"/>
          <w:szCs w:val="32"/>
        </w:rPr>
        <w:t>熟制动物性水产制品</w:t>
      </w:r>
      <w:r w:rsidRPr="000D53B4"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0B2E75" w:rsidRPr="000B2E75">
        <w:rPr>
          <w:rFonts w:ascii="仿宋_GB2312" w:eastAsia="仿宋_GB2312" w:hAnsi="Calibri" w:cs="仿宋_GB2312" w:hint="eastAsia"/>
          <w:sz w:val="32"/>
          <w:szCs w:val="32"/>
        </w:rPr>
        <w:t>镉（以Cd计）、N-二甲基亚硝胺、苯并[a]芘、苯甲酸及其钠盐（以苯甲酸计）、山梨酸及其钾盐（以山梨酸计）、糖精钠（以糖精计）、二氧化硫残留量、沙门氏菌、金黄色葡萄球菌、副溶血性弧菌</w:t>
      </w:r>
      <w:r w:rsidR="000B2E75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sectPr w:rsidR="00385D3E" w:rsidRPr="007C12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2A" w:rsidRDefault="0000772A">
      <w:r>
        <w:separator/>
      </w:r>
    </w:p>
  </w:endnote>
  <w:endnote w:type="continuationSeparator" w:id="0">
    <w:p w:rsidR="0000772A" w:rsidRDefault="0000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CF0" w:rsidRDefault="00EE12E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CF0" w:rsidRDefault="00EE12E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9485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53CF0" w:rsidRDefault="00EE12E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9485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2A" w:rsidRDefault="0000772A">
      <w:r>
        <w:separator/>
      </w:r>
    </w:p>
  </w:footnote>
  <w:footnote w:type="continuationSeparator" w:id="0">
    <w:p w:rsidR="0000772A" w:rsidRDefault="0000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55A539"/>
    <w:multiLevelType w:val="singleLevel"/>
    <w:tmpl w:val="9B55A53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D13C25"/>
    <w:multiLevelType w:val="singleLevel"/>
    <w:tmpl w:val="A1D13C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AC9AA8C7"/>
    <w:multiLevelType w:val="singleLevel"/>
    <w:tmpl w:val="AC9AA8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8B38DD0"/>
    <w:multiLevelType w:val="singleLevel"/>
    <w:tmpl w:val="E8B38DD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045F6E17"/>
    <w:multiLevelType w:val="multilevel"/>
    <w:tmpl w:val="045F6E17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5" w15:restartNumberingAfterBreak="0">
    <w:nsid w:val="662C785A"/>
    <w:multiLevelType w:val="hybridMultilevel"/>
    <w:tmpl w:val="0C5EE7E2"/>
    <w:lvl w:ilvl="0" w:tplc="A63E424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91E731C"/>
    <w:multiLevelType w:val="hybridMultilevel"/>
    <w:tmpl w:val="8EB085C0"/>
    <w:lvl w:ilvl="0" w:tplc="DAEC204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92"/>
    <w:rsid w:val="000009F8"/>
    <w:rsid w:val="00003B0C"/>
    <w:rsid w:val="00006B6E"/>
    <w:rsid w:val="0000772A"/>
    <w:rsid w:val="00014899"/>
    <w:rsid w:val="000307C2"/>
    <w:rsid w:val="000340E7"/>
    <w:rsid w:val="00034CFB"/>
    <w:rsid w:val="00036D59"/>
    <w:rsid w:val="000477E4"/>
    <w:rsid w:val="0008324A"/>
    <w:rsid w:val="000922E9"/>
    <w:rsid w:val="000A1A51"/>
    <w:rsid w:val="000B2299"/>
    <w:rsid w:val="000B2E75"/>
    <w:rsid w:val="000D78FA"/>
    <w:rsid w:val="000E0C84"/>
    <w:rsid w:val="000E59D1"/>
    <w:rsid w:val="00107A86"/>
    <w:rsid w:val="00113809"/>
    <w:rsid w:val="001162E5"/>
    <w:rsid w:val="00122D40"/>
    <w:rsid w:val="00125DA4"/>
    <w:rsid w:val="0012639A"/>
    <w:rsid w:val="00136E30"/>
    <w:rsid w:val="00151B45"/>
    <w:rsid w:val="00181818"/>
    <w:rsid w:val="001818A9"/>
    <w:rsid w:val="001A04D1"/>
    <w:rsid w:val="001B4016"/>
    <w:rsid w:val="001D5544"/>
    <w:rsid w:val="001E0B9C"/>
    <w:rsid w:val="001E3800"/>
    <w:rsid w:val="00211509"/>
    <w:rsid w:val="0023314D"/>
    <w:rsid w:val="00241320"/>
    <w:rsid w:val="00253A88"/>
    <w:rsid w:val="00255DBC"/>
    <w:rsid w:val="002561FC"/>
    <w:rsid w:val="002843CC"/>
    <w:rsid w:val="002A4270"/>
    <w:rsid w:val="002B12C3"/>
    <w:rsid w:val="002E402A"/>
    <w:rsid w:val="002E5A19"/>
    <w:rsid w:val="002E7A13"/>
    <w:rsid w:val="003056FB"/>
    <w:rsid w:val="00312DDA"/>
    <w:rsid w:val="0031766F"/>
    <w:rsid w:val="00326D34"/>
    <w:rsid w:val="00340770"/>
    <w:rsid w:val="003475DF"/>
    <w:rsid w:val="00351940"/>
    <w:rsid w:val="00385D3E"/>
    <w:rsid w:val="003E192A"/>
    <w:rsid w:val="003E7994"/>
    <w:rsid w:val="003F27B5"/>
    <w:rsid w:val="003F6CCF"/>
    <w:rsid w:val="00440429"/>
    <w:rsid w:val="0044343E"/>
    <w:rsid w:val="004555DE"/>
    <w:rsid w:val="004575C1"/>
    <w:rsid w:val="004C0B3B"/>
    <w:rsid w:val="004C4AD3"/>
    <w:rsid w:val="004C594F"/>
    <w:rsid w:val="004E08E2"/>
    <w:rsid w:val="004F3EDD"/>
    <w:rsid w:val="00513F29"/>
    <w:rsid w:val="00530EE4"/>
    <w:rsid w:val="00535765"/>
    <w:rsid w:val="0053790E"/>
    <w:rsid w:val="00546227"/>
    <w:rsid w:val="0055433B"/>
    <w:rsid w:val="00567B3F"/>
    <w:rsid w:val="00573755"/>
    <w:rsid w:val="005858C8"/>
    <w:rsid w:val="00591643"/>
    <w:rsid w:val="005A1565"/>
    <w:rsid w:val="005B5A1C"/>
    <w:rsid w:val="005B7631"/>
    <w:rsid w:val="005C33AD"/>
    <w:rsid w:val="005D3E91"/>
    <w:rsid w:val="005E4B9F"/>
    <w:rsid w:val="005F4B2C"/>
    <w:rsid w:val="005F53F5"/>
    <w:rsid w:val="005F6521"/>
    <w:rsid w:val="005F7002"/>
    <w:rsid w:val="005F7264"/>
    <w:rsid w:val="006150DC"/>
    <w:rsid w:val="00623EB4"/>
    <w:rsid w:val="00632161"/>
    <w:rsid w:val="006345D1"/>
    <w:rsid w:val="00634C76"/>
    <w:rsid w:val="00642142"/>
    <w:rsid w:val="0064423C"/>
    <w:rsid w:val="00645E0C"/>
    <w:rsid w:val="00655896"/>
    <w:rsid w:val="00666C66"/>
    <w:rsid w:val="006677F8"/>
    <w:rsid w:val="00670E8C"/>
    <w:rsid w:val="006A75CD"/>
    <w:rsid w:val="006B1412"/>
    <w:rsid w:val="006C2592"/>
    <w:rsid w:val="006C57F8"/>
    <w:rsid w:val="006D08FB"/>
    <w:rsid w:val="006E0EE2"/>
    <w:rsid w:val="006E1CC6"/>
    <w:rsid w:val="006E3D45"/>
    <w:rsid w:val="006F46EF"/>
    <w:rsid w:val="006F4E0A"/>
    <w:rsid w:val="00707109"/>
    <w:rsid w:val="00733396"/>
    <w:rsid w:val="00734A20"/>
    <w:rsid w:val="0073553D"/>
    <w:rsid w:val="00753CF0"/>
    <w:rsid w:val="00764B42"/>
    <w:rsid w:val="007746A3"/>
    <w:rsid w:val="00777E7B"/>
    <w:rsid w:val="00782909"/>
    <w:rsid w:val="00784C5A"/>
    <w:rsid w:val="00790487"/>
    <w:rsid w:val="00797827"/>
    <w:rsid w:val="007A3155"/>
    <w:rsid w:val="007B34D4"/>
    <w:rsid w:val="007C12AA"/>
    <w:rsid w:val="007C2449"/>
    <w:rsid w:val="007D366C"/>
    <w:rsid w:val="007D62E3"/>
    <w:rsid w:val="0081334B"/>
    <w:rsid w:val="008239EB"/>
    <w:rsid w:val="00823C68"/>
    <w:rsid w:val="00852541"/>
    <w:rsid w:val="00865429"/>
    <w:rsid w:val="00866C39"/>
    <w:rsid w:val="008964C4"/>
    <w:rsid w:val="008B04CE"/>
    <w:rsid w:val="008C3EE7"/>
    <w:rsid w:val="008E674A"/>
    <w:rsid w:val="008F29C1"/>
    <w:rsid w:val="009145E5"/>
    <w:rsid w:val="009337BB"/>
    <w:rsid w:val="00960615"/>
    <w:rsid w:val="00971388"/>
    <w:rsid w:val="0097272A"/>
    <w:rsid w:val="0098044F"/>
    <w:rsid w:val="00994859"/>
    <w:rsid w:val="009A66D0"/>
    <w:rsid w:val="009B48F1"/>
    <w:rsid w:val="009C5881"/>
    <w:rsid w:val="009D5152"/>
    <w:rsid w:val="009D77E8"/>
    <w:rsid w:val="009E0F08"/>
    <w:rsid w:val="00A55846"/>
    <w:rsid w:val="00A61E2C"/>
    <w:rsid w:val="00A75833"/>
    <w:rsid w:val="00A8792E"/>
    <w:rsid w:val="00A87A47"/>
    <w:rsid w:val="00AB56D6"/>
    <w:rsid w:val="00AC68FF"/>
    <w:rsid w:val="00AD51CB"/>
    <w:rsid w:val="00AE2C7D"/>
    <w:rsid w:val="00AF35B8"/>
    <w:rsid w:val="00AF3E35"/>
    <w:rsid w:val="00B14DF3"/>
    <w:rsid w:val="00B30EC6"/>
    <w:rsid w:val="00B437A1"/>
    <w:rsid w:val="00B45442"/>
    <w:rsid w:val="00B54988"/>
    <w:rsid w:val="00B6670F"/>
    <w:rsid w:val="00B767AF"/>
    <w:rsid w:val="00B945A1"/>
    <w:rsid w:val="00BB6CED"/>
    <w:rsid w:val="00BC21C8"/>
    <w:rsid w:val="00BD00DD"/>
    <w:rsid w:val="00BD22C2"/>
    <w:rsid w:val="00BD3B74"/>
    <w:rsid w:val="00BF2EA2"/>
    <w:rsid w:val="00C02A21"/>
    <w:rsid w:val="00C12652"/>
    <w:rsid w:val="00C142B7"/>
    <w:rsid w:val="00C26294"/>
    <w:rsid w:val="00C356EC"/>
    <w:rsid w:val="00C40F1C"/>
    <w:rsid w:val="00C55E87"/>
    <w:rsid w:val="00C62633"/>
    <w:rsid w:val="00C85F42"/>
    <w:rsid w:val="00CA6B9A"/>
    <w:rsid w:val="00CB6C42"/>
    <w:rsid w:val="00CC69C6"/>
    <w:rsid w:val="00CE20AE"/>
    <w:rsid w:val="00CF04B8"/>
    <w:rsid w:val="00CF7E55"/>
    <w:rsid w:val="00D14645"/>
    <w:rsid w:val="00D40076"/>
    <w:rsid w:val="00D43951"/>
    <w:rsid w:val="00D522CF"/>
    <w:rsid w:val="00D524AF"/>
    <w:rsid w:val="00D90FE4"/>
    <w:rsid w:val="00D96754"/>
    <w:rsid w:val="00DC17F6"/>
    <w:rsid w:val="00DC1C70"/>
    <w:rsid w:val="00DC3BB0"/>
    <w:rsid w:val="00DD023F"/>
    <w:rsid w:val="00DF6CA1"/>
    <w:rsid w:val="00E27A77"/>
    <w:rsid w:val="00E31CCE"/>
    <w:rsid w:val="00E4695A"/>
    <w:rsid w:val="00E51B48"/>
    <w:rsid w:val="00E57F4F"/>
    <w:rsid w:val="00E6680B"/>
    <w:rsid w:val="00E74B54"/>
    <w:rsid w:val="00E9268D"/>
    <w:rsid w:val="00E92D92"/>
    <w:rsid w:val="00EA0432"/>
    <w:rsid w:val="00EB5653"/>
    <w:rsid w:val="00ED556D"/>
    <w:rsid w:val="00EE0418"/>
    <w:rsid w:val="00EE12E5"/>
    <w:rsid w:val="00EF0F38"/>
    <w:rsid w:val="00F07A10"/>
    <w:rsid w:val="00F16A5E"/>
    <w:rsid w:val="00F26324"/>
    <w:rsid w:val="00F34B39"/>
    <w:rsid w:val="00F67CC1"/>
    <w:rsid w:val="00F70F04"/>
    <w:rsid w:val="00F90196"/>
    <w:rsid w:val="00FB1477"/>
    <w:rsid w:val="00FB4463"/>
    <w:rsid w:val="00FB4C21"/>
    <w:rsid w:val="00FD6AE1"/>
    <w:rsid w:val="00FF6553"/>
    <w:rsid w:val="01063FA6"/>
    <w:rsid w:val="01297F57"/>
    <w:rsid w:val="01561E9F"/>
    <w:rsid w:val="01BC60CB"/>
    <w:rsid w:val="02232AD9"/>
    <w:rsid w:val="028B24E4"/>
    <w:rsid w:val="02994D17"/>
    <w:rsid w:val="02C64A57"/>
    <w:rsid w:val="034A23E9"/>
    <w:rsid w:val="039E5F84"/>
    <w:rsid w:val="03D73B18"/>
    <w:rsid w:val="0431143D"/>
    <w:rsid w:val="04347A46"/>
    <w:rsid w:val="044D7623"/>
    <w:rsid w:val="044E3756"/>
    <w:rsid w:val="04537CC0"/>
    <w:rsid w:val="04816B21"/>
    <w:rsid w:val="04A51CF9"/>
    <w:rsid w:val="04CC708E"/>
    <w:rsid w:val="04F05085"/>
    <w:rsid w:val="0511535C"/>
    <w:rsid w:val="0590723F"/>
    <w:rsid w:val="05917615"/>
    <w:rsid w:val="05987E12"/>
    <w:rsid w:val="05A5405E"/>
    <w:rsid w:val="05F1365B"/>
    <w:rsid w:val="06245D5C"/>
    <w:rsid w:val="06682768"/>
    <w:rsid w:val="0696090C"/>
    <w:rsid w:val="06BF210E"/>
    <w:rsid w:val="06DE737B"/>
    <w:rsid w:val="07035A69"/>
    <w:rsid w:val="07195894"/>
    <w:rsid w:val="080E26DA"/>
    <w:rsid w:val="081827F5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AB1D79"/>
    <w:rsid w:val="0BDF6AAF"/>
    <w:rsid w:val="0C11166F"/>
    <w:rsid w:val="0C734F6A"/>
    <w:rsid w:val="0C740622"/>
    <w:rsid w:val="0C7A7199"/>
    <w:rsid w:val="0C864642"/>
    <w:rsid w:val="0CF66968"/>
    <w:rsid w:val="0D2D7AC4"/>
    <w:rsid w:val="0D450095"/>
    <w:rsid w:val="0D657EDF"/>
    <w:rsid w:val="0D7C2CFC"/>
    <w:rsid w:val="0D8052D3"/>
    <w:rsid w:val="0DC52AF2"/>
    <w:rsid w:val="0DC95DB2"/>
    <w:rsid w:val="0DCB6A22"/>
    <w:rsid w:val="0DF86AA6"/>
    <w:rsid w:val="0E206695"/>
    <w:rsid w:val="0E592852"/>
    <w:rsid w:val="0E8D4CAC"/>
    <w:rsid w:val="0EA0100E"/>
    <w:rsid w:val="0EAB6087"/>
    <w:rsid w:val="0EC36B28"/>
    <w:rsid w:val="0EF533BE"/>
    <w:rsid w:val="0F5B19F6"/>
    <w:rsid w:val="0F9B7EB0"/>
    <w:rsid w:val="0FC45E86"/>
    <w:rsid w:val="0FDD3285"/>
    <w:rsid w:val="10210E0D"/>
    <w:rsid w:val="105D753A"/>
    <w:rsid w:val="108E6721"/>
    <w:rsid w:val="10974D83"/>
    <w:rsid w:val="10B63EC8"/>
    <w:rsid w:val="10B851D2"/>
    <w:rsid w:val="112210F9"/>
    <w:rsid w:val="113B2CF5"/>
    <w:rsid w:val="11501724"/>
    <w:rsid w:val="11A210CC"/>
    <w:rsid w:val="11E33F24"/>
    <w:rsid w:val="11F54C2C"/>
    <w:rsid w:val="120323FA"/>
    <w:rsid w:val="12250BB9"/>
    <w:rsid w:val="122E52E1"/>
    <w:rsid w:val="12574006"/>
    <w:rsid w:val="126B1248"/>
    <w:rsid w:val="127648E1"/>
    <w:rsid w:val="129B4C7E"/>
    <w:rsid w:val="12A94327"/>
    <w:rsid w:val="12D60773"/>
    <w:rsid w:val="13411DA7"/>
    <w:rsid w:val="13585A0A"/>
    <w:rsid w:val="13A36BCC"/>
    <w:rsid w:val="13B2461B"/>
    <w:rsid w:val="13E343C5"/>
    <w:rsid w:val="14033F82"/>
    <w:rsid w:val="1421591D"/>
    <w:rsid w:val="14857D5B"/>
    <w:rsid w:val="148E0986"/>
    <w:rsid w:val="14A04710"/>
    <w:rsid w:val="15132C59"/>
    <w:rsid w:val="1522026A"/>
    <w:rsid w:val="15570241"/>
    <w:rsid w:val="15851107"/>
    <w:rsid w:val="15CA685C"/>
    <w:rsid w:val="15D55211"/>
    <w:rsid w:val="15FC3797"/>
    <w:rsid w:val="16171E2C"/>
    <w:rsid w:val="16280E5A"/>
    <w:rsid w:val="16520AE1"/>
    <w:rsid w:val="16965D4C"/>
    <w:rsid w:val="16AC6D30"/>
    <w:rsid w:val="172E3DE3"/>
    <w:rsid w:val="17437CAE"/>
    <w:rsid w:val="176312D0"/>
    <w:rsid w:val="17895B70"/>
    <w:rsid w:val="1792166D"/>
    <w:rsid w:val="17AD7785"/>
    <w:rsid w:val="17C6161C"/>
    <w:rsid w:val="17C64EE2"/>
    <w:rsid w:val="189968BD"/>
    <w:rsid w:val="190B4440"/>
    <w:rsid w:val="190C30D8"/>
    <w:rsid w:val="194C483D"/>
    <w:rsid w:val="198F06D8"/>
    <w:rsid w:val="19B11D68"/>
    <w:rsid w:val="19C1430D"/>
    <w:rsid w:val="19CF5A76"/>
    <w:rsid w:val="19EB17C1"/>
    <w:rsid w:val="19FB1E00"/>
    <w:rsid w:val="1A552A16"/>
    <w:rsid w:val="1A6D138E"/>
    <w:rsid w:val="1AAD7625"/>
    <w:rsid w:val="1AB434C6"/>
    <w:rsid w:val="1AD0612D"/>
    <w:rsid w:val="1B0D0CA5"/>
    <w:rsid w:val="1B1300A0"/>
    <w:rsid w:val="1B1B318D"/>
    <w:rsid w:val="1B406AF5"/>
    <w:rsid w:val="1B6F26ED"/>
    <w:rsid w:val="1B88442C"/>
    <w:rsid w:val="1BA3659E"/>
    <w:rsid w:val="1BF61011"/>
    <w:rsid w:val="1BFC228D"/>
    <w:rsid w:val="1C1B2F63"/>
    <w:rsid w:val="1C572078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1F21DD"/>
    <w:rsid w:val="1E201834"/>
    <w:rsid w:val="1E347398"/>
    <w:rsid w:val="1E3F1644"/>
    <w:rsid w:val="1E8170C3"/>
    <w:rsid w:val="1F65138E"/>
    <w:rsid w:val="1F6B2533"/>
    <w:rsid w:val="1F863DA9"/>
    <w:rsid w:val="1FA4590F"/>
    <w:rsid w:val="1FF146CC"/>
    <w:rsid w:val="201607A0"/>
    <w:rsid w:val="20234A8D"/>
    <w:rsid w:val="20371FC8"/>
    <w:rsid w:val="20935523"/>
    <w:rsid w:val="20AC0E48"/>
    <w:rsid w:val="20DF1A4F"/>
    <w:rsid w:val="21515CB9"/>
    <w:rsid w:val="21831BB3"/>
    <w:rsid w:val="21D856B3"/>
    <w:rsid w:val="21E06793"/>
    <w:rsid w:val="220A6AFF"/>
    <w:rsid w:val="220B186F"/>
    <w:rsid w:val="227769D5"/>
    <w:rsid w:val="22D0605F"/>
    <w:rsid w:val="231769DB"/>
    <w:rsid w:val="23247429"/>
    <w:rsid w:val="232851F1"/>
    <w:rsid w:val="238E5428"/>
    <w:rsid w:val="239F1733"/>
    <w:rsid w:val="239F41C2"/>
    <w:rsid w:val="23AA398A"/>
    <w:rsid w:val="23E446FA"/>
    <w:rsid w:val="24004532"/>
    <w:rsid w:val="244B5206"/>
    <w:rsid w:val="24B3493A"/>
    <w:rsid w:val="24F23088"/>
    <w:rsid w:val="250759A7"/>
    <w:rsid w:val="2514797A"/>
    <w:rsid w:val="25755532"/>
    <w:rsid w:val="25D71A55"/>
    <w:rsid w:val="267377D7"/>
    <w:rsid w:val="268232F0"/>
    <w:rsid w:val="268D2A37"/>
    <w:rsid w:val="273F637C"/>
    <w:rsid w:val="2756020A"/>
    <w:rsid w:val="275E585B"/>
    <w:rsid w:val="27606222"/>
    <w:rsid w:val="279C49C0"/>
    <w:rsid w:val="27BC5895"/>
    <w:rsid w:val="27D91D9D"/>
    <w:rsid w:val="28B907EE"/>
    <w:rsid w:val="28FC6430"/>
    <w:rsid w:val="28FD6DBF"/>
    <w:rsid w:val="29145AB0"/>
    <w:rsid w:val="29367DA1"/>
    <w:rsid w:val="29564219"/>
    <w:rsid w:val="29806F68"/>
    <w:rsid w:val="29AB1BBD"/>
    <w:rsid w:val="29C077D3"/>
    <w:rsid w:val="29D73C1B"/>
    <w:rsid w:val="29D90DD4"/>
    <w:rsid w:val="2A0C7D3C"/>
    <w:rsid w:val="2A154825"/>
    <w:rsid w:val="2A1D163B"/>
    <w:rsid w:val="2A444E75"/>
    <w:rsid w:val="2A4C56A9"/>
    <w:rsid w:val="2A577C49"/>
    <w:rsid w:val="2A6E4077"/>
    <w:rsid w:val="2AF0302D"/>
    <w:rsid w:val="2B251334"/>
    <w:rsid w:val="2B2D5D15"/>
    <w:rsid w:val="2B4E0356"/>
    <w:rsid w:val="2B846BBB"/>
    <w:rsid w:val="2BA16C32"/>
    <w:rsid w:val="2BC41FEA"/>
    <w:rsid w:val="2C4F4179"/>
    <w:rsid w:val="2CB81913"/>
    <w:rsid w:val="2CDB1E8D"/>
    <w:rsid w:val="2D030B59"/>
    <w:rsid w:val="2D1E2526"/>
    <w:rsid w:val="2D2B1858"/>
    <w:rsid w:val="2D65317A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6342B6"/>
    <w:rsid w:val="2E866BD7"/>
    <w:rsid w:val="2ECC7129"/>
    <w:rsid w:val="2EDC0E80"/>
    <w:rsid w:val="2F0E4C56"/>
    <w:rsid w:val="2F5A5514"/>
    <w:rsid w:val="2F703C5C"/>
    <w:rsid w:val="2F8D0CE9"/>
    <w:rsid w:val="2FE40B65"/>
    <w:rsid w:val="300C5EF3"/>
    <w:rsid w:val="30304154"/>
    <w:rsid w:val="304342F6"/>
    <w:rsid w:val="309A1987"/>
    <w:rsid w:val="30A87899"/>
    <w:rsid w:val="31023DD5"/>
    <w:rsid w:val="3104663F"/>
    <w:rsid w:val="31117FF1"/>
    <w:rsid w:val="31F128D7"/>
    <w:rsid w:val="32197A12"/>
    <w:rsid w:val="3239359E"/>
    <w:rsid w:val="326E191E"/>
    <w:rsid w:val="32A001C0"/>
    <w:rsid w:val="32AA0ED4"/>
    <w:rsid w:val="32F44654"/>
    <w:rsid w:val="3314744B"/>
    <w:rsid w:val="332912C2"/>
    <w:rsid w:val="33542688"/>
    <w:rsid w:val="336B7E66"/>
    <w:rsid w:val="33A01BAE"/>
    <w:rsid w:val="33B572B8"/>
    <w:rsid w:val="33CA2D02"/>
    <w:rsid w:val="33E11A1E"/>
    <w:rsid w:val="34095696"/>
    <w:rsid w:val="341D07E1"/>
    <w:rsid w:val="3450323B"/>
    <w:rsid w:val="346058FD"/>
    <w:rsid w:val="346C2EDA"/>
    <w:rsid w:val="34D63D0C"/>
    <w:rsid w:val="34D672C2"/>
    <w:rsid w:val="34DE70E0"/>
    <w:rsid w:val="34E15F11"/>
    <w:rsid w:val="35115C59"/>
    <w:rsid w:val="359F58A7"/>
    <w:rsid w:val="361518F0"/>
    <w:rsid w:val="36254C14"/>
    <w:rsid w:val="36283B3B"/>
    <w:rsid w:val="365D41A7"/>
    <w:rsid w:val="365E771F"/>
    <w:rsid w:val="366B3426"/>
    <w:rsid w:val="366B3941"/>
    <w:rsid w:val="366C0C85"/>
    <w:rsid w:val="36E1730C"/>
    <w:rsid w:val="370D3603"/>
    <w:rsid w:val="371A6704"/>
    <w:rsid w:val="37652967"/>
    <w:rsid w:val="376566D3"/>
    <w:rsid w:val="37A248D1"/>
    <w:rsid w:val="37CC0470"/>
    <w:rsid w:val="37D52E97"/>
    <w:rsid w:val="38471448"/>
    <w:rsid w:val="386535B7"/>
    <w:rsid w:val="38686FB5"/>
    <w:rsid w:val="38AE7E83"/>
    <w:rsid w:val="38D31805"/>
    <w:rsid w:val="38E70DDF"/>
    <w:rsid w:val="38F87B30"/>
    <w:rsid w:val="3941718D"/>
    <w:rsid w:val="39D36CD7"/>
    <w:rsid w:val="39D52416"/>
    <w:rsid w:val="39E73A0F"/>
    <w:rsid w:val="3A120DCA"/>
    <w:rsid w:val="3A1979B5"/>
    <w:rsid w:val="3A282C28"/>
    <w:rsid w:val="3A8B024A"/>
    <w:rsid w:val="3AAC0616"/>
    <w:rsid w:val="3B406B5E"/>
    <w:rsid w:val="3B6C61EC"/>
    <w:rsid w:val="3BE2560D"/>
    <w:rsid w:val="3BFC5D58"/>
    <w:rsid w:val="3C00131F"/>
    <w:rsid w:val="3C05232B"/>
    <w:rsid w:val="3C210FB4"/>
    <w:rsid w:val="3C8326DC"/>
    <w:rsid w:val="3C8A19DD"/>
    <w:rsid w:val="3CA1629E"/>
    <w:rsid w:val="3CF8418D"/>
    <w:rsid w:val="3E1320C3"/>
    <w:rsid w:val="3E3B4E78"/>
    <w:rsid w:val="3E3B609C"/>
    <w:rsid w:val="3E5D0BCA"/>
    <w:rsid w:val="3E656D59"/>
    <w:rsid w:val="3E957A46"/>
    <w:rsid w:val="3ED73335"/>
    <w:rsid w:val="3EDA188D"/>
    <w:rsid w:val="3EEA40A4"/>
    <w:rsid w:val="3EF70A40"/>
    <w:rsid w:val="3F0425D9"/>
    <w:rsid w:val="3F060EF9"/>
    <w:rsid w:val="3F39525C"/>
    <w:rsid w:val="3F597DA8"/>
    <w:rsid w:val="3F8C6854"/>
    <w:rsid w:val="3FC06668"/>
    <w:rsid w:val="4014720D"/>
    <w:rsid w:val="404816E2"/>
    <w:rsid w:val="404D6A85"/>
    <w:rsid w:val="406E7D17"/>
    <w:rsid w:val="409A76E9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64365"/>
    <w:rsid w:val="419D6228"/>
    <w:rsid w:val="41C377ED"/>
    <w:rsid w:val="41CA1EDF"/>
    <w:rsid w:val="41CF5A0A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3E47F71"/>
    <w:rsid w:val="447B4009"/>
    <w:rsid w:val="44EB3F3C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A11F4D"/>
    <w:rsid w:val="47056BFA"/>
    <w:rsid w:val="470E0E6C"/>
    <w:rsid w:val="473403E5"/>
    <w:rsid w:val="47573821"/>
    <w:rsid w:val="47770CE9"/>
    <w:rsid w:val="47C228F2"/>
    <w:rsid w:val="47D51B93"/>
    <w:rsid w:val="47EA3E36"/>
    <w:rsid w:val="48CE446A"/>
    <w:rsid w:val="48E14E5B"/>
    <w:rsid w:val="490D5836"/>
    <w:rsid w:val="4947640D"/>
    <w:rsid w:val="49584013"/>
    <w:rsid w:val="496E38CA"/>
    <w:rsid w:val="4983321B"/>
    <w:rsid w:val="49961556"/>
    <w:rsid w:val="49CD162C"/>
    <w:rsid w:val="49D50125"/>
    <w:rsid w:val="4A276ECC"/>
    <w:rsid w:val="4A4E2972"/>
    <w:rsid w:val="4A77134B"/>
    <w:rsid w:val="4A7942F6"/>
    <w:rsid w:val="4A7B4351"/>
    <w:rsid w:val="4A9A02E8"/>
    <w:rsid w:val="4A9E3D84"/>
    <w:rsid w:val="4AE0139D"/>
    <w:rsid w:val="4AE571E6"/>
    <w:rsid w:val="4B0552D9"/>
    <w:rsid w:val="4B121417"/>
    <w:rsid w:val="4B252F41"/>
    <w:rsid w:val="4B2F257A"/>
    <w:rsid w:val="4B6E0819"/>
    <w:rsid w:val="4BA25CC7"/>
    <w:rsid w:val="4BD7234A"/>
    <w:rsid w:val="4BDA3130"/>
    <w:rsid w:val="4BF25CA2"/>
    <w:rsid w:val="4C5563BA"/>
    <w:rsid w:val="4C9378CD"/>
    <w:rsid w:val="4CB020BE"/>
    <w:rsid w:val="4CB54875"/>
    <w:rsid w:val="4CD656BA"/>
    <w:rsid w:val="4D4167FD"/>
    <w:rsid w:val="4D781760"/>
    <w:rsid w:val="4D95280C"/>
    <w:rsid w:val="4D961A66"/>
    <w:rsid w:val="4D9933AF"/>
    <w:rsid w:val="4DDB611A"/>
    <w:rsid w:val="4DEC00BA"/>
    <w:rsid w:val="4DF50F21"/>
    <w:rsid w:val="4DF774CD"/>
    <w:rsid w:val="4E1F1E0A"/>
    <w:rsid w:val="4E9B11E2"/>
    <w:rsid w:val="4F012BE9"/>
    <w:rsid w:val="4F207530"/>
    <w:rsid w:val="4F391F4F"/>
    <w:rsid w:val="4F47420C"/>
    <w:rsid w:val="4F9F34D0"/>
    <w:rsid w:val="4FDA54C1"/>
    <w:rsid w:val="4FE237EA"/>
    <w:rsid w:val="4FE96AF7"/>
    <w:rsid w:val="504D5E57"/>
    <w:rsid w:val="5055535D"/>
    <w:rsid w:val="50675AB3"/>
    <w:rsid w:val="5097661B"/>
    <w:rsid w:val="509A6BB0"/>
    <w:rsid w:val="5110387B"/>
    <w:rsid w:val="51275EEA"/>
    <w:rsid w:val="51460B4E"/>
    <w:rsid w:val="51821BF4"/>
    <w:rsid w:val="518635C2"/>
    <w:rsid w:val="51CB3B6D"/>
    <w:rsid w:val="52254FB8"/>
    <w:rsid w:val="526207C0"/>
    <w:rsid w:val="52720E4C"/>
    <w:rsid w:val="52E13150"/>
    <w:rsid w:val="530006D9"/>
    <w:rsid w:val="53227E87"/>
    <w:rsid w:val="538972C3"/>
    <w:rsid w:val="539564E9"/>
    <w:rsid w:val="539914A4"/>
    <w:rsid w:val="539C6AC8"/>
    <w:rsid w:val="53AE72CB"/>
    <w:rsid w:val="53C07045"/>
    <w:rsid w:val="53C75925"/>
    <w:rsid w:val="53E05867"/>
    <w:rsid w:val="53FF467B"/>
    <w:rsid w:val="5408124C"/>
    <w:rsid w:val="54191D19"/>
    <w:rsid w:val="542D2763"/>
    <w:rsid w:val="545908DF"/>
    <w:rsid w:val="54595AE4"/>
    <w:rsid w:val="546522D9"/>
    <w:rsid w:val="54A07B26"/>
    <w:rsid w:val="54B344B3"/>
    <w:rsid w:val="54C961AB"/>
    <w:rsid w:val="54D8166A"/>
    <w:rsid w:val="55835042"/>
    <w:rsid w:val="5591475D"/>
    <w:rsid w:val="55CB71A1"/>
    <w:rsid w:val="561B0564"/>
    <w:rsid w:val="562F3FBE"/>
    <w:rsid w:val="56545520"/>
    <w:rsid w:val="56937047"/>
    <w:rsid w:val="56B14735"/>
    <w:rsid w:val="56C37A4D"/>
    <w:rsid w:val="56FF0B77"/>
    <w:rsid w:val="570D7B00"/>
    <w:rsid w:val="57177522"/>
    <w:rsid w:val="5720097F"/>
    <w:rsid w:val="57380749"/>
    <w:rsid w:val="578A63A9"/>
    <w:rsid w:val="578C7653"/>
    <w:rsid w:val="582375D7"/>
    <w:rsid w:val="5849082E"/>
    <w:rsid w:val="585C2BC3"/>
    <w:rsid w:val="589D7B4D"/>
    <w:rsid w:val="589F3265"/>
    <w:rsid w:val="58A66B66"/>
    <w:rsid w:val="58DE453E"/>
    <w:rsid w:val="58ED1D4A"/>
    <w:rsid w:val="590E604D"/>
    <w:rsid w:val="59187561"/>
    <w:rsid w:val="59246EEF"/>
    <w:rsid w:val="593E6969"/>
    <w:rsid w:val="5948674B"/>
    <w:rsid w:val="5969063A"/>
    <w:rsid w:val="598628D0"/>
    <w:rsid w:val="59904921"/>
    <w:rsid w:val="59A27DA4"/>
    <w:rsid w:val="59B52EC3"/>
    <w:rsid w:val="5A371107"/>
    <w:rsid w:val="5A3731D9"/>
    <w:rsid w:val="5A494E70"/>
    <w:rsid w:val="5AAF7DE4"/>
    <w:rsid w:val="5AFC058B"/>
    <w:rsid w:val="5B015211"/>
    <w:rsid w:val="5B546727"/>
    <w:rsid w:val="5B6454B9"/>
    <w:rsid w:val="5B74638B"/>
    <w:rsid w:val="5B8147FB"/>
    <w:rsid w:val="5B9B25E8"/>
    <w:rsid w:val="5BAF5710"/>
    <w:rsid w:val="5BB25E1F"/>
    <w:rsid w:val="5BD74423"/>
    <w:rsid w:val="5BEC2A8F"/>
    <w:rsid w:val="5BED21D8"/>
    <w:rsid w:val="5C5212AA"/>
    <w:rsid w:val="5C525372"/>
    <w:rsid w:val="5C6B709C"/>
    <w:rsid w:val="5C7B16E4"/>
    <w:rsid w:val="5C806BBC"/>
    <w:rsid w:val="5C837824"/>
    <w:rsid w:val="5CC541EE"/>
    <w:rsid w:val="5D41348B"/>
    <w:rsid w:val="5D5C51EC"/>
    <w:rsid w:val="5D683ED4"/>
    <w:rsid w:val="5D83481B"/>
    <w:rsid w:val="5D882AAD"/>
    <w:rsid w:val="5DB231F5"/>
    <w:rsid w:val="5DCA415F"/>
    <w:rsid w:val="5DD825D3"/>
    <w:rsid w:val="5DD91C01"/>
    <w:rsid w:val="5DDA56AF"/>
    <w:rsid w:val="5E3037F1"/>
    <w:rsid w:val="5E371330"/>
    <w:rsid w:val="5E41083C"/>
    <w:rsid w:val="5E433571"/>
    <w:rsid w:val="5E465D7B"/>
    <w:rsid w:val="5E54080F"/>
    <w:rsid w:val="5E703494"/>
    <w:rsid w:val="5E824D5A"/>
    <w:rsid w:val="5E897A4B"/>
    <w:rsid w:val="5EA56630"/>
    <w:rsid w:val="5EBB647F"/>
    <w:rsid w:val="5ED34572"/>
    <w:rsid w:val="5F4215DC"/>
    <w:rsid w:val="5F484316"/>
    <w:rsid w:val="5F4E1827"/>
    <w:rsid w:val="5F7E6AB0"/>
    <w:rsid w:val="5F937142"/>
    <w:rsid w:val="5FE421A2"/>
    <w:rsid w:val="600D7C75"/>
    <w:rsid w:val="60290B2C"/>
    <w:rsid w:val="608405F6"/>
    <w:rsid w:val="60FC6835"/>
    <w:rsid w:val="61470C3B"/>
    <w:rsid w:val="615A76FE"/>
    <w:rsid w:val="615B7B8E"/>
    <w:rsid w:val="6173563F"/>
    <w:rsid w:val="6182756E"/>
    <w:rsid w:val="61914E36"/>
    <w:rsid w:val="621379CC"/>
    <w:rsid w:val="622F7E8E"/>
    <w:rsid w:val="62531318"/>
    <w:rsid w:val="63076B71"/>
    <w:rsid w:val="630B7F48"/>
    <w:rsid w:val="632E3947"/>
    <w:rsid w:val="63545D94"/>
    <w:rsid w:val="63802925"/>
    <w:rsid w:val="639B4531"/>
    <w:rsid w:val="639D5A25"/>
    <w:rsid w:val="63B2426B"/>
    <w:rsid w:val="63D42EA5"/>
    <w:rsid w:val="63EE69C2"/>
    <w:rsid w:val="64005139"/>
    <w:rsid w:val="643B4F9E"/>
    <w:rsid w:val="643D21DB"/>
    <w:rsid w:val="64562635"/>
    <w:rsid w:val="64B0228D"/>
    <w:rsid w:val="64B32C72"/>
    <w:rsid w:val="64F21A25"/>
    <w:rsid w:val="64F6403E"/>
    <w:rsid w:val="650C439C"/>
    <w:rsid w:val="652A704A"/>
    <w:rsid w:val="653B08EB"/>
    <w:rsid w:val="655E4814"/>
    <w:rsid w:val="657C77A2"/>
    <w:rsid w:val="659C387E"/>
    <w:rsid w:val="65C61A0D"/>
    <w:rsid w:val="65F6304F"/>
    <w:rsid w:val="65F8220C"/>
    <w:rsid w:val="66181828"/>
    <w:rsid w:val="661E3FCB"/>
    <w:rsid w:val="66530C8C"/>
    <w:rsid w:val="668C3D1A"/>
    <w:rsid w:val="66DB3B02"/>
    <w:rsid w:val="66DE6D3A"/>
    <w:rsid w:val="670B5549"/>
    <w:rsid w:val="671B22E3"/>
    <w:rsid w:val="67395B3B"/>
    <w:rsid w:val="67587E5F"/>
    <w:rsid w:val="67595651"/>
    <w:rsid w:val="67643618"/>
    <w:rsid w:val="678E5E50"/>
    <w:rsid w:val="6799529F"/>
    <w:rsid w:val="68504674"/>
    <w:rsid w:val="68944362"/>
    <w:rsid w:val="691E3D98"/>
    <w:rsid w:val="69226E80"/>
    <w:rsid w:val="69373E4D"/>
    <w:rsid w:val="69497A94"/>
    <w:rsid w:val="698F5BE9"/>
    <w:rsid w:val="69F44292"/>
    <w:rsid w:val="6A216A7E"/>
    <w:rsid w:val="6A27656C"/>
    <w:rsid w:val="6A7576C4"/>
    <w:rsid w:val="6A772B98"/>
    <w:rsid w:val="6B0B27AC"/>
    <w:rsid w:val="6B7B0EFE"/>
    <w:rsid w:val="6B914E65"/>
    <w:rsid w:val="6BE813D7"/>
    <w:rsid w:val="6C0E25B2"/>
    <w:rsid w:val="6C1364F1"/>
    <w:rsid w:val="6C322327"/>
    <w:rsid w:val="6C4A59B4"/>
    <w:rsid w:val="6C5D66C6"/>
    <w:rsid w:val="6C7B29E4"/>
    <w:rsid w:val="6CB34B12"/>
    <w:rsid w:val="6CE16821"/>
    <w:rsid w:val="6CEF629E"/>
    <w:rsid w:val="6D3015AE"/>
    <w:rsid w:val="6D3615E7"/>
    <w:rsid w:val="6D63126C"/>
    <w:rsid w:val="6E3D4575"/>
    <w:rsid w:val="6E4D5072"/>
    <w:rsid w:val="6E81219C"/>
    <w:rsid w:val="6ECD7055"/>
    <w:rsid w:val="6F015363"/>
    <w:rsid w:val="6F251950"/>
    <w:rsid w:val="6F273A04"/>
    <w:rsid w:val="6F54366C"/>
    <w:rsid w:val="6F5A5AE8"/>
    <w:rsid w:val="6F7F4E1F"/>
    <w:rsid w:val="6F8A77B2"/>
    <w:rsid w:val="6FB95412"/>
    <w:rsid w:val="6FBA7BA5"/>
    <w:rsid w:val="6FF3696E"/>
    <w:rsid w:val="70223F1A"/>
    <w:rsid w:val="70862CB0"/>
    <w:rsid w:val="70CB5D96"/>
    <w:rsid w:val="70F7785A"/>
    <w:rsid w:val="71931495"/>
    <w:rsid w:val="71A63CE3"/>
    <w:rsid w:val="71D163E0"/>
    <w:rsid w:val="720E4A89"/>
    <w:rsid w:val="727F1F81"/>
    <w:rsid w:val="72925FCA"/>
    <w:rsid w:val="72C32BDD"/>
    <w:rsid w:val="72C65109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7D2F93"/>
    <w:rsid w:val="7490460E"/>
    <w:rsid w:val="749175BB"/>
    <w:rsid w:val="74E8067B"/>
    <w:rsid w:val="753700B8"/>
    <w:rsid w:val="754F713A"/>
    <w:rsid w:val="75527A99"/>
    <w:rsid w:val="759A5CA0"/>
    <w:rsid w:val="75DF551E"/>
    <w:rsid w:val="76003E9C"/>
    <w:rsid w:val="76262B08"/>
    <w:rsid w:val="764A273B"/>
    <w:rsid w:val="767D4CF2"/>
    <w:rsid w:val="7691616F"/>
    <w:rsid w:val="769D008C"/>
    <w:rsid w:val="76B71EC5"/>
    <w:rsid w:val="76C711F9"/>
    <w:rsid w:val="76F60B22"/>
    <w:rsid w:val="76F926BC"/>
    <w:rsid w:val="77000E0D"/>
    <w:rsid w:val="77076F08"/>
    <w:rsid w:val="77133B9E"/>
    <w:rsid w:val="776252F0"/>
    <w:rsid w:val="78094241"/>
    <w:rsid w:val="782955CB"/>
    <w:rsid w:val="78327B8F"/>
    <w:rsid w:val="785D2430"/>
    <w:rsid w:val="78743F6B"/>
    <w:rsid w:val="7899527A"/>
    <w:rsid w:val="78C04081"/>
    <w:rsid w:val="78C21B54"/>
    <w:rsid w:val="7923157E"/>
    <w:rsid w:val="793D3E8A"/>
    <w:rsid w:val="79737C60"/>
    <w:rsid w:val="798563EA"/>
    <w:rsid w:val="79BC0EBD"/>
    <w:rsid w:val="79CB32B3"/>
    <w:rsid w:val="79CC55C2"/>
    <w:rsid w:val="79E43FC8"/>
    <w:rsid w:val="7A040079"/>
    <w:rsid w:val="7A167436"/>
    <w:rsid w:val="7A571616"/>
    <w:rsid w:val="7AA87E61"/>
    <w:rsid w:val="7ACA260F"/>
    <w:rsid w:val="7AD32124"/>
    <w:rsid w:val="7AF87586"/>
    <w:rsid w:val="7B0D64F9"/>
    <w:rsid w:val="7B237F40"/>
    <w:rsid w:val="7B2F35B6"/>
    <w:rsid w:val="7B4D3E4D"/>
    <w:rsid w:val="7B630E06"/>
    <w:rsid w:val="7B757293"/>
    <w:rsid w:val="7BAF132C"/>
    <w:rsid w:val="7BB7533B"/>
    <w:rsid w:val="7BFD026A"/>
    <w:rsid w:val="7C18199A"/>
    <w:rsid w:val="7C1D4AF0"/>
    <w:rsid w:val="7C6668CF"/>
    <w:rsid w:val="7C755317"/>
    <w:rsid w:val="7C893E0F"/>
    <w:rsid w:val="7CC04921"/>
    <w:rsid w:val="7CE800E4"/>
    <w:rsid w:val="7CFF5FF0"/>
    <w:rsid w:val="7D076904"/>
    <w:rsid w:val="7D1946C4"/>
    <w:rsid w:val="7D4A25C1"/>
    <w:rsid w:val="7D5176F4"/>
    <w:rsid w:val="7D5C45D3"/>
    <w:rsid w:val="7D633E33"/>
    <w:rsid w:val="7D826F47"/>
    <w:rsid w:val="7E472893"/>
    <w:rsid w:val="7EA30574"/>
    <w:rsid w:val="7EC243B0"/>
    <w:rsid w:val="7EEA63E6"/>
    <w:rsid w:val="7F152725"/>
    <w:rsid w:val="7F37103B"/>
    <w:rsid w:val="7F500A87"/>
    <w:rsid w:val="7F9B0831"/>
    <w:rsid w:val="7FAC3301"/>
    <w:rsid w:val="7FDF011B"/>
    <w:rsid w:val="7F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58C54"/>
  <w15:docId w15:val="{3EBED94C-0709-4AE2-A9B4-FEC45E4B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styleId="a5">
    <w:name w:val="List Paragraph"/>
    <w:basedOn w:val="a"/>
    <w:uiPriority w:val="99"/>
    <w:rsid w:val="00573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18</Pages>
  <Words>1402</Words>
  <Characters>7994</Characters>
  <Application>Microsoft Office Word</Application>
  <DocSecurity>0</DocSecurity>
  <Lines>66</Lines>
  <Paragraphs>18</Paragraphs>
  <ScaleCrop>false</ScaleCrop>
  <Company>微软中国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176</cp:revision>
  <cp:lastPrinted>2019-01-08T02:13:00Z</cp:lastPrinted>
  <dcterms:created xsi:type="dcterms:W3CDTF">2014-10-29T12:08:00Z</dcterms:created>
  <dcterms:modified xsi:type="dcterms:W3CDTF">2019-11-20T07:22:00Z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