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ind w:firstLine="960" w:firstLineChars="300"/>
        <w:rPr>
          <w:rFonts w:eastAsia="新宋体"/>
          <w:b/>
          <w:bCs/>
          <w:sz w:val="36"/>
          <w:szCs w:val="36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/>
          <w:sz w:val="44"/>
          <w:szCs w:val="44"/>
        </w:rPr>
        <w:t xml:space="preserve"> </w:t>
      </w:r>
      <w:r>
        <w:rPr>
          <w:rFonts w:eastAsia="新宋体"/>
          <w:b/>
          <w:bCs/>
          <w:sz w:val="36"/>
          <w:szCs w:val="36"/>
        </w:rPr>
        <w:t xml:space="preserve">本次检验项目 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、餐饮食品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2760-2014《食品安全国家标准 食品添加剂使用标准》、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eastAsia="仿宋_GB2312"/>
          <w:sz w:val="32"/>
          <w:szCs w:val="32"/>
        </w:rPr>
        <w:t>GB 2762-2017《食品安全国家标准 食品中污染物限量》、食品整治办</w:t>
      </w:r>
      <w:r>
        <w:rPr>
          <w:rFonts w:eastAsia="微软雅黑"/>
          <w:sz w:val="32"/>
          <w:szCs w:val="32"/>
        </w:rPr>
        <w:t>﹝</w:t>
      </w:r>
      <w:r>
        <w:rPr>
          <w:rFonts w:eastAsia="仿宋_GB2312"/>
          <w:sz w:val="32"/>
          <w:szCs w:val="32"/>
        </w:rPr>
        <w:t>2008</w:t>
      </w:r>
      <w:r>
        <w:rPr>
          <w:rFonts w:eastAsia="微软雅黑"/>
          <w:sz w:val="32"/>
          <w:szCs w:val="32"/>
        </w:rPr>
        <w:t>﹞</w:t>
      </w:r>
      <w:r>
        <w:rPr>
          <w:rFonts w:eastAsia="仿宋_GB2312"/>
          <w:sz w:val="32"/>
          <w:szCs w:val="32"/>
        </w:rPr>
        <w:t>3号、整顿办函</w:t>
      </w:r>
      <w:r>
        <w:rPr>
          <w:rFonts w:eastAsia="微软雅黑"/>
          <w:sz w:val="32"/>
          <w:szCs w:val="32"/>
        </w:rPr>
        <w:t>﹝</w:t>
      </w:r>
      <w:r>
        <w:rPr>
          <w:rFonts w:eastAsia="仿宋_GB2312"/>
          <w:sz w:val="32"/>
          <w:szCs w:val="32"/>
        </w:rPr>
        <w:t>2011</w:t>
      </w:r>
      <w:r>
        <w:rPr>
          <w:rFonts w:eastAsia="微软雅黑"/>
          <w:sz w:val="32"/>
          <w:szCs w:val="32"/>
        </w:rPr>
        <w:t>﹞</w:t>
      </w:r>
      <w:r>
        <w:rPr>
          <w:rFonts w:eastAsia="仿宋_GB2312"/>
          <w:sz w:val="32"/>
          <w:szCs w:val="32"/>
        </w:rPr>
        <w:t>1号等标准要求。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发酵面制品(自制) 检验项目包括苯甲酸及其钠盐(以苯甲酸计)、山梨酸及其钾盐(以山梨酸计)、糖精钠(以糖精计）等项目。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生湿面制品（餐饮）检验项目包括苯甲酸及其钠盐（以苯甲酸计），山梨酸及其钾盐（以山梨酸计）、脱氢乙酸及其钠盐（以脱氢乙酸计）、铅（以Pb计）等项目。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 xml:space="preserve">3. </w:t>
      </w:r>
      <w:r>
        <w:rPr>
          <w:rFonts w:hint="eastAsia" w:eastAsia="仿宋_GB2312"/>
          <w:sz w:val="32"/>
          <w:szCs w:val="32"/>
        </w:rPr>
        <w:t>油炸面制品(自制)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铝的残留量(干样品,以Al计)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right" w:pos="8306"/>
        </w:tabs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复用餐饮具检验项目包括游离性余氯、阴离子合成洗涤剂（以十二烷基苯磺酸钠计）、大肠菌群、沙门氏菌等项目。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火锅调味料(底料、蘸料)(自制)检验项目包括罂粟碱、吗啡、可待因、那可丁、蒂巴因等项目。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 酿皮、粳皮(餐饮)检验项目包括过氧化苯甲酰，甲醛次硫酸氢钠（以甲醛计）等项目。</w:t>
      </w:r>
    </w:p>
    <w:p>
      <w:pPr>
        <w:tabs>
          <w:tab w:val="right" w:pos="8306"/>
        </w:tabs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hint="eastAsia" w:eastAsia="仿宋_GB2312"/>
          <w:sz w:val="32"/>
          <w:szCs w:val="32"/>
        </w:rPr>
        <w:t>酱腌菜（餐饮）检验项目包括铅（以Pb计）、亚硝酸盐（以NaNO</w:t>
      </w:r>
      <w:r>
        <w:rPr>
          <w:rFonts w:hint="eastAsia" w:eastAsia="仿宋_GB2312"/>
          <w:sz w:val="32"/>
          <w:szCs w:val="32"/>
          <w:vertAlign w:val="subscript"/>
        </w:rPr>
        <w:t>2</w:t>
      </w:r>
      <w:r>
        <w:rPr>
          <w:rFonts w:hint="eastAsia" w:eastAsia="仿宋_GB2312"/>
          <w:sz w:val="32"/>
          <w:szCs w:val="32"/>
        </w:rPr>
        <w:t>计）、阿斯巴甜、苯甲酸及其钠盐（以苯甲酸计）、二氧化硫残留量、防腐剂混合使用时各自用量占其最大使用量比例之和、纽甜、三氯蔗糖、山梨酸及其钾盐（以山梨酸计）、糖精钠（以糖精计）、甜蜜素（以环己基氨基磺酸计）、脱氢乙酸及其钠盐（以脱氢乙酸计）、苏丹红I-IV、大肠菌群、金黄色葡萄球菌、沙门氏菌等项目。</w:t>
      </w:r>
    </w:p>
    <w:p>
      <w:pPr>
        <w:tabs>
          <w:tab w:val="right" w:pos="8306"/>
        </w:tabs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花生及其制品(自制)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检验项目包括黄曲霉毒素B1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茶叶及相关制品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食品污染物限量》、GB 2760-2014《食品安全国家标准 食品添加剂使用标准》等</w:t>
      </w:r>
      <w:r>
        <w:rPr>
          <w:rFonts w:hAnsi="仿宋_GB2312" w:eastAsia="仿宋_GB2312"/>
          <w:sz w:val="32"/>
          <w:szCs w:val="32"/>
        </w:rPr>
        <w:t>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代用茶检验项目包括铅（以Pb计）、二氧化硫等项目。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速溶茶类、其它含茶制品检验项目包括铅（以Pb计）、菌落总数、大肠菌群等项目。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</w:t>
      </w:r>
      <w:r>
        <w:rPr>
          <w:rFonts w:hAnsi="黑体" w:eastAsia="黑体"/>
          <w:sz w:val="32"/>
          <w:szCs w:val="32"/>
        </w:rPr>
        <w:t>、炒货食品及坚果制品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left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2760-2014《食品安全国家标准 食品添</w:t>
      </w:r>
    </w:p>
    <w:p>
      <w:pPr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加</w:t>
      </w:r>
      <w:r>
        <w:rPr>
          <w:rFonts w:eastAsia="仿宋_GB2312"/>
          <w:sz w:val="32"/>
          <w:szCs w:val="32"/>
        </w:rPr>
        <w:t>剂使用标准》、GB 2761-2017《食品安全国家标准 食品中真菌毒素限量》、GB 2762-2017《食品安全国家标准 食品污染物限量》、GB 19300-2014《食品安全国家标准 坚果与籽粒食品》等标准要求。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检验项目</w:t>
      </w:r>
    </w:p>
    <w:p>
      <w:pPr>
        <w:ind w:left="64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开心果、杏仁、松仁、瓜子检验项目包括</w:t>
      </w:r>
      <w:r>
        <w:rPr>
          <w:rFonts w:eastAsia="仿宋_GB2312"/>
          <w:sz w:val="32"/>
          <w:szCs w:val="32"/>
        </w:rPr>
        <w:t>酸价（以脂</w:t>
      </w:r>
    </w:p>
    <w:p>
      <w:pPr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肪计）、</w:t>
      </w:r>
      <w:r>
        <w:rPr>
          <w:rFonts w:hint="eastAsia" w:eastAsia="仿宋_GB2312"/>
          <w:sz w:val="32"/>
          <w:szCs w:val="32"/>
        </w:rPr>
        <w:t>过</w:t>
      </w:r>
      <w:r>
        <w:rPr>
          <w:rFonts w:eastAsia="仿宋_GB2312"/>
          <w:sz w:val="32"/>
          <w:szCs w:val="32"/>
        </w:rPr>
        <w:t>氧化值（以脂肪计）、铅（以Pb计）、黄曲霉毒素B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、糖精钠（以糖精计）、甜蜜素（以环己基氨基磺酸计）、三氯蔗糖、纽甜、二氧化硫残留量、大肠菌群</w:t>
      </w:r>
      <w:r>
        <w:rPr>
          <w:rFonts w:hint="eastAsia" w:eastAsia="仿宋_GB2312"/>
          <w:sz w:val="32"/>
          <w:szCs w:val="32"/>
        </w:rPr>
        <w:t>n=5</w:t>
      </w:r>
      <w:r>
        <w:rPr>
          <w:rFonts w:eastAsia="仿宋_GB2312"/>
          <w:sz w:val="32"/>
          <w:szCs w:val="32"/>
        </w:rPr>
        <w:t>、霉菌、</w:t>
      </w:r>
      <w:r>
        <w:rPr>
          <w:rFonts w:hint="eastAsia" w:eastAsia="仿宋_GB2312"/>
          <w:sz w:val="32"/>
          <w:szCs w:val="32"/>
        </w:rPr>
        <w:t>安赛蜜等项目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2.其他炒货食品及坚果制品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检验项目包括酸价（以脂肪计）、过氧化值（以脂肪计）、铅（以Pb计）、黄曲霉毒素B1、糖精钠（以糖精计）、甜蜜素（以环己基氨基磺酸计）、三氯蔗糖、纽甜、二氧化硫残留量、大肠菌群、霉菌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糕点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2760-2014《食品安全国家标准 食品添加剂使用标准》、GB 2762-2017《食品安全国家标准 食品中污染物限量》、</w:t>
      </w:r>
      <w:r>
        <w:rPr>
          <w:rFonts w:eastAsia="仿宋"/>
          <w:sz w:val="32"/>
          <w:szCs w:val="32"/>
        </w:rPr>
        <w:t xml:space="preserve">GB </w:t>
      </w:r>
      <w:r>
        <w:rPr>
          <w:rFonts w:hint="eastAsia" w:eastAsia="仿宋"/>
          <w:sz w:val="32"/>
          <w:szCs w:val="32"/>
        </w:rPr>
        <w:t>7099</w:t>
      </w:r>
      <w:r>
        <w:rPr>
          <w:rFonts w:eastAsia="仿宋"/>
          <w:sz w:val="32"/>
          <w:szCs w:val="32"/>
        </w:rPr>
        <w:t>-201</w:t>
      </w:r>
      <w:r>
        <w:rPr>
          <w:rFonts w:hint="eastAsia" w:eastAsia="仿宋"/>
          <w:sz w:val="32"/>
          <w:szCs w:val="32"/>
        </w:rPr>
        <w:t>5</w:t>
      </w:r>
      <w:r>
        <w:rPr>
          <w:rFonts w:hAnsi="仿宋" w:eastAsia="仿宋"/>
          <w:sz w:val="32"/>
          <w:szCs w:val="32"/>
        </w:rPr>
        <w:t>《食品安全国家标准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hAnsi="仿宋" w:eastAsia="仿宋"/>
          <w:sz w:val="32"/>
          <w:szCs w:val="32"/>
        </w:rPr>
        <w:t>糕点、面包</w:t>
      </w:r>
      <w:r>
        <w:rPr>
          <w:rFonts w:hAnsi="仿宋" w:eastAsia="仿宋"/>
          <w:sz w:val="32"/>
          <w:szCs w:val="32"/>
        </w:rPr>
        <w:t>》、</w:t>
      </w:r>
      <w:r>
        <w:rPr>
          <w:rFonts w:eastAsia="仿宋"/>
          <w:sz w:val="32"/>
          <w:szCs w:val="32"/>
        </w:rPr>
        <w:t>GB 29921-2013</w:t>
      </w:r>
      <w:r>
        <w:rPr>
          <w:rFonts w:hAnsi="仿宋" w:eastAsia="仿宋"/>
          <w:sz w:val="32"/>
          <w:szCs w:val="32"/>
        </w:rPr>
        <w:t>《食品安全国家标准</w:t>
      </w:r>
      <w:r>
        <w:rPr>
          <w:rFonts w:eastAsia="仿宋"/>
          <w:sz w:val="32"/>
          <w:szCs w:val="32"/>
        </w:rPr>
        <w:t xml:space="preserve"> </w:t>
      </w:r>
      <w:r>
        <w:rPr>
          <w:rFonts w:hAnsi="仿宋" w:eastAsia="仿宋"/>
          <w:sz w:val="32"/>
          <w:szCs w:val="32"/>
        </w:rPr>
        <w:t>食品中致病菌限量》</w:t>
      </w:r>
      <w:r>
        <w:rPr>
          <w:rFonts w:hint="eastAsia" w:hAnsi="仿宋" w:eastAsia="仿宋"/>
          <w:sz w:val="32"/>
          <w:szCs w:val="32"/>
        </w:rPr>
        <w:t>、食品整治办[2009]5号、整顿办函[2011]1号</w:t>
      </w:r>
      <w:r>
        <w:rPr>
          <w:rFonts w:hint="eastAsia" w:eastAsia="仿宋_GB2312"/>
          <w:sz w:val="32"/>
          <w:szCs w:val="32"/>
        </w:rPr>
        <w:t>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检验项目</w:t>
      </w:r>
    </w:p>
    <w:p>
      <w:pPr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糕点检验项目包括酸价、过氧化值（以脂肪计）、铅（以Pb计）、富马酸二甲酯、苏丹红Ⅰ、苏丹红Ⅱ、苏丹红Ⅲ、苏丹红Ⅳ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防腐剂混合使用时各自用量占其最大使用量的比例之和、菌落总数n=5、大肠菌群n=5、金黄色葡萄球菌n=5、沙门氏菌n=5、霉菌等项目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、酒类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color w:val="000000"/>
          <w:sz w:val="16"/>
          <w:szCs w:val="16"/>
        </w:rPr>
      </w:pPr>
      <w:r>
        <w:rPr>
          <w:rFonts w:eastAsia="仿宋_GB2312"/>
          <w:sz w:val="32"/>
          <w:szCs w:val="32"/>
        </w:rPr>
        <w:t>抽检依据GB 2757-2012《食品安全国家标准 蒸馏酒及其配制酒》、GB 2760-2014《食品安全国家标准 食品添加剂使用标准》和GB 2762-2017《食品安全国家标准 食品污染物限量》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《食品安全国家标准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发酵酒</w:t>
      </w:r>
      <w:r>
        <w:rPr>
          <w:rFonts w:ascii="Verdana" w:hAnsi="Verdana" w:eastAsia="宋体" w:cs="Verdana"/>
          <w:i w:val="0"/>
          <w:caps w:val="0"/>
          <w:color w:val="333333"/>
          <w:spacing w:val="0"/>
          <w:sz w:val="30"/>
          <w:szCs w:val="30"/>
          <w:shd w:val="clear" w:fill="FFFFFF"/>
        </w:rPr>
        <w:t>及其配制酒</w:t>
      </w:r>
      <w:r>
        <w:rPr>
          <w:rFonts w:hint="eastAsia" w:ascii="仿宋_GB2312" w:hAnsi="仿宋" w:eastAsia="仿宋_GB2312" w:cs="仿宋_GB2312"/>
          <w:sz w:val="32"/>
          <w:szCs w:val="32"/>
        </w:rPr>
        <w:t>》（</w:t>
      </w:r>
      <w:r>
        <w:rPr>
          <w:rFonts w:ascii="仿宋_GB2312" w:hAnsi="仿宋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2758</w:t>
      </w:r>
      <w:r>
        <w:rPr>
          <w:rFonts w:ascii="仿宋_GB2312" w:hAnsi="仿宋" w:eastAsia="仿宋_GB2312" w:cs="仿宋_GB2312"/>
          <w:sz w:val="32"/>
          <w:szCs w:val="32"/>
        </w:rPr>
        <w:t>-201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及产品明示标准等标准要求。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白酒、白酒(液态)、白酒(原酒)检验项目包括酒精度、铅（以Pb计）、甲醇、氰化物（以HCN计）、糖精钠（以糖精计）、甜蜜素（以环己基氨基磺酸计）、三氯蔗糖等项目。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.以发酵酒为酒基的配制酒检验项目包括酒精度、铅（以Pb计）、苯甲酸及其钠盐（以苯甲酸计）、山梨酸及其钾盐（以山梨酸计）、二氧化硫残留量、糖精钠（以糖精计）、甜蜜素（以环己基氨基磺酸计）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3.以蒸馏酒及食用酒精为酒基的配制酒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检验项目包括酒精度、铅（以Pb计）、甲醇、氰化物（以HCN计）、二氧化硫残留量、糖精钠（以糖精计）、甜蜜素（以环己基氨基磺酸计）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、粮食加工品</w:t>
      </w:r>
    </w:p>
    <w:p>
      <w:pPr>
        <w:ind w:firstLine="480" w:firstLineChars="15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2761-2017《食品安全国家标准 食品中真菌毒素限量》、GB 2762-2017《食品安全国家标准 食品污染物限量》等标准要求。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玉米粉、玉米片、玉米渣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铅（以Pb计）、总砷（以As计）、铬（以Cr计）、镉（以Cd计）、黄曲霉毒素B</w:t>
      </w:r>
      <w:r>
        <w:rPr>
          <w:rFonts w:hint="eastAsia" w:eastAsia="仿宋_GB2312"/>
          <w:sz w:val="32"/>
          <w:szCs w:val="32"/>
          <w:vertAlign w:val="subscript"/>
        </w:rPr>
        <w:t>1</w:t>
      </w:r>
      <w:r>
        <w:rPr>
          <w:rFonts w:hint="eastAsia" w:eastAsia="仿宋_GB2312"/>
          <w:sz w:val="32"/>
          <w:szCs w:val="32"/>
        </w:rPr>
        <w:t>、脱氧雪腐镰刀菌烯醇、赭曲霉毒素A、玉米赤霉烯酮</w:t>
      </w:r>
      <w:r>
        <w:rPr>
          <w:rFonts w:eastAsia="仿宋_GB2312"/>
          <w:sz w:val="32"/>
          <w:szCs w:val="32"/>
        </w:rPr>
        <w:t>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通用小麦粉、专用小麦粉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铅（以Pb计）、镉（以Cd计）、玉米赤霉烯酮、脱氧雪腐镰刀菌烯醇、赭曲霉毒素A、黄曲霉毒素B1、苯并[a]芘、过氧化苯甲酰、滑石粉、二氧化钛</w:t>
      </w:r>
      <w:r>
        <w:rPr>
          <w:rFonts w:eastAsia="仿宋_GB2312"/>
          <w:sz w:val="32"/>
          <w:szCs w:val="32"/>
        </w:rPr>
        <w:t>等项目。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七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肉制品</w:t>
      </w:r>
    </w:p>
    <w:p>
      <w:pPr>
        <w:ind w:firstLine="480" w:firstLineChars="15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2760-2014《食品安全国家标准 食品添加剂使用标准》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、GB 29921-2013《食品安全国家标准 食品中致病菌限量》</w:t>
      </w:r>
      <w:r>
        <w:rPr>
          <w:rFonts w:hint="eastAsia" w:eastAsia="仿宋_GB2312"/>
          <w:sz w:val="32"/>
          <w:szCs w:val="32"/>
        </w:rPr>
        <w:t xml:space="preserve"> 、</w:t>
      </w:r>
      <w:r>
        <w:rPr>
          <w:rFonts w:eastAsia="仿宋_GB2312"/>
          <w:sz w:val="32"/>
          <w:szCs w:val="32"/>
        </w:rPr>
        <w:t>GB 2762-2017《食品安全国家标准 食品污染物限量》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</w:t>
      </w:r>
      <w:r>
        <w:rPr>
          <w:rFonts w:hint="eastAsia"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 xml:space="preserve">-2016《食品安全国家标准 </w:t>
      </w:r>
      <w:r>
        <w:rPr>
          <w:rFonts w:hint="eastAsia" w:eastAsia="仿宋_GB2312"/>
          <w:sz w:val="32"/>
          <w:szCs w:val="32"/>
        </w:rPr>
        <w:t>熟肉制品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《食品安全国家标准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腌腊肉制品</w:t>
      </w:r>
      <w:r>
        <w:rPr>
          <w:rFonts w:hint="eastAsia" w:ascii="仿宋_GB2312" w:hAnsi="仿宋" w:eastAsia="仿宋_GB2312" w:cs="仿宋_GB2312"/>
          <w:sz w:val="32"/>
          <w:szCs w:val="32"/>
        </w:rPr>
        <w:t>》（GB 27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sz w:val="32"/>
          <w:szCs w:val="32"/>
        </w:rPr>
        <w:t>-201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hAnsi="仿宋" w:eastAsia="仿宋"/>
          <w:sz w:val="32"/>
          <w:szCs w:val="32"/>
        </w:rPr>
        <w:t>整顿办函</w:t>
      </w:r>
      <w:r>
        <w:rPr>
          <w:rFonts w:hint="eastAsia" w:eastAsia="仿宋_GB2312"/>
          <w:sz w:val="32"/>
          <w:szCs w:val="32"/>
        </w:rPr>
        <w:t>〔2011〕1号、食品整治办〔2008〕3号</w:t>
      </w:r>
      <w:r>
        <w:rPr>
          <w:rFonts w:eastAsia="仿宋_GB2312"/>
          <w:sz w:val="32"/>
          <w:szCs w:val="32"/>
        </w:rPr>
        <w:t>等</w:t>
      </w:r>
      <w:r>
        <w:rPr>
          <w:rFonts w:hAnsi="仿宋_GB2312" w:eastAsia="仿宋_GB2312"/>
          <w:sz w:val="32"/>
          <w:szCs w:val="32"/>
        </w:rPr>
        <w:t>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hAnsi="仿宋_GB2312"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1.</w:t>
      </w:r>
      <w:r>
        <w:rPr>
          <w:rFonts w:hAnsi="仿宋_GB2312" w:eastAsia="仿宋_GB2312"/>
          <w:sz w:val="32"/>
          <w:szCs w:val="32"/>
        </w:rPr>
        <w:t xml:space="preserve"> </w:t>
      </w:r>
      <w:r>
        <w:rPr>
          <w:rFonts w:hint="eastAsia" w:hAnsi="仿宋_GB2312" w:eastAsia="仿宋_GB2312"/>
          <w:sz w:val="32"/>
          <w:szCs w:val="32"/>
        </w:rPr>
        <w:t>熟肉干制品检验项目包括铅（以Pb计）、镉（以Cd计）、铬（以Cr计）、总砷（以As计）、苯甲酸及其钠盐（以苯甲酸计）、山梨酸及其钾盐（以山梨酸计）、脱氢乙酸及其钠盐(以脱氢乙酸计)、防腐剂混合使用时各自用量占其最大使用量的比例之和、胭脂红、菌落总数、大肠菌群、沙门氏菌、金黄色葡萄球菌、单核细胞增生李斯特氏菌、大肠埃希氏菌O157:H7、氯霉素等项目。</w:t>
      </w:r>
    </w:p>
    <w:p>
      <w:pPr>
        <w:ind w:firstLine="640" w:firstLineChars="20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2.</w:t>
      </w:r>
      <w:r>
        <w:rPr>
          <w:rFonts w:hAnsi="仿宋_GB2312" w:eastAsia="仿宋_GB2312"/>
          <w:sz w:val="32"/>
          <w:szCs w:val="32"/>
        </w:rPr>
        <w:t xml:space="preserve"> </w:t>
      </w:r>
      <w:r>
        <w:rPr>
          <w:rFonts w:hint="eastAsia" w:hAnsi="仿宋_GB2312" w:eastAsia="仿宋_GB2312"/>
          <w:sz w:val="32"/>
          <w:szCs w:val="32"/>
        </w:rPr>
        <w:t>酱卤肉制品检验项目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等项目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腌腊肉制品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hint="eastAsia" w:ascii="仿宋_GB2312" w:hAnsi="仿宋" w:eastAsia="仿宋_GB2312" w:cs="仿宋_GB2312"/>
          <w:sz w:val="32"/>
          <w:szCs w:val="32"/>
        </w:rPr>
        <w:t>过氧化值（以脂肪计）、铅（以Pb计）、铬（以Cr计）、总砷（以As计）、N-二甲基亚硝胺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、食用农产品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食品污染物限量》、GB 2763-2016《食品安全国家标准 食品中农药最大残留限量》、农业部公告第235号、农业部公告第560号、农业部公告第2292号、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鲜（冻）畜、禽产品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ascii="仿宋_GB2312" w:hAnsi="仿宋_GB2312" w:eastAsia="仿宋_GB2312" w:cs="仿宋_GB2312"/>
          <w:sz w:val="32"/>
          <w:szCs w:val="32"/>
        </w:rPr>
        <w:t>GB 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鲜、冻动物性水产品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ascii="仿宋_GB2312" w:hAnsi="仿宋_GB2312" w:eastAsia="仿宋_GB2312" w:cs="仿宋_GB2312"/>
          <w:sz w:val="32"/>
          <w:szCs w:val="32"/>
        </w:rPr>
        <w:t>GB 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整顿办函[2010] 50号、整顿办函[2011]1号等标准要求。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猪肉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克伦特罗、沙丁胺醇、莱克多巴胺、特布他林、挥发性盐基氮、呋喃类代谢物、氯霉素、土霉素、多西环素(强力霉素)、地塞米松、恩诺沙星（以恩诺沙星与环丙沙星之和计）、林可霉素、氯丙嗪、磺胺类(总量)、洛美沙星、培氟沙星、氧氟沙星、诺氟沙星、庆大霉素、铅、镉、总砷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hint="eastAsia" w:eastAsia="仿宋_GB2312"/>
          <w:sz w:val="32"/>
          <w:szCs w:val="32"/>
        </w:rPr>
        <w:t>豇豆（豆类蔬菜）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铅（以Pb计）、镉（以Cd计）、克百威、氧乐果、氯氰菊酯和高效氯氰菊酯、氯唑磷、内吸磷、甲拌磷、倍硫磷、敌百虫、氟虫腈、联苯肼酯、硫线磷、灭多威、灭蝇胺、杀扑磷、水胺硫磷、甲基异柳磷、阿维菌素、甲胺磷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鲜蛋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铅（以Pb计）、镉（以Cd计）、总汞(以Hg计)、恩诺沙星（以恩诺沙星与环丙沙星之和计）、培氟沙星、氧氟沙星、诺氟沙星、洛美沙星、氯霉素、氟苯尼考、呋喃它酮代谢物、呋喃唑酮代谢物、呋喃西林代谢物、呋喃妥因代谢物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菜豆检验项目包括铅（以Pb计）、镉（以Cd计）、克百威、氧乐果、氯氰菊酯和高效氯氰菊酯、甲拌磷、内吸磷、敌百虫、氯唑磷、嘧霉胺、溴螨酯、倍硫磷、氟虫腈、联苯肼酯、硫线磷、灭多威、灭蝇胺、杀扑磷、水胺硫磷、阿维菌素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大白菜检验项目包括铅（以Pb计）、镉（以Cd计）、阿维菌素、百菌清、倍硫磷、苯醚甲环唑、吡虫啉、吡唑醚菌酯、虫螨腈、虫酰肼、除虫脲、敌百虫、敌敌畏、啶虫脒、毒死蜱、对硫磷、二嗪磷、伏杀硫磷、氟胺氰菊酯、氟苯脲、氟虫腈、氟啶脲、氟氯氰菊酯和高效氟氯氰菊酯、甲氨基阿维菌素苯甲酸盐、甲胺磷、甲拌磷、甲基硫环磷、甲基异柳磷、甲萘威、甲氰菊酯、久效磷、克百威、乐果、氯氟氰菊酯和高效氯氟氰菊酯、氯菊酯、氯氰菊酯和高效氯氰菊酯、氯唑磷、马拉硫磷、醚菊酯、灭多威、灭线磷、内吸磷、氰戊菊酯和S-氰戊菊酯、炔螨特、杀螟丹、杀螟硫磷、杀扑磷、水胺硫磷、涕灭威、辛硫磷、溴氰菊酯、亚胺硫磷、氧乐果、乙酰甲胺磷、唑虫酰胺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 鸡肉检验项目包括呋喃唑酮代谢物、呋喃它酮代谢物、呋喃西林代谢物、呋喃妥因代谢物、土霉素、恩诺沙星（以恩诺沙星与环丙沙星之和计）、氯霉素、沙拉沙星、磺胺类(总量)、金霉素挥发性盐基氮、洛美沙星、培氟沙星、氧氟沙星、诺氟沙星、铅、镉、总汞、总砷、氟苯尼考、四环素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普通白菜（叶菜类蔬菜）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</w:rPr>
        <w:t>铅（以Pb计）、镉（以Cd计）、毒死蜱、久效磷、克百威、氧乐果、氯氰菊酯和高效氯氰菊酯、氟虫腈、甲拌磷、氯唑磷、内吸磷、阿维菌素、倍硫磷、虫酰肼、敌百虫、丙溴磷、虫螨腈、甲氨基阿维菌素苯甲酸盐、硫线磷、灭多威、杀扑磷、水胺硫磷、啶虫脒、甲胺磷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 淡水鱼检验项目包括</w:t>
      </w:r>
      <w:r>
        <w:rPr>
          <w:rFonts w:hint="eastAsia" w:eastAsia="仿宋_GB2312"/>
          <w:sz w:val="32"/>
          <w:szCs w:val="32"/>
        </w:rPr>
        <w:t>挥发性盐基氮，铅（以Pb计），镉（以Cd计），甲基汞（以Hg计），无机砷（以As计），孔雀石绿，氯霉素，甲砜霉素，氟苯尼考，呋喃唑酮代谢物，呋喃它酮代谢物，呋喃西林代谢物，呋喃妥因代谢物，恩诺沙星（以恩诺沙星与环丙沙星之和计），氧氟沙星，培氟沙星，洛美沙星，诺氟沙星，四环素，金霉素，土霉素，磺胺类（总量）（磺胺类（总量）项目包括：磺胺嘧啶、磺胺二甲嘧啶、磺胺甲基嘧啶、磺胺甲恶唑、磺胺间二甲氧嘧啶、磺胺邻二甲氧嘧啶、磺胺间甲氧嘧啶、磺胺氯哒嗪、磺胺喹恶啉之和），喹乙醇代谢物，地西泮，甲硝唑，地美硝唑，洛硝哒唑，羟基甲硝唑，羟甲基甲硝咪唑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 牛肉检验项目包括挥发性盐基氮，铅（以Pb计），镉（以Cd计），总汞（以Hg计），总砷（以As计），克伦特罗，沙丁胺醇，莱克多巴胺，特布他林，呋喃唑酮代谢物，呋喃它酮代谢物，呋喃西林代谢物，呋喃妥因代谢物，氯霉素，氟苯尼考，多西环素(强力霉素），土霉素，地塞米松，恩诺沙星（以恩诺沙星与环丙沙星之和计），洛美沙星，培氟沙星，氧氟沙星，诺氟沙星，林可霉素，磺胺类（总量）（磺胺类（总量）项目包括：磺胺甲基嘧啶（磺胺甲嘧啶）、磺胺甲恶唑（磺胺甲</w:t>
      </w:r>
      <w:r>
        <w:rPr>
          <w:rFonts w:hint="eastAsia" w:ascii="微软雅黑" w:hAnsi="微软雅黑" w:eastAsia="微软雅黑" w:cs="微软雅黑"/>
          <w:sz w:val="32"/>
          <w:szCs w:val="32"/>
        </w:rPr>
        <w:t>鯻</w:t>
      </w:r>
      <w:r>
        <w:rPr>
          <w:rFonts w:hint="eastAsia" w:ascii="仿宋_GB2312" w:hAnsi="仿宋_GB2312" w:eastAsia="仿宋_GB2312" w:cs="仿宋_GB2312"/>
          <w:sz w:val="32"/>
          <w:szCs w:val="32"/>
        </w:rPr>
        <w:t>唑）、磺胺二甲嘧啶、磺胺间二甲氧嘧啶（磺</w:t>
      </w:r>
      <w:r>
        <w:rPr>
          <w:rFonts w:eastAsia="仿宋_GB2312"/>
          <w:sz w:val="32"/>
          <w:szCs w:val="32"/>
        </w:rPr>
        <w:t>胺地索辛）、磺胺间甲氧嘧啶、磺胺喹恶啉（磺胺喹沙啉）、甲氧苄啶），五氯酚酸钠，庆大霉素，阿莫西林，头孢氨苄等项目。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羊肉检验项目包括挥发性盐基氮，铅（以Pb计），镉（以Cd计），总汞（以Hg计），总砷（以As计），克伦特罗，沙丁胺醇，莱克多巴胺，特布他林，呋喃唑酮代谢物，呋喃它酮代谢物，呋喃西林代谢物，呋喃妥因代谢物，氯霉素，氟苯尼考，土霉素，恩诺沙星（以恩诺沙星与环丙沙星之和计），洛美沙星，培氟沙星，氧氟沙星，诺氟沙星，林可霉素，磺胺类（总量）（磺胺类（总量）项目包括：磺胺甲基嘧啶（磺胺甲嘧啶）、磺胺甲恶唑（磺胺甲</w:t>
      </w:r>
      <w:r>
        <w:rPr>
          <w:rFonts w:hint="eastAsia" w:ascii="微软雅黑" w:hAnsi="微软雅黑" w:eastAsia="微软雅黑" w:cs="微软雅黑"/>
          <w:sz w:val="32"/>
          <w:szCs w:val="32"/>
        </w:rPr>
        <w:t>鯻</w:t>
      </w:r>
      <w:r>
        <w:rPr>
          <w:rFonts w:hint="eastAsia" w:ascii="仿宋_GB2312" w:hAnsi="仿宋_GB2312" w:eastAsia="仿宋_GB2312" w:cs="仿宋_GB2312"/>
          <w:sz w:val="32"/>
          <w:szCs w:val="32"/>
        </w:rPr>
        <w:t>唑）、磺胺二甲嘧啶、磺胺间二甲氧嘧啶（磺胺地索辛）、磺胺间甲氧嘧啶、磺胺喹恶啉（磺胺喹沙啉）、甲氧苄啶），五氯酚酸钠，阿莫西林等项目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 鲜食用菌检验项目包括铅（以Pb计）、镉（以Cd计）、总汞（以Hg计）、总砷（以As计）、氯氰菊酯和高效氯氰菊酯、氯氟氰菊酯和高效氯氟氰菊酯、氟氯氰菊酯和高效氟氯氰菊酯、二氧化硫残留量等项目。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 茄子（茄果类蔬菜）检验项目包括铅（以Pb计）、镉（以Cd计）、克百威、氯氰菊酯和高效氯氰菊酯、甲拌磷、氯唑磷、内吸磷、倍硫磷、敌百虫、噻螨酮、三唑醇、阿维菌素、啶虫脒、氟虫腈、硫线磷、灭多威、噻虫啉、杀扑磷、水胺硫磷、甲胺磷、氧乐果、吡虫啉、涕灭威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 芹菜（叶菜类蔬菜）检验项目包括铅（以Pb计）、镉（以Cd计）、毒死蜱、克百威、乐果、辛硫磷、氧乐果、甲拌磷、倍硫磷、氯氟氰菊酯和高效氯氟氰菊酯、氟虫腈、百菌清、硫线磷、灭多威、杀扑磷、水胺硫磷、阿维菌素、甲胺磷、二甲戊灵、氯氰菊酯和高效氯氰菊酯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 番茄（茄果类蔬菜）检验项目包括铅（以Pb计），镉（以Cd计），阿维菌素，苯醚甲环唑，苯酰菌胺，啶氧菌酯，毒死蜱，多菌灵，</w:t>
      </w:r>
      <w:r>
        <w:rPr>
          <w:rFonts w:hint="eastAsia" w:ascii="微软雅黑" w:hAnsi="微软雅黑" w:eastAsia="微软雅黑" w:cs="微软雅黑"/>
          <w:sz w:val="32"/>
          <w:szCs w:val="32"/>
        </w:rPr>
        <w:t>噁</w:t>
      </w:r>
      <w:r>
        <w:rPr>
          <w:rFonts w:hint="eastAsia" w:ascii="仿宋_GB2312" w:hAnsi="仿宋_GB2312" w:eastAsia="仿宋_GB2312" w:cs="仿宋_GB2312"/>
          <w:sz w:val="32"/>
          <w:szCs w:val="32"/>
        </w:rPr>
        <w:t>唑菌酮</w:t>
      </w:r>
      <w:r>
        <w:rPr>
          <w:rFonts w:eastAsia="仿宋_GB2312"/>
          <w:sz w:val="32"/>
          <w:szCs w:val="32"/>
        </w:rPr>
        <w:t>，氟虫腈，甲氨基阿维菌素苯甲酸盐，甲胺磷，甲拌磷，克百威，硫线磷，氯氟氰菊酯和高效氯氟氰菊酯，氯氰菊酯和高效氯氰菊酯，嘧菌酯，灭多威，嗪氨灵，噻虫胺，杀扑磷，双甲脒，水胺硫磷，肟菌酯，氧乐果，乙霉威，腐霉利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15. </w:t>
      </w:r>
      <w:r>
        <w:rPr>
          <w:rFonts w:hint="eastAsia" w:eastAsia="仿宋_GB2312"/>
          <w:sz w:val="32"/>
          <w:szCs w:val="32"/>
        </w:rPr>
        <w:t>猪肝检验项目包括铅（以Pb计），镉（以Cd计），总汞（以Hg计），总砷（以As计），克伦特罗，沙丁胺醇，莱克多巴胺，特布他林，呋喃唑酮代谢物，呋喃它酮代谢物，呋喃西林代谢物，氯霉素，氟苯尼考，多西环素(强力霉素），土霉素，恩诺沙星（以恩诺沙星与环丙沙星之和计），洛美沙星，培氟沙星，氧氟沙星，诺氟沙星，磺胺类（总量）（磺胺类（总量）项目包括：磺胺甲基嘧啶（磺胺甲嘧啶）、磺胺甲恶唑（磺胺甲鯻唑）、磺胺二甲嘧啶、磺胺间二甲氧嘧啶（磺胺地索辛）、磺胺间甲氧嘧啶、磺胺喹恶啉（磺胺喹沙啉）、甲氧苄啶），五氯酚酸钠，阿莫西林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 韭菜（鳞茎类蔬菜）检验项目包括铅（以Pb计），镉（以Cd计），阿维菌素，倍硫磷，敌敌畏，毒死蜱，对硫磷，多菌灵，氟虫腈，腐霉利，甲胺磷，甲拌磷，克百威，乐果，氯氟氰菊酯和高效氯氟氰菊酯，氯菊酯，氯氰菊酯和高效氯氰菊酯，氯唑磷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黄豆、绿豆、红豆(赤豆)、蚕豆、小扁豆、豌豆等检验项目包括铅（以Pb计）、镉（以Cd计）、铬（以Cr计）、赭曲霉毒素A、多菌灵、甲拌磷、氧乐果、克百威、灭多威等项目。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18. </w:t>
      </w:r>
      <w:r>
        <w:rPr>
          <w:rFonts w:hint="eastAsia" w:ascii="仿宋_GB2312" w:eastAsia="仿宋_GB2312"/>
          <w:sz w:val="32"/>
          <w:szCs w:val="32"/>
        </w:rPr>
        <w:t>花椰菜检验项目包括铅（以Pb计）、镉（以Cd计）、氯氰菊酯和高效氯氰菊酯、甲拌磷、氯唑磷、倍硫磷、敌百虫、甲霜灵和精甲霜灵、戊唑醇、氟虫腈、氟酰脲、硫线磷、杀扑磷、水胺硫磷、阿维菌素、毒死蜱等项目。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19. </w:t>
      </w:r>
      <w:r>
        <w:rPr>
          <w:rFonts w:hint="eastAsia" w:ascii="仿宋_GB2312" w:eastAsia="仿宋_GB2312"/>
          <w:sz w:val="32"/>
          <w:szCs w:val="32"/>
        </w:rPr>
        <w:t>结球甘蓝检验项目包括铅（以Pb计）、镉（以Cd计）、甲基异柳磷、灭多威、氧乐果、氯氰菊酯和高效氯氰菊酯、氯唑磷、甲氨基阿维菌素苯甲酸盐、氟虫腈、氟吡甲禾灵和高效氟吡甲禾灵、倍硫磷、哒螨灵、敌百虫、硫线磷、噻虫胺、噻虫啉、杀扑磷、水胺硫磷、甲胺磷、阿维菌素、肟菌酯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 xml:space="preserve"> 鸭肉检验项目包括</w:t>
      </w:r>
      <w:r>
        <w:rPr>
          <w:rFonts w:hint="eastAsia" w:eastAsia="仿宋_GB2312"/>
          <w:sz w:val="32"/>
          <w:szCs w:val="32"/>
        </w:rPr>
        <w:t>挥发性盐基氮、呋喃唑酮代谢物、呋喃它酮代谢物、呋喃西林代谢物、呋喃妥因代谢物、氯霉素、氟苯尼考、土霉素、多西环素(强力霉素)、四环素、金霉素、恩诺沙星（以恩诺沙星与环丙沙星之和计）、洛美沙星、培氟沙星、氧氟沙星、诺氟沙星、磺胺类(总量)、五氯酚酸钠（以五氯酚计）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 xml:space="preserve"> 其他禽副产品检验项目包括</w:t>
      </w:r>
      <w:r>
        <w:rPr>
          <w:rFonts w:hint="eastAsia" w:eastAsia="仿宋_GB2312"/>
          <w:sz w:val="32"/>
          <w:szCs w:val="32"/>
        </w:rPr>
        <w:t>铬（以Cr计）、呋喃唑酮代谢物、呋喃它酮代谢物、呋喃西林代谢物、呋喃妥因代谢物、氯霉素、氟苯尼考、洛美沙星、培氟沙星、氧氟沙星、诺氟沙星、五氯酚酸钠（以五氯酚计）等项目。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菜薹检验项目包括铅（以Pb计）、镉（以Cd计）、敌敌畏、对硫磷、氟虫腈、甲胺磷、甲拌磷、甲基对硫磷、甲基异柳磷、甲萘威、克百威、联苯菊酯、氯菊酯、氯氰菊酯和高效氯氰菊酯、咪鲜胺和咪鲜胺锰盐、灭多威、三环唑、杀螟硫磷、水胺硫磷、涕灭威、辛硫磷、氧乐果、乙酰甲胺磷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 xml:space="preserve"> 海水虾检验项目包括</w:t>
      </w:r>
      <w:r>
        <w:rPr>
          <w:rFonts w:hint="eastAsia" w:eastAsia="仿宋_GB2312"/>
          <w:sz w:val="32"/>
          <w:szCs w:val="32"/>
        </w:rPr>
        <w:t>挥发性盐基氮、镉（以Cd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、二氧化硫残留量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 xml:space="preserve"> 苹果检验项目包括</w:t>
      </w:r>
      <w:r>
        <w:rPr>
          <w:rFonts w:hint="eastAsia" w:eastAsia="仿宋_GB2312"/>
          <w:sz w:val="32"/>
          <w:szCs w:val="32"/>
        </w:rPr>
        <w:t>铅（以Pb计）、辛硫磷、烯唑醇、戊唑醇、四螨嗪、噻螨酮、噻菌灵、螺螨酯、腈菌唑、甲基硫菌灵、氟氯氰菊酯和高效氟氯氰菊酯、氟环唑、氟虫脲、氟虫腈、毒死蜱、啶酰菌胺、丙溴磷、吡唑醚菌酯、苯醚甲环唑、阿维菌素、甲基异柳磷、氯氰菊酯和高效氯氰菊酯、丙环唑、对硫磷、敌敌畏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柑、橘检验项目包括铅（以Pb计）、抑霉唑、乙螨唑、溴氰菊酯、辛硫磷、戊唑醇、四螨嗪、三唑磷、噻嗪酮、氰戊菊酯和S-氰戊菊酯、氯氰菊酯和高效氯氰菊酯、螺螨酯、联苯菊酯、克百威、氟氯氰菊酯和高效氟氯氰菊酯、氟虫腈、毒死蜱、丙溴磷、苯醚甲环唑、阿维菌素、杀扑磷、多菌灵、狄氏剂、氧乐果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 xml:space="preserve"> 柚检验项目包括</w:t>
      </w:r>
      <w:r>
        <w:rPr>
          <w:rFonts w:hint="eastAsia" w:eastAsia="仿宋_GB2312"/>
          <w:sz w:val="32"/>
          <w:szCs w:val="32"/>
        </w:rPr>
        <w:t>铅（以Pb计）、抑霉唑、乙螨唑、溴氰菊酯、辛硫磷、戊唑醇、四螨嗪、噻嗪酮、氰戊菊酯和S-氰戊菊酯、联苯菊酯、氟氯氰菊酯和高效氟氯氰菊酯、氟虫腈、毒死蜱、啶虫脒、丙溴磷、阿维菌素、杀扑磷、氯氰菊酯和高效氯氰菊酯、嘧菌酯、苯醚甲环唑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 xml:space="preserve"> 橙检验项目包括</w:t>
      </w:r>
      <w:r>
        <w:rPr>
          <w:rFonts w:hint="eastAsia" w:eastAsia="仿宋_GB2312"/>
          <w:sz w:val="32"/>
          <w:szCs w:val="32"/>
        </w:rPr>
        <w:t>铅（以Pb计）、抑霉唑、乙螨唑、溴氰菊酯、辛硫磷、戊唑醇、四螨嗪、三唑磷、噻嗪酮、噻菌灵、氰戊菊酯和S-氰戊菊酯、嘧菌酯、氯唑磷、氯氰菊酯和高效氯氰菊酯、氯氟氰菊酯和高效氯氟氰菊酯、螺螨酯、联苯菊酯、克百威、氟氯氰菊酯和高效氟氯氰菊酯、氟虫腈、毒死蜱、狄氏剂、草甘膦、丙溴磷、苯醚甲环唑、阿维菌素、杀扑磷、氯吡脲、氧乐果等项目。</w:t>
      </w:r>
    </w:p>
    <w:p>
      <w:pPr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生干籽类检验项目包括酸价（以脂肪计）、过氧化值（以脂肪计）、铅（以Pb计）、镉（以Cd计）、黄曲霉毒素B1、粉唑醇、多菌灵、苯醚甲环唑、二氧化硫残留量、大肠菌群等项目。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" w:eastAsia="仿宋_GB2312" w:cs="仿宋_GB2312"/>
          <w:sz w:val="32"/>
          <w:szCs w:val="32"/>
        </w:rPr>
        <w:t>淡水虾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挥发性盐基氮、镉（以Cd计）、孔雀石绿、氯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30.淡水鱼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挥发性盐基氮、镉（以Cd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31.海水鱼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挥发性盐基氮、组胺、镉（以Cd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32.梨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铅（以Pb计）、氧乐果、辛硫磷、烯唑醇、戊唑醇、四螨嗪、噻菌灵、氰戊菊酯和S-氰戊菊酯、灭线磷、醚菌酯、氯氟氰菊酯和高效氯氟氰菊酯、腈菌唑、甲基硫菌灵、氟氯氰菊酯和高效氟氯氰菊酯、氟硅唑、氟虫腈、多菌灵、毒死蜱、敌敌畏、吡虫啉、苯醚甲环唑、百菌清、阿维菌素、甲基异柳磷、氯氰菊酯和高效氯氰菊酯、克百威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、食用油、油脂及其制品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2760-2014《食品安全国家标准 食品添加剂使用标准》、GB 2761-2017《食品安全国家标准 食品中真菌毒素限量》、GB 2716-2018《食品安全国家标准 植物油》、GB 2762-2017《食品安全国家标准 食品中污染物限量》等标准要求。</w:t>
      </w:r>
    </w:p>
    <w:p>
      <w:pPr>
        <w:numPr>
          <w:ilvl w:val="0"/>
          <w:numId w:val="1"/>
        </w:numPr>
        <w:ind w:firstLine="645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检验项目</w:t>
      </w:r>
    </w:p>
    <w:p>
      <w:pPr>
        <w:pStyle w:val="9"/>
        <w:numPr>
          <w:ilvl w:val="0"/>
          <w:numId w:val="2"/>
        </w:numPr>
        <w:ind w:firstLineChars="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芝麻油检验项目包括酸值/酸价、过氧化值、总砷（As</w:t>
      </w:r>
    </w:p>
    <w:p>
      <w:pPr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计）、铅（以Pb计）、苯并[a]芘、溶剂残留量、丁基羟基茴香醚（BHA）、二丁基羟基甲苯（BHT）、特丁基对苯二酚（TBHQ）等项目。</w:t>
      </w:r>
    </w:p>
    <w:p>
      <w:pPr>
        <w:pStyle w:val="9"/>
        <w:numPr>
          <w:ilvl w:val="0"/>
          <w:numId w:val="2"/>
        </w:numPr>
        <w:ind w:firstLineChars="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食用植物调和油检验项目包括酸价、过氧化值、总</w:t>
      </w:r>
    </w:p>
    <w:p>
      <w:pPr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砷（以As计）、铅（以Pb计）、苯并[a]芘、溶剂残留量、丁基羟基茴香醚（BHA）、二丁基羟基甲苯（BHT）、特丁基对苯二酚（TBHQ）等项目。</w:t>
      </w:r>
    </w:p>
    <w:p>
      <w:p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菜籽油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检验项目包括酸值/酸价、过氧化值、总砷（以As计）、铅（以Pb计）、苯并[a]芘、溶剂残留量、丁基羟基茴香醚（BHA）、二丁基羟基甲苯（BHT）、特丁基对苯二酚（TBHQ）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</w:t>
      </w:r>
      <w:r>
        <w:rPr>
          <w:rFonts w:eastAsia="黑体"/>
          <w:sz w:val="32"/>
          <w:szCs w:val="32"/>
        </w:rPr>
        <w:t>、蔬菜制品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 、GB 2760-2014《食品安全国家标准 食品添加剂使用标准》等标准要求。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干制食用菌检验项目包括铅（以Pb计）、总砷（以As计）、镉（以Cd计）、总汞（以Hg计）、二氧化硫残留量等项目。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十一</w:t>
      </w:r>
      <w:r>
        <w:rPr>
          <w:rFonts w:eastAsia="黑体"/>
          <w:sz w:val="32"/>
          <w:szCs w:val="32"/>
        </w:rPr>
        <w:t>、水果制品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食品污染物限量》、GB 2760-2014《食品安全国家标准 食品添加剂使用标准》、GB 2763-2016《食品安全国家标准 食品中农药最大残留限量》、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eastAsia="仿宋_GB2312"/>
          <w:sz w:val="32"/>
          <w:szCs w:val="32"/>
        </w:rPr>
        <w:t>GB 29921-2013《食品安全国家标准 食品中致病菌限量》等标准要求。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水果干制品（含枸杞）检验项目包括铅（以Pb计）、克百威、吡虫啉、二氧化硫残留、苯甲酸及其钠盐(以苯甲酸计) 、山梨酸及其钾盐（以山梨酸计）、糖精钠（以糖精计）、沙门氏菌、金黄色葡萄球菌n=5等项目。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hint="eastAsia" w:eastAsia="仿宋_GB2312"/>
          <w:sz w:val="32"/>
          <w:szCs w:val="32"/>
        </w:rPr>
        <w:t>蜜饯类、凉果类、果脯类、话化类、果糕类检验项目包括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、沙门氏菌、金黄色葡萄球菌等项目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十二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糖果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食品污染物限量》、GB 2760-2014《食品安全国家标准 食品添加剂使用标准》、</w:t>
      </w:r>
      <w:r>
        <w:rPr>
          <w:rFonts w:hint="eastAsia" w:eastAsia="仿宋_GB2312"/>
          <w:sz w:val="32"/>
          <w:szCs w:val="32"/>
        </w:rPr>
        <w:t>G</w:t>
      </w:r>
      <w:r>
        <w:rPr>
          <w:rFonts w:eastAsia="仿宋_GB2312"/>
          <w:sz w:val="32"/>
          <w:szCs w:val="32"/>
        </w:rPr>
        <w:t>B 17399-2016《</w:t>
      </w:r>
      <w:r>
        <w:rPr>
          <w:rFonts w:hint="eastAsia" w:eastAsia="仿宋_GB2312"/>
          <w:sz w:val="32"/>
          <w:szCs w:val="32"/>
        </w:rPr>
        <w:t>食品安全国家标准 糖果</w:t>
      </w:r>
      <w:r>
        <w:rPr>
          <w:rFonts w:eastAsia="仿宋_GB2312"/>
          <w:sz w:val="32"/>
          <w:szCs w:val="32"/>
        </w:rPr>
        <w:t>》等</w:t>
      </w:r>
      <w:r>
        <w:rPr>
          <w:rFonts w:hAnsi="仿宋_GB2312" w:eastAsia="仿宋_GB2312"/>
          <w:sz w:val="32"/>
          <w:szCs w:val="32"/>
        </w:rPr>
        <w:t>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糖果检验项目包括铅（以Pb计）、糖精钠（以糖精计）、合成着色剂(柠檬黄、苋菜红、胭脂红、日落黄）、相同色泽着色剂混合使用时各自用量占其最大使用量的比例之和、二氧化硫残留量、菌落总数、大肠菌群等项目</w:t>
      </w:r>
      <w:r>
        <w:rPr>
          <w:rFonts w:eastAsia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十三</w:t>
      </w:r>
      <w:r>
        <w:rPr>
          <w:rFonts w:eastAsia="黑体"/>
          <w:sz w:val="32"/>
          <w:szCs w:val="32"/>
        </w:rPr>
        <w:t>、调味品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2762-2017《食品安全国家标准 食品污染物限量》 、GB 2761-2017《食品安全国家标准 食品中真菌毒素限量》、GB 2760-2014《食品安全国家标准 食品添加剂使用标准》、GB 2763-2016《食品安全国家标准 食品中农药最大残留限量》、GB 29921-2013《食品安全国家标准 食品中致病菌限量》、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食品添加剂使用标准》（GB 2760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、《酱油卫生标准》（GB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2717-2003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 酿造食醋》（GB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18187-2000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 酿造酱油》（GB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18186-2000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谷氨酸钠（味精）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 GB/T 8967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-2007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鸡精调味料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B/T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10371-2003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整顿办函[2011]1号、食品整治办[2008]3号等标准要求。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火锅底料、麻辣烫底料及蘸料检验项目包括铅（以 Pb 计）、总砷（以 As 计）、苏丹红 I、苏丹红 II、苏丹红 III、苏丹红 IV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金黄色葡萄球菌 n=5、沙门氏菌 n=5等项目。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其他固体调味料检验项目包括铅（以Pb计）、总砷（以As计）、苏丹红 I、苏丹红 II、苏丹红 III、苏丹红 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黄豆酱、甜面酱等检验项目包括氨基酸态氮、铅（以 Pb 计）、总砷（以 As 计）、黄曲霉毒素 B1、苯甲酸及其钠盐（以苯甲酸计）、山梨酸及其钾盐（以山梨酸计）、脱氢乙酸及其钠盐（以脱氢乙酸计）、防腐剂混合使用时各自用量占其最大使用量的比例之和、糖精钠（以糖精计）、大肠菌群 n=5、金黄色葡萄球菌n=5、沙门氏菌n=5等项目。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辣椒酱检验项目包括铅（以Pb计）、总砷（以As计）、苏丹红I-IV、苯甲酸及其钠盐（以苯甲酸计）、山梨酸及其钾盐（以山梨酸计）、脱氢乙酸及其钠盐（以脱氢乙酸计）、防腐剂混合使用时各自用量占其最大使用量的比例之和、二氧化硫残留量、糖精钠（以糖精计）、甜蜜素（以环己基氨基磺酸计）、阿斯巴甜、金黄色葡萄球菌、沙门氏菌等项目。</w:t>
      </w:r>
    </w:p>
    <w:p>
      <w:pPr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 xml:space="preserve"> 味精检验项目包括</w:t>
      </w:r>
      <w:r>
        <w:rPr>
          <w:rFonts w:hint="eastAsia" w:eastAsia="仿宋_GB2312"/>
          <w:sz w:val="32"/>
          <w:szCs w:val="32"/>
        </w:rPr>
        <w:t>谷氨酸钠、铅（以Pb计）、总砷（以As计）等项目。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酿造酱油、配制酱油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氨基酸态氮、铵盐（以占氨基酸态氮的百分比计）、铅（以Pb计）、总砷（以As计）、黄曲霉毒素B1、3-氯-1,2-丙二醇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、金黄色葡萄球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仿宋_GB2312"/>
          <w:sz w:val="32"/>
          <w:szCs w:val="32"/>
        </w:rPr>
        <w:t>酿造食醋、配制食醋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总酸（以乙酸计）、游离矿酸、铅（以Pb计）、总砷（以As计）、黄曲霉毒素B1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阿斯巴甜、菌落总数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、饮料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2761-2017《食品安全国家标准 食品中真菌毒素限量》、GB 2760-2014《食品安全国家标准 食品添加剂使用标准》、GB 2762-2017《食品安全国家标准 食品污染物限量》、GB 19298-2014《食品安全国家标准 包装饮用水》、GB 29921-2013《食品安全国家标准 食品中致病菌限量》、GB 7101-2015《食品安全国家标准 饮料》等标准要求。</w:t>
      </w: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（二）检验项目</w:t>
      </w:r>
    </w:p>
    <w:p>
      <w:pPr>
        <w:ind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饮用天然矿泉水检验项目包括界限指标、镍、锑、溴酸盐、硝酸盐(以NO</w:t>
      </w:r>
      <w:r>
        <w:rPr>
          <w:rFonts w:eastAsia="仿宋_GB2312"/>
          <w:sz w:val="32"/>
          <w:szCs w:val="32"/>
          <w:vertAlign w:val="subscript"/>
        </w:rPr>
        <w:t>3</w:t>
      </w:r>
      <w:r>
        <w:rPr>
          <w:rFonts w:eastAsia="仿宋_GB2312"/>
          <w:sz w:val="32"/>
          <w:szCs w:val="32"/>
          <w:vertAlign w:val="superscript"/>
        </w:rPr>
        <w:t>-</w:t>
      </w:r>
      <w:r>
        <w:rPr>
          <w:rFonts w:eastAsia="仿宋_GB2312"/>
          <w:sz w:val="32"/>
          <w:szCs w:val="32"/>
        </w:rPr>
        <w:t>计)、亚硝酸盐(以NO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  <w:vertAlign w:val="superscript"/>
        </w:rPr>
        <w:t>-</w:t>
      </w:r>
      <w:r>
        <w:rPr>
          <w:rFonts w:eastAsia="仿宋_GB2312"/>
          <w:sz w:val="32"/>
          <w:szCs w:val="32"/>
        </w:rPr>
        <w:t>计)、大肠菌群、粪链球菌、产气荚膜梭菌、铜绿假单胞菌等项目。</w:t>
      </w:r>
    </w:p>
    <w:p>
      <w:pPr>
        <w:ind w:firstLine="64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固体饮料检验项目包括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苋菜红、胭脂红、柠檬黄、日落黄、亮蓝）、菌落总数、大肠菌群、霉菌、金黄色葡萄球菌、沙门氏菌等项目。</w:t>
      </w:r>
    </w:p>
    <w:p>
      <w:pPr>
        <w:ind w:firstLine="64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其他饮用水检验项目包括浑浊度、耗氧量(以O2计)、亚硝酸盐(以NO2-计)、余氯(游离氯)、三氯甲烷、溴酸盐、挥发性酚(以苯酚计)、大肠菌群、铜绿假单胞菌等项目。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4.果、蔬汁饮料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新红、胭脂红、柠檬黄、日落黄、亮蓝）、菌落总数、大肠菌群、霉菌、酵母、金黄色葡萄球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5.其他饮料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（赤藓红、苋菜红、新红、胭脂红、柠檬黄、日落黄、亮蓝）、菌落总数、霉菌、酵母、金黄色葡萄球菌、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方便食品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_GB2312" w:eastAsia="仿宋_GB2312" w:cs="仿宋_GB2312"/>
          <w:sz w:val="32"/>
          <w:szCs w:val="32"/>
        </w:rPr>
        <w:t>GB</w:t>
      </w:r>
      <w:r>
        <w:rPr>
          <w:rFonts w:ascii="仿宋_GB2312" w:hAnsi="仿宋_GB2312" w:eastAsia="仿宋_GB2312" w:cs="仿宋_GB2312"/>
          <w:i w:val="0"/>
          <w:iCs w:val="0"/>
          <w:sz w:val="32"/>
          <w:szCs w:val="32"/>
        </w:rPr>
        <w:t xml:space="preserve"> 2760-2014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食品中致病菌限量》（GB 29921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罐头食品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7098-2015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冲调谷物制品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19640-2016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）、产品明示标准和质量要求</w:t>
      </w:r>
      <w:r>
        <w:rPr>
          <w:rFonts w:hint="eastAsia" w:ascii="仿宋_GB2312" w:hAnsi="仿宋" w:eastAsia="仿宋_GB2312" w:cs="仿宋_GB2312"/>
          <w:sz w:val="32"/>
          <w:szCs w:val="32"/>
        </w:rPr>
        <w:t>等标准要求。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楷体" w:eastAsia="仿宋_GB2312" w:cs="仿宋_GB2312"/>
          <w:sz w:val="32"/>
          <w:szCs w:val="32"/>
        </w:rPr>
        <w:t>检验项目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方便粥、方便盒饭、冷面及其他熟制方便食品等检验项目包括酸价（以脂肪计）、过氧化值（以脂肪计）、铅（以Pb计）、黄曲霉毒素B1、苯甲酸及其钠盐（以苯甲酸计）、山梨酸及其钾盐（以山梨酸计）、糖精钠（以糖精计）、菌落总数、大肠菌群、霉菌、商业无菌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罐头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食品添加剂使用标准》（GB 2760-2014）、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2762-2017）、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罐头食品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7098-2015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等标准要求。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水果类罐头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二氧化硫残留量、合成着色剂（柠檬黄、日落黄、苋菜红、胭脂红、赤藓红、诱惑红、亮蓝、靛蓝）、脱氢乙酸及其钠盐（以脱氢乙酸计）、苯甲酸及其钠盐（以苯甲酸计）、山梨酸及其钾盐（以山梨酸计）、糖精钠（以糖精计）、甜蜜素（以环己基氨基磺酸计）、阿斯巴甜、商业无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薯类和膨化食品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_GB2312" w:eastAsia="仿宋_GB2312" w:cs="仿宋_GB2312"/>
          <w:sz w:val="32"/>
          <w:szCs w:val="32"/>
        </w:rPr>
        <w:t>GB</w:t>
      </w:r>
      <w:r>
        <w:rPr>
          <w:rFonts w:ascii="仿宋_GB2312" w:hAnsi="仿宋_GB2312" w:eastAsia="仿宋_GB2312" w:cs="仿宋_GB2312"/>
          <w:i w:val="0"/>
          <w:iCs w:val="0"/>
          <w:sz w:val="32"/>
          <w:szCs w:val="32"/>
        </w:rPr>
        <w:t xml:space="preserve"> 2760-2014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《食品安全国家标准 食品中真菌毒素限量》（GB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食品中致病菌限量》（GB 29921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17401-2014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等标准要求。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1.含油型膨化食品和非含油型膨化食品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水分、酸价（以脂肪计）、过氧化值（以脂肪计）、铅（以Pb计）、黄曲霉毒素B1、糖精钠（以糖精计）、苯甲酸及其钠盐（以苯甲酸计）、山梨酸及其钾盐（以山梨酸计）、菌落总数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906"/>
    <w:multiLevelType w:val="multilevel"/>
    <w:tmpl w:val="06A81906"/>
    <w:lvl w:ilvl="0" w:tentative="0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B31E78"/>
    <w:multiLevelType w:val="singleLevel"/>
    <w:tmpl w:val="1AB31E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87"/>
    <w:rsid w:val="00010A77"/>
    <w:rsid w:val="00017145"/>
    <w:rsid w:val="00062206"/>
    <w:rsid w:val="00074B03"/>
    <w:rsid w:val="00075E0D"/>
    <w:rsid w:val="00080D4F"/>
    <w:rsid w:val="0008766E"/>
    <w:rsid w:val="000A5C96"/>
    <w:rsid w:val="000C4071"/>
    <w:rsid w:val="000E45F2"/>
    <w:rsid w:val="000F3DEE"/>
    <w:rsid w:val="000F78CF"/>
    <w:rsid w:val="0010526A"/>
    <w:rsid w:val="00110F03"/>
    <w:rsid w:val="00144CEC"/>
    <w:rsid w:val="00152E2C"/>
    <w:rsid w:val="00172266"/>
    <w:rsid w:val="001869C7"/>
    <w:rsid w:val="00187E77"/>
    <w:rsid w:val="001A4C22"/>
    <w:rsid w:val="001A635D"/>
    <w:rsid w:val="001B2C9B"/>
    <w:rsid w:val="001E2101"/>
    <w:rsid w:val="00203A54"/>
    <w:rsid w:val="00227545"/>
    <w:rsid w:val="002338B4"/>
    <w:rsid w:val="002357EA"/>
    <w:rsid w:val="0024249E"/>
    <w:rsid w:val="00257102"/>
    <w:rsid w:val="00285C06"/>
    <w:rsid w:val="00297B27"/>
    <w:rsid w:val="002A2765"/>
    <w:rsid w:val="002C1448"/>
    <w:rsid w:val="002C5108"/>
    <w:rsid w:val="002E147E"/>
    <w:rsid w:val="002F0CF9"/>
    <w:rsid w:val="00303138"/>
    <w:rsid w:val="00320F96"/>
    <w:rsid w:val="00322C81"/>
    <w:rsid w:val="00340ACD"/>
    <w:rsid w:val="00344297"/>
    <w:rsid w:val="0034587C"/>
    <w:rsid w:val="003654BD"/>
    <w:rsid w:val="00371912"/>
    <w:rsid w:val="00391861"/>
    <w:rsid w:val="00395435"/>
    <w:rsid w:val="003A363C"/>
    <w:rsid w:val="003C6F3D"/>
    <w:rsid w:val="003F040E"/>
    <w:rsid w:val="00444E85"/>
    <w:rsid w:val="00447543"/>
    <w:rsid w:val="00464CD4"/>
    <w:rsid w:val="00470A66"/>
    <w:rsid w:val="004A5544"/>
    <w:rsid w:val="004C05ED"/>
    <w:rsid w:val="004C3119"/>
    <w:rsid w:val="004D0006"/>
    <w:rsid w:val="004D5830"/>
    <w:rsid w:val="005926CF"/>
    <w:rsid w:val="005B344D"/>
    <w:rsid w:val="005D1260"/>
    <w:rsid w:val="005E4642"/>
    <w:rsid w:val="006052C4"/>
    <w:rsid w:val="0060747E"/>
    <w:rsid w:val="00620919"/>
    <w:rsid w:val="00623754"/>
    <w:rsid w:val="006304C0"/>
    <w:rsid w:val="0064396B"/>
    <w:rsid w:val="00643E0D"/>
    <w:rsid w:val="006638B7"/>
    <w:rsid w:val="00685E35"/>
    <w:rsid w:val="006E0F72"/>
    <w:rsid w:val="006F37E2"/>
    <w:rsid w:val="007120B6"/>
    <w:rsid w:val="007501CC"/>
    <w:rsid w:val="00753767"/>
    <w:rsid w:val="007767D7"/>
    <w:rsid w:val="00794346"/>
    <w:rsid w:val="007A1226"/>
    <w:rsid w:val="007F0926"/>
    <w:rsid w:val="007F52A4"/>
    <w:rsid w:val="008129FE"/>
    <w:rsid w:val="00813149"/>
    <w:rsid w:val="00827527"/>
    <w:rsid w:val="00827601"/>
    <w:rsid w:val="00844B0A"/>
    <w:rsid w:val="00874439"/>
    <w:rsid w:val="00891F7A"/>
    <w:rsid w:val="008C0C50"/>
    <w:rsid w:val="008C1161"/>
    <w:rsid w:val="008D74BF"/>
    <w:rsid w:val="008E01B3"/>
    <w:rsid w:val="008E2705"/>
    <w:rsid w:val="008E296A"/>
    <w:rsid w:val="008E3A5E"/>
    <w:rsid w:val="008F0426"/>
    <w:rsid w:val="00910146"/>
    <w:rsid w:val="009227C6"/>
    <w:rsid w:val="00926612"/>
    <w:rsid w:val="009702ED"/>
    <w:rsid w:val="00974BF8"/>
    <w:rsid w:val="00983E1C"/>
    <w:rsid w:val="009866C9"/>
    <w:rsid w:val="00987130"/>
    <w:rsid w:val="009A5A2D"/>
    <w:rsid w:val="009B2E3D"/>
    <w:rsid w:val="009B55B4"/>
    <w:rsid w:val="00A03FBA"/>
    <w:rsid w:val="00A259C0"/>
    <w:rsid w:val="00A524A6"/>
    <w:rsid w:val="00A70B1D"/>
    <w:rsid w:val="00A80108"/>
    <w:rsid w:val="00AB17B5"/>
    <w:rsid w:val="00AC60D4"/>
    <w:rsid w:val="00B036AC"/>
    <w:rsid w:val="00B108DB"/>
    <w:rsid w:val="00B12B63"/>
    <w:rsid w:val="00B455DB"/>
    <w:rsid w:val="00B66126"/>
    <w:rsid w:val="00B72672"/>
    <w:rsid w:val="00B742A7"/>
    <w:rsid w:val="00B910F8"/>
    <w:rsid w:val="00BB6D9D"/>
    <w:rsid w:val="00BD7687"/>
    <w:rsid w:val="00BE7FD5"/>
    <w:rsid w:val="00BF5E21"/>
    <w:rsid w:val="00C07556"/>
    <w:rsid w:val="00C16270"/>
    <w:rsid w:val="00C32A86"/>
    <w:rsid w:val="00C35723"/>
    <w:rsid w:val="00C777C8"/>
    <w:rsid w:val="00C83B15"/>
    <w:rsid w:val="00C870A5"/>
    <w:rsid w:val="00CA2AE4"/>
    <w:rsid w:val="00CF5358"/>
    <w:rsid w:val="00D22AA2"/>
    <w:rsid w:val="00D318E3"/>
    <w:rsid w:val="00D82C5F"/>
    <w:rsid w:val="00D85229"/>
    <w:rsid w:val="00D87C7D"/>
    <w:rsid w:val="00DA2964"/>
    <w:rsid w:val="00DB4D5B"/>
    <w:rsid w:val="00DC69FE"/>
    <w:rsid w:val="00DD1584"/>
    <w:rsid w:val="00DD44EE"/>
    <w:rsid w:val="00DD7047"/>
    <w:rsid w:val="00DE1CBF"/>
    <w:rsid w:val="00E04075"/>
    <w:rsid w:val="00E14208"/>
    <w:rsid w:val="00E239A3"/>
    <w:rsid w:val="00E45532"/>
    <w:rsid w:val="00E63EAD"/>
    <w:rsid w:val="00E815C0"/>
    <w:rsid w:val="00E86B09"/>
    <w:rsid w:val="00EA77E1"/>
    <w:rsid w:val="00ED6881"/>
    <w:rsid w:val="00F42772"/>
    <w:rsid w:val="00F76A0F"/>
    <w:rsid w:val="00F8521E"/>
    <w:rsid w:val="00F86AD4"/>
    <w:rsid w:val="00F8764E"/>
    <w:rsid w:val="00FB3D88"/>
    <w:rsid w:val="00FB4977"/>
    <w:rsid w:val="00FD1954"/>
    <w:rsid w:val="00FE22CB"/>
    <w:rsid w:val="00FF14AC"/>
    <w:rsid w:val="04B6523F"/>
    <w:rsid w:val="05B84714"/>
    <w:rsid w:val="05BF5664"/>
    <w:rsid w:val="0AA977CF"/>
    <w:rsid w:val="0C5E7A67"/>
    <w:rsid w:val="0E354D1F"/>
    <w:rsid w:val="0FE809A9"/>
    <w:rsid w:val="11C94C42"/>
    <w:rsid w:val="15665FDD"/>
    <w:rsid w:val="16512B2D"/>
    <w:rsid w:val="1685595F"/>
    <w:rsid w:val="18B8021A"/>
    <w:rsid w:val="19A375B9"/>
    <w:rsid w:val="1B7B4ACF"/>
    <w:rsid w:val="2B772B8F"/>
    <w:rsid w:val="2F07024E"/>
    <w:rsid w:val="2FA736AE"/>
    <w:rsid w:val="338F5570"/>
    <w:rsid w:val="3660584B"/>
    <w:rsid w:val="3FBB1010"/>
    <w:rsid w:val="42A9239A"/>
    <w:rsid w:val="45F01855"/>
    <w:rsid w:val="4BFB69CD"/>
    <w:rsid w:val="4D697066"/>
    <w:rsid w:val="4DE85EBD"/>
    <w:rsid w:val="4E54378B"/>
    <w:rsid w:val="4EE15D6A"/>
    <w:rsid w:val="4F090B55"/>
    <w:rsid w:val="4F520626"/>
    <w:rsid w:val="579376E4"/>
    <w:rsid w:val="5DB27224"/>
    <w:rsid w:val="65485102"/>
    <w:rsid w:val="66C634A6"/>
    <w:rsid w:val="6D1D6D8A"/>
    <w:rsid w:val="744A2441"/>
    <w:rsid w:val="79421239"/>
    <w:rsid w:val="7D6D4CB8"/>
    <w:rsid w:val="7F1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1497</Words>
  <Characters>8535</Characters>
  <Lines>71</Lines>
  <Paragraphs>20</Paragraphs>
  <TotalTime>0</TotalTime>
  <ScaleCrop>false</ScaleCrop>
  <LinksUpToDate>false</LinksUpToDate>
  <CharactersWithSpaces>10012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2019-04-18T01:12:00Z</dcterms:created>
  <dc:creator>论大厅的重要性</dc:creator>
  <cp:lastModifiedBy>雨微</cp:lastModifiedBy>
  <dcterms:modified xsi:type="dcterms:W3CDTF">2019-11-05T01:55:33Z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