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BC" w:rsidRDefault="00776735" w:rsidP="00776735">
      <w:pPr>
        <w:spacing w:line="600" w:lineRule="exact"/>
        <w:rPr>
          <w:rFonts w:ascii="黑体" w:eastAsia="黑体" w:hAnsi="黑体" w:cs="仿宋_GB2312"/>
          <w:sz w:val="32"/>
          <w:szCs w:val="32"/>
        </w:rPr>
      </w:pPr>
      <w:r w:rsidRPr="00776735">
        <w:rPr>
          <w:rFonts w:ascii="黑体" w:eastAsia="黑体" w:hAnsi="黑体" w:cs="仿宋_GB2312" w:hint="eastAsia"/>
          <w:sz w:val="32"/>
          <w:szCs w:val="32"/>
        </w:rPr>
        <w:t>附件</w:t>
      </w:r>
      <w:r w:rsidRPr="00776735">
        <w:rPr>
          <w:rFonts w:ascii="黑体" w:eastAsia="黑体" w:hAnsi="黑体" w:cs="仿宋_GB2312" w:hint="eastAsia"/>
          <w:sz w:val="32"/>
          <w:szCs w:val="32"/>
        </w:rPr>
        <w:t>1</w:t>
      </w:r>
    </w:p>
    <w:p w:rsidR="00776735" w:rsidRPr="00776735" w:rsidRDefault="00776735" w:rsidP="00776735">
      <w:pPr>
        <w:spacing w:line="400" w:lineRule="exact"/>
        <w:rPr>
          <w:rFonts w:ascii="黑体" w:eastAsia="黑体" w:hAnsi="黑体" w:cs="仿宋_GB2312"/>
          <w:sz w:val="32"/>
          <w:szCs w:val="32"/>
        </w:rPr>
      </w:pPr>
    </w:p>
    <w:p w:rsidR="001943BC" w:rsidRPr="00776735" w:rsidRDefault="00776735" w:rsidP="00776735">
      <w:pPr>
        <w:spacing w:line="600" w:lineRule="exact"/>
        <w:jc w:val="center"/>
        <w:rPr>
          <w:rFonts w:ascii="方正小标宋简体" w:eastAsia="方正小标宋简体" w:hAnsi="仿宋_GB2312" w:cs="仿宋_GB2312" w:hint="eastAsia"/>
          <w:bCs/>
          <w:sz w:val="44"/>
          <w:szCs w:val="44"/>
        </w:rPr>
      </w:pPr>
      <w:r w:rsidRPr="00776735">
        <w:rPr>
          <w:rFonts w:ascii="方正小标宋简体" w:eastAsia="方正小标宋简体" w:hAnsi="仿宋_GB2312" w:cs="仿宋_GB2312" w:hint="eastAsia"/>
          <w:bCs/>
          <w:sz w:val="44"/>
          <w:szCs w:val="44"/>
        </w:rPr>
        <w:t>本次检验项目</w:t>
      </w:r>
    </w:p>
    <w:p w:rsidR="001943BC" w:rsidRDefault="001943BC" w:rsidP="00776735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一、粮食加工品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（一）抽检依据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食品中真菌毒素限量》（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2761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小麦粉抽检项目包括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计）、镉（以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Cd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计）、玉米赤霉烯酮、脱氧雪腐镰刀菌烯醇、赭曲霉毒素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、黄曲霉毒素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、过氧化苯甲酰、二氧化钛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谷物碾磨加工品（</w:t>
      </w:r>
      <w:r>
        <w:rPr>
          <w:rFonts w:ascii="仿宋_GB2312" w:eastAsia="仿宋_GB2312" w:hAnsi="仿宋_GB2312" w:cs="仿宋_GB2312" w:hint="eastAsia"/>
          <w:sz w:val="32"/>
          <w:szCs w:val="32"/>
        </w:rPr>
        <w:t>玉米粉、玉米片、玉米碴）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抽检项目包括镉（以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Cd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计）、黄曲霉毒素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、铅（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计）、脱氧雪腐镰刀菌烯醇、玉米赤霉烯酮、赭曲霉毒素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其他粮食加工品（生湿面制品）抽检项目包括苯甲酸及其钠盐（以苯甲酸计）、铅（以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计）、山梨酸及其钾盐（以山梨酸计）、脱氢乙酸及其钠盐（以脱氢乙酸计）。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其他谷物碾磨加工品抽检项目包括铅（以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计）、赭曲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A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二、肉制品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（一）抽检依据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食品中致病菌限量》（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29921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酱卤肉制品抽检项目包括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苯甲酸及其钠盐（以苯甲酸计）、大肠菌群、单核细胞增生李斯特氏菌、镉（以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Cd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计）、铬（以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Cr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计）、菌落总数、氯霉素、铅（以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计）、山梨酸及其钾盐（以山梨酸计）、酸性橙Ⅱ、糖精钠（以糖精计）、脱氢乙酸及其钠盐（以脱氢乙酸计）、亚硝酸盐残留量（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以亚硝酸钠计）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、胭脂红、商业无菌。</w:t>
      </w:r>
    </w:p>
    <w:p w:rsidR="001943BC" w:rsidRDefault="00776735" w:rsidP="00776735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熏煮香肠火腿制品抽检项目包括菌落总数、大肠菌群、苯甲酸及其钠盐（以苯甲酸计）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、亚硝酸盐（以亚硝酸钠计）、山梨酸及其钾盐（以山梨酸计）、氯霉素、胭脂红。</w:t>
      </w:r>
    </w:p>
    <w:p w:rsidR="001943BC" w:rsidRDefault="00776735" w:rsidP="00776735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熟肉干制品抽检项目包括大肠菌群、菌落总数、山梨酸及其钾盐（以山梨酸计）。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三、酒类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（一）抽检依据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白酒抽检项目包括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酒精度、甲醇、糖精钠（以糖精计）、甜蜜素（以环己基氨基磺酸计）、三氯蔗糖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其他蒸馏酒抽检项目包括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甲醇、酒精度、铅（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计）、氰化物（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HCN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、糖精钠（以糖精计）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发酵酒（果酒）抽检项目包括二氧化硫残留量、三氯蔗糖、糖精钠（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以糖精计）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、展青霉素。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其他发酵酒抽检项目包括苯甲酸及其钠盐（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以苯甲酸计）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以山梨酸计）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、糖精钠（以糖精计）。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四、蛋制品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（一）抽检依据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再制蛋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苯甲酸及其钠盐（以苯甲酸计）、铅（以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计）、山梨酸及其钾盐（以山梨酸计）、商业无菌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五、薯类及膨化食品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lastRenderedPageBreak/>
        <w:t>（一）抽检依据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油炸型膨化食品和非油炸型膨化食品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苯甲酸及其钠盐（以苯甲酸计）、大肠菌群、过氧化值（以脂肪计）、菌落总数、铅（以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计）、山梨酸及其钾盐（以山梨酸计）、酸价（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以脂肪计）（</w:t>
      </w:r>
      <w:r>
        <w:rPr>
          <w:rFonts w:ascii="仿宋_GB2312" w:eastAsia="仿宋_GB2312" w:hAnsi="仿宋_GB2312" w:cs="仿宋_GB2312" w:hint="eastAsia"/>
          <w:sz w:val="32"/>
          <w:szCs w:val="32"/>
        </w:rPr>
        <w:t>KOH）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、糖精钠（以糖精计）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六、冷冻饮品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（一）抽检依据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冷冻饮品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大肠菌群、菌落总数、铅（以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计）、糖精钠（以糖精计）、甜蜜素（以环己基氨基磺酸计）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七、方便食品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（一）抽检依据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</w:t>
      </w:r>
      <w:r w:rsidRPr="00776735">
        <w:rPr>
          <w:rFonts w:ascii="楷体_GB2312" w:eastAsia="楷体_GB2312" w:hAnsi="仿宋_GB2312" w:cs="仿宋_GB2312" w:hint="eastAsia"/>
          <w:sz w:val="32"/>
          <w:szCs w:val="32"/>
        </w:rPr>
        <w:t>二）</w:t>
      </w:r>
      <w:r w:rsidRPr="00776735">
        <w:rPr>
          <w:rFonts w:ascii="楷体_GB2312" w:eastAsia="楷体_GB2312" w:hAnsi="仿宋_GB2312" w:cs="仿宋_GB2312" w:hint="eastAsia"/>
          <w:sz w:val="32"/>
          <w:szCs w:val="32"/>
        </w:rPr>
        <w:t>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其他方便食品抽检项目包括苯甲酸及其钠盐（以苯甲酸计）、大肠菌群、菌落总数、霉菌、铅（以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计）、黄曲霉毒素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、山梨酸及其钾盐（以山梨酸计）、糖精钠（以糖精计）。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八、饮料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（一）抽检依据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包装饮用水》（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19298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饮用纯净水抽检项目包括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耗氧量（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O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、亚硝酸盐（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NO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、余氯（</w:t>
      </w:r>
      <w:r>
        <w:rPr>
          <w:rFonts w:ascii="仿宋_GB2312" w:eastAsia="仿宋_GB2312" w:hAnsi="仿宋_GB2312" w:cs="仿宋_GB2312" w:hint="eastAsia"/>
          <w:sz w:val="32"/>
          <w:szCs w:val="32"/>
        </w:rPr>
        <w:t>游离氯）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、三氯甲烷、溴酸盐、大肠菌群、铜绿假单胞菌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其他饮用水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耗氧量（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O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、亚硝酸盐（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NO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、余氯（</w:t>
      </w:r>
      <w:r>
        <w:rPr>
          <w:rFonts w:ascii="仿宋_GB2312" w:eastAsia="仿宋_GB2312" w:hAnsi="仿宋_GB2312" w:cs="仿宋_GB2312" w:hint="eastAsia"/>
          <w:sz w:val="32"/>
          <w:szCs w:val="32"/>
        </w:rPr>
        <w:t>游离氯）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、三氯甲烷、溴酸盐、大肠菌群、铜绿假单胞菌。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饮用天然矿泉水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产气荚膜梭菌、大肠菌群、粪链球菌、界限指标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溶解性总固体、界限指标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偏硅酸、界限指标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锶、镍、锑、铜绿假单胞菌、硝酸盐（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NO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、溴酸盐、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亚硝酸盐（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NO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  <w:vertAlign w:val="superscript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果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蔬汁饮料抽检项目包括铅（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、展青霉素、苯甲酸及其钠盐（以苯甲酸计）、山梨酸及其钾盐（以山梨酸计）、脱氢乙酸及其钠盐（以脱氢乙酸计）、纳他霉素、糖精钠（以糖精计）、安赛蜜、甜蜜素（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以环己基氨基磺酸计）、大肠菌群、酵母、菌落总数、霉菌、柠檬黄、日落黄、苋菜红、新红、胭脂红、赤藓红、酸性红、亮蓝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茶饮料抽检项目包括茶多酚、咖啡因、甜蜜素（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以环己基氨基磺酸计）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、菌落总数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蛋白饮料抽检项目包括大肠菌群、蛋白质、酵母、菌落总数、霉菌、三聚氰胺、糖精钠（以糖精计）、甜蜜素（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以环己基氨基磺酸计）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九、豆制品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（一）抽检依据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豆干、豆腐、豆皮等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计）、苯甲酸及其钠盐（以苯甲酸计）、山梨酸及其钾盐（以山梨酸计）、脱氢乙酸及其钠盐（以脱氢乙酸计）、丙酸及其钠盐、钙盐（以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丙酸计）、糖精钠（以糖精计）、三氯蔗糖、铝的残留量（干样品，以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Al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计）、大肠菌群。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腐竹、油皮抽检项目包括苯甲酸及其钠盐（以苯甲酸计）、</w:t>
      </w:r>
      <w:r>
        <w:rPr>
          <w:rFonts w:ascii="仿宋_GB2312" w:eastAsia="仿宋_GB2312" w:hAnsi="仿宋_GB2312" w:cs="仿宋_GB2312" w:hint="eastAsia"/>
          <w:sz w:val="32"/>
          <w:szCs w:val="32"/>
        </w:rPr>
        <w:t>二氧化硫残留量、铝的残留量（干样品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Al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计）、山梨酸及其钾盐（以山梨酸计）、脱氢乙酸及其钠盐（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大豆组织蛋白（挤压膨化豆制品）等抽检项目包括铝的残留量（干样品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Al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计）、三氯蔗糖、山梨酸及其钾盐（以山梨酸计）、糖精钠（以糖精计）、脱氢乙酸及其钠盐（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Default="00776735" w:rsidP="00776735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腐乳、豆豉、纳豆等抽检项目包括苯甲酸及其钠盐（以苯甲酸计）、丙酸及其钠盐、钙盐（以丙酸计）、大肠菌群、山梨酸及其钾盐（以山梨酸计）、甜蜜素（以环己基氨基磺酸计）。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十、糕点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</w:t>
      </w:r>
      <w:r w:rsidRPr="00776735">
        <w:rPr>
          <w:rFonts w:ascii="楷体_GB2312" w:eastAsia="楷体_GB2312" w:hAnsi="仿宋_GB2312" w:cs="仿宋_GB2312" w:hint="eastAsia"/>
          <w:sz w:val="32"/>
          <w:szCs w:val="32"/>
        </w:rPr>
        <w:t>抽检依</w:t>
      </w:r>
      <w:r w:rsidRPr="00776735">
        <w:rPr>
          <w:rFonts w:ascii="楷体_GB2312" w:eastAsia="楷体_GB2312" w:hAnsi="仿宋_GB2312" w:cs="仿宋_GB2312" w:hint="eastAsia"/>
          <w:sz w:val="32"/>
          <w:szCs w:val="32"/>
        </w:rPr>
        <w:t>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糕点、面包》（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7099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</w:t>
      </w:r>
      <w:r w:rsidRPr="00776735">
        <w:rPr>
          <w:rFonts w:ascii="楷体_GB2312" w:eastAsia="楷体_GB2312" w:hAnsi="仿宋_GB2312" w:cs="仿宋_GB2312" w:hint="eastAsia"/>
          <w:sz w:val="32"/>
          <w:szCs w:val="32"/>
        </w:rPr>
        <w:t>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糕点抽检项目包括安赛蜜、苯甲酸及其钠盐（以苯甲酸计）、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丙二醇、丙酸及其钠盐、钙盐（以丙酸计）、大肠菌群、富马酸二甲酯、过氧化值（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、菌落总数、铝的残留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量（干样品，以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Al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计）、霉菌、纳他霉素残留量、铅（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、三氯蔗糖、山梨酸及其钾盐（以山梨酸计）、酸价（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以脂肪计）（</w:t>
      </w:r>
      <w:r>
        <w:rPr>
          <w:rFonts w:ascii="仿宋_GB2312" w:eastAsia="仿宋_GB2312" w:hAnsi="仿宋_GB2312" w:cs="仿宋_GB2312" w:hint="eastAsia"/>
          <w:sz w:val="32"/>
          <w:szCs w:val="32"/>
        </w:rPr>
        <w:t>KOH）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、糖精钠（以糖精计）、甜蜜素（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以环己基氨基磺酸计）、脱氢乙酸及其钠盐（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以脱氢乙酸计）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十一、淀粉及淀粉制品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（一）抽检依据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淀粉制品（包括粉丝、粉条等）抽检项目包括二氧化硫残留量、铝的残留量（</w:t>
      </w:r>
      <w:r>
        <w:rPr>
          <w:rFonts w:ascii="仿宋_GB2312" w:eastAsia="仿宋_GB2312" w:hAnsi="仿宋_GB2312" w:cs="仿宋_GB2312" w:hint="eastAsia"/>
          <w:sz w:val="32"/>
          <w:szCs w:val="32"/>
        </w:rPr>
        <w:t>干样品，以</w:t>
      </w:r>
      <w:r>
        <w:rPr>
          <w:rFonts w:ascii="仿宋_GB2312" w:eastAsia="仿宋_GB2312" w:hAnsi="仿宋_GB2312" w:cs="仿宋_GB2312" w:hint="eastAsia"/>
          <w:sz w:val="32"/>
          <w:szCs w:val="32"/>
        </w:rPr>
        <w:t>Al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计）。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十二、蜂产品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（一）抽检依据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蜂蜜抽检项目包括大肠菌群、果糖和葡萄糖、菌落总数、氯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霉素、洛美沙星、霉菌计数、诺氟沙星、培氟沙星、铅（以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计）、山梨酸及其钾盐（以山梨酸计）、嗜渗酵母计数、氧氟沙星、蔗糖。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十三、乳制品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（一）抽检依据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</w:t>
      </w:r>
      <w:r>
        <w:rPr>
          <w:rFonts w:ascii="仿宋_GB2312" w:eastAsia="仿宋_GB2312" w:hAnsi="仿宋_GB2312" w:cs="仿宋_GB2312" w:hint="eastAsia"/>
          <w:sz w:val="32"/>
          <w:szCs w:val="32"/>
        </w:rPr>
        <w:t>中真菌毒素限量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color w:val="0000FF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调制乳抽检项目包括商业无菌、黄曲霉毒素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M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、总砷、总汞</w:t>
      </w:r>
      <w:r>
        <w:rPr>
          <w:rFonts w:ascii="仿宋_GB2312" w:eastAsia="仿宋_GB2312" w:hAnsi="仿宋_GB2312" w:cs="仿宋_GB2312" w:hint="eastAsia"/>
          <w:color w:val="0000FF"/>
          <w:sz w:val="32"/>
          <w:szCs w:val="32"/>
        </w:rPr>
        <w:t>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灭菌乳抽检项目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包括蛋白质、酸度、非脂乳固体、铅（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Pb 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、总砷、总汞、黄曲霉毒素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M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发酵乳抽检项目包括大肠菌群、酸度、酵母、乳酸菌数、霉菌、铅（</w:t>
      </w:r>
      <w:r>
        <w:rPr>
          <w:rFonts w:ascii="仿宋_GB2312" w:eastAsia="仿宋_GB2312" w:hAnsi="仿宋_GB2312" w:cs="仿宋_GB2312" w:hint="eastAsia"/>
          <w:sz w:val="32"/>
          <w:szCs w:val="32"/>
        </w:rPr>
        <w:t>以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Pb 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、非脂乳固体、总砷、总汞。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十四、调味品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（一）抽检依据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（二）检验项目</w:t>
      </w:r>
    </w:p>
    <w:p w:rsidR="001943BC" w:rsidRDefault="00776735" w:rsidP="00776735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食醋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抽检项目包括总酸（以乙酸计）、游离矿酸、铅（以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计）、总砷（以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As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计）、苯甲酸及其钠盐（以苯甲酸计）、山梨酸及其钾盐（以山梨酸计）。</w:t>
      </w:r>
    </w:p>
    <w:p w:rsidR="001943BC" w:rsidRPr="00776735" w:rsidRDefault="00776735" w:rsidP="00776735">
      <w:pPr>
        <w:spacing w:line="600" w:lineRule="exact"/>
        <w:ind w:firstLineChars="200" w:firstLine="640"/>
        <w:rPr>
          <w:rFonts w:ascii="黑体" w:eastAsia="黑体" w:hAnsi="黑体" w:cs="仿宋_GB2312"/>
          <w:bCs/>
          <w:sz w:val="32"/>
          <w:szCs w:val="32"/>
        </w:rPr>
      </w:pPr>
      <w:r w:rsidRPr="00776735">
        <w:rPr>
          <w:rFonts w:ascii="黑体" w:eastAsia="黑体" w:hAnsi="黑体" w:cs="仿宋_GB2312" w:hint="eastAsia"/>
          <w:bCs/>
          <w:sz w:val="32"/>
          <w:szCs w:val="32"/>
        </w:rPr>
        <w:t>十五、食用油、油脂及其制品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（一）抽检依据</w:t>
      </w:r>
    </w:p>
    <w:p w:rsidR="001943BC" w:rsidRDefault="00776735" w:rsidP="00776735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抽检依据是《食品安全国家标准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食品添加剂使用标准》（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2760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食品中污染物限量》（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2762</w:t>
      </w:r>
      <w:r>
        <w:rPr>
          <w:rFonts w:ascii="仿宋_GB2312" w:eastAsia="仿宋_GB2312" w:hAnsi="仿宋_GB2312" w:cs="仿宋_GB2312" w:hint="eastAsia"/>
          <w:sz w:val="32"/>
          <w:szCs w:val="32"/>
        </w:rPr>
        <w:t>）、《食品安全国家标准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食品中真菌毒素限量》（</w:t>
      </w:r>
      <w:r>
        <w:rPr>
          <w:rFonts w:ascii="仿宋_GB2312" w:eastAsia="仿宋_GB2312" w:hAnsi="仿宋_GB2312" w:cs="仿宋_GB2312" w:hint="eastAsia"/>
          <w:sz w:val="32"/>
          <w:szCs w:val="32"/>
        </w:rPr>
        <w:t>GB 2761</w:t>
      </w:r>
      <w:r>
        <w:rPr>
          <w:rFonts w:ascii="仿宋_GB2312" w:eastAsia="仿宋_GB2312" w:hAnsi="仿宋_GB2312" w:cs="仿宋_GB2312" w:hint="eastAsia"/>
          <w:sz w:val="32"/>
          <w:szCs w:val="32"/>
        </w:rPr>
        <w:t>）等标准及产品明示标准和指标的要求。</w:t>
      </w:r>
    </w:p>
    <w:p w:rsidR="001943BC" w:rsidRPr="00776735" w:rsidRDefault="00776735" w:rsidP="00776735">
      <w:pPr>
        <w:spacing w:line="600" w:lineRule="exact"/>
        <w:ind w:left="640"/>
        <w:rPr>
          <w:rFonts w:ascii="楷体_GB2312" w:eastAsia="楷体_GB2312" w:hAnsi="仿宋_GB2312" w:cs="仿宋_GB2312" w:hint="eastAsia"/>
          <w:sz w:val="32"/>
          <w:szCs w:val="32"/>
        </w:rPr>
      </w:pPr>
      <w:r w:rsidRPr="00776735">
        <w:rPr>
          <w:rFonts w:ascii="楷体_GB2312" w:eastAsia="楷体_GB2312" w:hAnsi="仿宋_GB2312" w:cs="仿宋_GB2312" w:hint="eastAsia"/>
          <w:sz w:val="32"/>
          <w:szCs w:val="32"/>
        </w:rPr>
        <w:t>（二）检验项目</w:t>
      </w:r>
    </w:p>
    <w:p w:rsidR="001943BC" w:rsidRDefault="00776735" w:rsidP="00776735">
      <w:pPr>
        <w:spacing w:line="60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食用植物油（</w:t>
      </w:r>
      <w:r>
        <w:rPr>
          <w:rFonts w:ascii="仿宋_GB2312" w:eastAsia="仿宋_GB2312" w:hAnsi="仿宋_GB2312" w:cs="仿宋_GB2312" w:hint="eastAsia"/>
          <w:sz w:val="32"/>
          <w:szCs w:val="32"/>
        </w:rPr>
        <w:t>半精炼、全精炼）</w:t>
      </w:r>
      <w:r>
        <w:rPr>
          <w:rFonts w:ascii="仿宋_GB2312" w:eastAsia="仿宋_GB2312" w:hAnsi="仿宋_GB2312" w:cs="仿宋_GB2312" w:hint="eastAsia"/>
          <w:sz w:val="32"/>
          <w:szCs w:val="32"/>
        </w:rPr>
        <w:t>抽检项目包括</w:t>
      </w:r>
      <w:r>
        <w:rPr>
          <w:rFonts w:ascii="仿宋_GB2312" w:eastAsia="仿宋_GB2312" w:hAnsi="仿宋_GB2312" w:cs="仿宋_GB2312" w:hint="eastAsia"/>
          <w:sz w:val="32"/>
          <w:szCs w:val="32"/>
        </w:rPr>
        <w:t>苯并</w:t>
      </w:r>
      <w:r>
        <w:rPr>
          <w:rFonts w:ascii="仿宋_GB2312" w:eastAsia="仿宋_GB2312" w:hAnsi="仿宋_GB2312" w:cs="仿宋_GB2312" w:hint="eastAsia"/>
          <w:sz w:val="32"/>
          <w:szCs w:val="32"/>
        </w:rPr>
        <w:t>[a]</w:t>
      </w:r>
      <w:r>
        <w:rPr>
          <w:rFonts w:ascii="仿宋_GB2312" w:eastAsia="仿宋_GB2312" w:hAnsi="仿宋_GB2312" w:cs="仿宋_GB2312" w:hint="eastAsia"/>
          <w:sz w:val="32"/>
          <w:szCs w:val="32"/>
        </w:rPr>
        <w:t>芘、丁基羟基茴香醚（</w:t>
      </w:r>
      <w:r>
        <w:rPr>
          <w:rFonts w:ascii="仿宋_GB2312" w:eastAsia="仿宋_GB2312" w:hAnsi="仿宋_GB2312" w:cs="仿宋_GB2312" w:hint="eastAsia"/>
          <w:sz w:val="32"/>
          <w:szCs w:val="32"/>
        </w:rPr>
        <w:t>BHA）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、二丁基羟基甲苯（</w:t>
      </w:r>
      <w:r>
        <w:rPr>
          <w:rFonts w:ascii="仿宋_GB2312" w:eastAsia="仿宋_GB2312" w:hAnsi="仿宋_GB2312" w:cs="仿宋_GB2312" w:hint="eastAsia"/>
          <w:sz w:val="32"/>
          <w:szCs w:val="32"/>
        </w:rPr>
        <w:t>BHT）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、过氧化值、黄曲霉毒素</w:t>
      </w:r>
      <w:r>
        <w:rPr>
          <w:rFonts w:ascii="仿宋_GB2312" w:eastAsia="仿宋_GB2312" w:hAnsi="仿宋_GB2312" w:cs="仿宋_GB2312" w:hint="eastAsia"/>
          <w:sz w:val="32"/>
          <w:szCs w:val="32"/>
        </w:rPr>
        <w:t>B</w:t>
      </w:r>
      <w:r>
        <w:rPr>
          <w:rFonts w:ascii="仿宋_GB2312" w:eastAsia="仿宋_GB2312" w:hAnsi="仿宋_GB2312" w:cs="仿宋_GB2312" w:hint="eastAsia"/>
          <w:sz w:val="32"/>
          <w:szCs w:val="32"/>
          <w:vertAlign w:val="subscript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、铅（以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Pb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计）、溶剂残留量、酸值（以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KOH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计）、特丁基对苯二酚（</w:t>
      </w:r>
      <w:r>
        <w:rPr>
          <w:rFonts w:ascii="仿宋_GB2312" w:eastAsia="仿宋_GB2312" w:hAnsi="仿宋_GB2312" w:cs="仿宋_GB2312" w:hint="eastAsia"/>
          <w:sz w:val="32"/>
          <w:szCs w:val="32"/>
        </w:rPr>
        <w:t>TBHQ）</w:t>
      </w:r>
      <w:r>
        <w:rPr>
          <w:rFonts w:ascii="仿宋_GB2312" w:eastAsia="仿宋_GB2312" w:hAnsi="仿宋_GB2312" w:cs="仿宋_GB2312" w:hint="eastAsia"/>
          <w:sz w:val="32"/>
          <w:szCs w:val="32"/>
        </w:rPr>
        <w:t>、总砷（以</w:t>
      </w:r>
      <w:r>
        <w:rPr>
          <w:rFonts w:ascii="仿宋_GB2312" w:eastAsia="仿宋_GB2312" w:hAnsi="仿宋_GB2312" w:cs="仿宋_GB2312" w:hint="eastAsia"/>
          <w:sz w:val="32"/>
          <w:szCs w:val="32"/>
        </w:rPr>
        <w:t>As</w:t>
      </w:r>
      <w:r>
        <w:rPr>
          <w:rFonts w:ascii="仿宋_GB2312" w:eastAsia="仿宋_GB2312" w:hAnsi="仿宋_GB2312" w:cs="仿宋_GB2312" w:hint="eastAsia"/>
          <w:sz w:val="32"/>
          <w:szCs w:val="32"/>
        </w:rPr>
        <w:t>计）。</w:t>
      </w:r>
    </w:p>
    <w:p w:rsidR="001943BC" w:rsidRDefault="001943BC" w:rsidP="00776735">
      <w:pPr>
        <w:spacing w:line="600" w:lineRule="exact"/>
      </w:pPr>
    </w:p>
    <w:sectPr w:rsidR="001943BC" w:rsidSect="00776735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35" w:rsidRDefault="00776735" w:rsidP="00776735">
      <w:r>
        <w:separator/>
      </w:r>
    </w:p>
  </w:endnote>
  <w:endnote w:type="continuationSeparator" w:id="0">
    <w:p w:rsidR="00776735" w:rsidRDefault="00776735" w:rsidP="0077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917233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776735" w:rsidRPr="00776735" w:rsidRDefault="00776735">
        <w:pPr>
          <w:pStyle w:val="a5"/>
          <w:rPr>
            <w:rFonts w:ascii="宋体" w:eastAsia="宋体" w:hAnsi="宋体"/>
            <w:sz w:val="28"/>
            <w:szCs w:val="28"/>
          </w:rPr>
        </w:pPr>
        <w:r w:rsidRPr="00776735">
          <w:rPr>
            <w:rFonts w:ascii="宋体" w:eastAsia="宋体" w:hAnsi="宋体"/>
            <w:sz w:val="28"/>
            <w:szCs w:val="28"/>
          </w:rPr>
          <w:fldChar w:fldCharType="begin"/>
        </w:r>
        <w:r w:rsidRPr="00776735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76735">
          <w:rPr>
            <w:rFonts w:ascii="宋体" w:eastAsia="宋体" w:hAnsi="宋体"/>
            <w:sz w:val="28"/>
            <w:szCs w:val="28"/>
          </w:rPr>
          <w:fldChar w:fldCharType="separate"/>
        </w:r>
        <w:r w:rsidRPr="00776735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10 -</w:t>
        </w:r>
        <w:r w:rsidRPr="0077673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776735" w:rsidRDefault="007767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881571"/>
      <w:docPartObj>
        <w:docPartGallery w:val="Page Numbers (Bottom of Page)"/>
        <w:docPartUnique/>
      </w:docPartObj>
    </w:sdtPr>
    <w:sdtEndPr>
      <w:rPr>
        <w:rFonts w:ascii="宋体" w:eastAsia="宋体" w:hAnsi="宋体"/>
        <w:noProof/>
        <w:sz w:val="28"/>
        <w:szCs w:val="28"/>
        <w:lang w:val="zh-CN"/>
      </w:rPr>
    </w:sdtEndPr>
    <w:sdtContent>
      <w:p w:rsidR="00776735" w:rsidRPr="00776735" w:rsidRDefault="00776735">
        <w:pPr>
          <w:pStyle w:val="a5"/>
          <w:jc w:val="right"/>
          <w:rPr>
            <w:rFonts w:ascii="宋体" w:eastAsia="宋体" w:hAnsi="宋体"/>
            <w:noProof/>
            <w:sz w:val="28"/>
            <w:szCs w:val="28"/>
            <w:lang w:val="zh-CN"/>
          </w:rPr>
        </w:pPr>
        <w:r w:rsidRPr="00776735">
          <w:rPr>
            <w:rFonts w:ascii="宋体" w:eastAsia="宋体" w:hAnsi="宋体"/>
            <w:noProof/>
            <w:sz w:val="28"/>
            <w:szCs w:val="28"/>
            <w:lang w:val="zh-CN"/>
          </w:rPr>
          <w:fldChar w:fldCharType="begin"/>
        </w:r>
        <w:r w:rsidRPr="00776735">
          <w:rPr>
            <w:rFonts w:ascii="宋体" w:eastAsia="宋体" w:hAnsi="宋体"/>
            <w:noProof/>
            <w:sz w:val="28"/>
            <w:szCs w:val="28"/>
            <w:lang w:val="zh-CN"/>
          </w:rPr>
          <w:instrText>PAGE   \* MERGEFORMAT</w:instrText>
        </w:r>
        <w:r w:rsidRPr="00776735">
          <w:rPr>
            <w:rFonts w:ascii="宋体" w:eastAsia="宋体" w:hAnsi="宋体"/>
            <w:noProof/>
            <w:sz w:val="28"/>
            <w:szCs w:val="28"/>
            <w:lang w:val="zh-CN"/>
          </w:rPr>
          <w:fldChar w:fldCharType="separate"/>
        </w:r>
        <w:r>
          <w:rPr>
            <w:rFonts w:ascii="宋体" w:eastAsia="宋体" w:hAnsi="宋体"/>
            <w:noProof/>
            <w:sz w:val="28"/>
            <w:szCs w:val="28"/>
            <w:lang w:val="zh-CN"/>
          </w:rPr>
          <w:t>- 9 -</w:t>
        </w:r>
        <w:r w:rsidRPr="00776735">
          <w:rPr>
            <w:rFonts w:ascii="宋体" w:eastAsia="宋体" w:hAnsi="宋体"/>
            <w:noProof/>
            <w:sz w:val="28"/>
            <w:szCs w:val="28"/>
            <w:lang w:val="zh-CN"/>
          </w:rPr>
          <w:fldChar w:fldCharType="end"/>
        </w:r>
      </w:p>
    </w:sdtContent>
  </w:sdt>
  <w:p w:rsidR="00776735" w:rsidRDefault="007767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35" w:rsidRDefault="00776735" w:rsidP="00776735">
      <w:r>
        <w:separator/>
      </w:r>
    </w:p>
  </w:footnote>
  <w:footnote w:type="continuationSeparator" w:id="0">
    <w:p w:rsidR="00776735" w:rsidRDefault="00776735" w:rsidP="00776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97B71"/>
    <w:rsid w:val="001943BC"/>
    <w:rsid w:val="00776735"/>
    <w:rsid w:val="00B1693A"/>
    <w:rsid w:val="0202502F"/>
    <w:rsid w:val="022F54D5"/>
    <w:rsid w:val="044D4AE1"/>
    <w:rsid w:val="08A53ADE"/>
    <w:rsid w:val="096977B8"/>
    <w:rsid w:val="141234F4"/>
    <w:rsid w:val="14133356"/>
    <w:rsid w:val="2657751C"/>
    <w:rsid w:val="2DD815E9"/>
    <w:rsid w:val="349624F5"/>
    <w:rsid w:val="3C682EF7"/>
    <w:rsid w:val="48F4251C"/>
    <w:rsid w:val="4E4D58F6"/>
    <w:rsid w:val="539705E6"/>
    <w:rsid w:val="59654B58"/>
    <w:rsid w:val="5B707D19"/>
    <w:rsid w:val="5C5428EA"/>
    <w:rsid w:val="680E23FC"/>
    <w:rsid w:val="69897B71"/>
    <w:rsid w:val="712616E6"/>
    <w:rsid w:val="71432A95"/>
    <w:rsid w:val="7158305A"/>
    <w:rsid w:val="724C2B0A"/>
    <w:rsid w:val="7CB4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647684"/>
  <w15:docId w15:val="{4CBF3311-8B44-4DE2-8183-665DF3E6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7673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776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73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638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2</cp:revision>
  <dcterms:created xsi:type="dcterms:W3CDTF">2019-06-20T09:19:00Z</dcterms:created>
  <dcterms:modified xsi:type="dcterms:W3CDTF">2019-10-31T03:20:00Z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