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58" w:rsidRDefault="000165C7" w:rsidP="00923A23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487A58" w:rsidRDefault="000165C7" w:rsidP="00923A2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一、餐饮食品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食品中污染物限量》等标准及产品明示标准和指标要求。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1.发酵面制品(自制)抽检项目包括苯甲酸及其钠盐(以苯甲酸计)、山梨酸及其钾盐(以山梨酸计)、糖精钠(以糖精计）。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2.油炸面制品(自制)抽检项目包括铝的残留量(干样品,以Al计)。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3.酱卤肉制品、肉灌肠、其他熟肉(自制)抽检项目包括胭脂红、亚硝酸盐(以亚硝酸钠计)、苯甲酸及其钠盐(以苯甲酸计)、山梨酸及其钾盐(以山梨酸计)。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4.肉冻、皮冻(自制)抽检项目包括铬(以Cr计)。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.生湿面制品(餐饮)抽检项目包括甲醛次硫酸氢钠（以甲醛计）。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、炒货食品及坚果制品</w:t>
      </w:r>
    </w:p>
    <w:p w:rsidR="00010AC2" w:rsidRPr="00F95AE7" w:rsidRDefault="00010AC2" w:rsidP="00010AC2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10AC2" w:rsidRPr="00F95AE7" w:rsidRDefault="00010AC2" w:rsidP="00010AC2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量》、GB 19300-2014《食品安全国家标准 坚果与籽类食品》、GB 29921-2013《食品安全国家标准 食品中致病菌限量》等标准及产品明示标准和指标要求。</w:t>
      </w:r>
    </w:p>
    <w:p w:rsidR="00010AC2" w:rsidRPr="00F95AE7" w:rsidRDefault="00010AC2" w:rsidP="00010AC2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1.开心果、杏仁、松仁、瓜子抽检项目包括酸价（以脂肪计）、过氧化值（以脂肪计）、铅（以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计）、黄曲霉毒素B1、糖精钠（以糖精计）、甜蜜素（以环己基氨基磺酸计）、三氯蔗糖、纽甜、二氧化硫残留量、大肠菌群、霉菌、沙门氏菌。</w:t>
      </w:r>
    </w:p>
    <w:p w:rsidR="00010AC2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2.其他炒货食品及坚果制品抽检项目包括酸价（以脂肪计）、过氧化值（以脂肪计）、铅（以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计）、黄曲霉毒素B1、糖精钠（以糖精计）、甜蜜素（以环己基氨基磺酸计）、三氯蔗糖、纽甜、二氧化硫残留量、大肠菌群、霉菌、沙门氏菌。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Pr="00F95AE7">
        <w:rPr>
          <w:rFonts w:ascii="黑体" w:eastAsia="黑体" w:hAnsi="黑体" w:cs="宋体" w:hint="eastAsia"/>
          <w:sz w:val="32"/>
          <w:szCs w:val="32"/>
        </w:rPr>
        <w:t>、淀粉及淀粉制品</w:t>
      </w:r>
    </w:p>
    <w:p w:rsidR="00010AC2" w:rsidRPr="00F95AE7" w:rsidRDefault="00010AC2" w:rsidP="00010AC2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10AC2" w:rsidRPr="00F95AE7" w:rsidRDefault="00010AC2" w:rsidP="00010AC2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食品中污染物限量》、GB 31637-2016《食品安全国家标准 食用淀粉》等标准及产品明示标准和指标要求。</w:t>
      </w:r>
    </w:p>
    <w:p w:rsidR="00010AC2" w:rsidRPr="00F95AE7" w:rsidRDefault="00010AC2" w:rsidP="00010AC2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10AC2" w:rsidRPr="00F95AE7" w:rsidRDefault="00010AC2" w:rsidP="00010AC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淀粉抽检项目包括铅（以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计）、二氧化硫残留量、菌落总数、大肠菌群、霉菌和酵母、霉菌。</w:t>
      </w:r>
    </w:p>
    <w:p w:rsidR="004A1153" w:rsidRPr="00F95AE7" w:rsidRDefault="004A1153" w:rsidP="004A1153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Pr="00F95AE7">
        <w:rPr>
          <w:rFonts w:ascii="黑体" w:eastAsia="黑体" w:hAnsi="黑体" w:cs="宋体" w:hint="eastAsia"/>
          <w:sz w:val="32"/>
          <w:szCs w:val="32"/>
        </w:rPr>
        <w:t>、蜂产品</w:t>
      </w:r>
    </w:p>
    <w:p w:rsidR="004A1153" w:rsidRPr="00F95AE7" w:rsidRDefault="004A1153" w:rsidP="004A1153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A1153" w:rsidRPr="00F95AE7" w:rsidRDefault="004A1153" w:rsidP="004A1153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抽检依据是GB 2760-2014《食品安全国家标准 食品添加剂使用标准》、GB 2762-2017《食品安全国家标准 食品中污染物限量》、GB 14963-2011《食品安全国家标准 蜂蜜》等标准及产品明示标准和指标要求。</w:t>
      </w:r>
    </w:p>
    <w:p w:rsidR="004A1153" w:rsidRPr="00F95AE7" w:rsidRDefault="004A1153" w:rsidP="004A1153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A1153" w:rsidRPr="00F95AE7" w:rsidRDefault="004A1153" w:rsidP="004A115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蜂蜜抽检项目包括果糖和葡萄糖、蔗糖、铅（以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计）、氯霉素、喹诺酮类（洛美沙星、培氟沙星、氧氟沙星、诺氟沙星）、山梨酸及其钾盐（以山梨酸计）、菌落总数、大肠菌群、霉菌计数、嗜渗酵母计数。</w:t>
      </w:r>
    </w:p>
    <w:p w:rsidR="004A1153" w:rsidRPr="00F95AE7" w:rsidRDefault="004A1153" w:rsidP="004A1153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Pr="00F95AE7">
        <w:rPr>
          <w:rFonts w:ascii="黑体" w:eastAsia="黑体" w:hAnsi="黑体" w:cs="宋体" w:hint="eastAsia"/>
          <w:sz w:val="32"/>
          <w:szCs w:val="32"/>
        </w:rPr>
        <w:t>、酒类</w:t>
      </w:r>
    </w:p>
    <w:p w:rsidR="004A1153" w:rsidRPr="00F95AE7" w:rsidRDefault="004A1153" w:rsidP="004A1153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A1153" w:rsidRPr="00F95AE7" w:rsidRDefault="004A1153" w:rsidP="004A1153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2757-2012《食品安全国家标准 蒸馏酒及配制酒》、</w:t>
      </w:r>
      <w:bookmarkStart w:id="0" w:name="_GoBack"/>
      <w:bookmarkEnd w:id="0"/>
      <w:r w:rsidRPr="00F95AE7">
        <w:rPr>
          <w:rFonts w:ascii="方正仿宋_GBK" w:eastAsia="方正仿宋_GBK" w:hAnsi="宋体" w:cs="宋体" w:hint="eastAsia"/>
          <w:sz w:val="32"/>
          <w:szCs w:val="32"/>
        </w:rPr>
        <w:t>GB 2758-2012《食品安全国家标准 发酵酒及其配制酒》、GB 2760-2014《食品安全国家标准 食品添加剂使用标准》、GB 2762-2017《食品安全国家标准 食品中污染物限量》等标准及产品明示标准和指标要求。</w:t>
      </w:r>
    </w:p>
    <w:p w:rsidR="004A1153" w:rsidRPr="00F95AE7" w:rsidRDefault="004A1153" w:rsidP="004A1153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A1153" w:rsidRPr="00F95AE7" w:rsidRDefault="004A1153" w:rsidP="004A115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1.白酒、白酒(液态)、白酒(原酒)抽检项目包括酒精度、铅（以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计）、甲醇、氰化物（以HCN计）、糖精钠（以糖精计）、甜蜜素（以环己基氨基磺酸计）、三氯蔗糖。</w:t>
      </w:r>
    </w:p>
    <w:p w:rsidR="00010AC2" w:rsidRDefault="004A1153" w:rsidP="004A115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.葡萄酒抽检项目包括酒精度、铅（以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计）、赭曲霉毒素A、甲醇、苯甲酸及其钠盐（以苯甲酸计）、山梨酸及其钾盐（以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山梨酸计）、脱氢乙酸及其钠盐（以脱氢乙酸计）、纳他霉素、二氧化硫残留量、糖精钠（以糖精计）、甜蜜素（以环己基氨基磺酸计）、三氯蔗糖。</w:t>
      </w:r>
    </w:p>
    <w:p w:rsidR="002C557A" w:rsidRPr="00F95AE7" w:rsidRDefault="002C557A" w:rsidP="002C557A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Pr="00F95AE7">
        <w:rPr>
          <w:rFonts w:ascii="黑体" w:eastAsia="黑体" w:hAnsi="黑体" w:cs="宋体" w:hint="eastAsia"/>
          <w:sz w:val="32"/>
          <w:szCs w:val="32"/>
        </w:rPr>
        <w:t>、粮食加工品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食品中污染物限量》等标准及产品明示标准和指标要求。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1.大米抽检项目包括总汞（以Hg计）、无机砷（以As计）、铅（以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计）、黄曲霉毒素B1。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2.通用小麦粉、专用小麦粉抽检项目包括铅（以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计）、玉米赤霉烯酮、脱氧雪腐镰刀菌烯醇、赭曲霉毒素A、黄曲霉毒素B1、 苯并[a]芘、过氧化苯甲酰、滑石粉、二氧化钛。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3.普通挂面/手工面抽检项目包括铅（以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计）。</w:t>
      </w:r>
    </w:p>
    <w:p w:rsidR="002C557A" w:rsidRPr="00F95AE7" w:rsidRDefault="002C557A" w:rsidP="002C557A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</w:t>
      </w:r>
      <w:r w:rsidRPr="00F95AE7">
        <w:rPr>
          <w:rFonts w:ascii="黑体" w:eastAsia="黑体" w:hAnsi="黑体" w:cs="宋体" w:hint="eastAsia"/>
          <w:sz w:val="32"/>
          <w:szCs w:val="32"/>
        </w:rPr>
        <w:t>、肉制品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抽检依据是GB 2726-2016《食品安全国家标准 熟肉制品》、GB 2760-2014《食品安全国家标准 食品添加剂使用标准》、GB 2762-2017《食品安全国家标准 食品中污染物限量》、GB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29921-2013《食品安全国家标准 食品中致病菌限量》等标准及产品明示标准和指标要求。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2C557A" w:rsidRPr="00F95AE7" w:rsidRDefault="002C557A" w:rsidP="002C557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1.酱卤肉制品抽检项目包括铅（以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计）、铬（以Cr计）、总砷（以As计）、氯霉素、酸性橙Ⅱ、亚硝酸盐（以 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 w:rsidR="0030661A" w:rsidRPr="00F95AE7" w:rsidRDefault="0030661A" w:rsidP="0030661A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Pr="00F95AE7">
        <w:rPr>
          <w:rFonts w:ascii="黑体" w:eastAsia="黑体" w:hAnsi="黑体" w:cs="宋体" w:hint="eastAsia"/>
          <w:sz w:val="32"/>
          <w:szCs w:val="32"/>
        </w:rPr>
        <w:t>、乳制品</w:t>
      </w:r>
    </w:p>
    <w:p w:rsidR="0030661A" w:rsidRPr="00F95AE7" w:rsidRDefault="0030661A" w:rsidP="0030661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30661A" w:rsidRPr="00F95AE7" w:rsidRDefault="0030661A" w:rsidP="0030661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19302-2010《食品安全国家标准 发酵乳》、GB 19644-2010《食品安全国家标准</w:t>
      </w:r>
      <w:r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乳粉》、GB 25191-2010《食品安全国家标准 调制乳》等标准及产品明示标准和指标要求。</w:t>
      </w:r>
    </w:p>
    <w:p w:rsidR="0030661A" w:rsidRPr="00F95AE7" w:rsidRDefault="0030661A" w:rsidP="0030661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30661A" w:rsidRPr="00F95AE7" w:rsidRDefault="0030661A" w:rsidP="0030661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2.灭菌乳抽检项目包括脂肪、蛋白质、非脂乳固体、酸度、铅(以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计)、铬(以Cr计)、黄曲霉毒素M1、地塞米松、三聚氰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胺、商业无菌。</w:t>
      </w:r>
    </w:p>
    <w:p w:rsidR="0030661A" w:rsidRPr="00F95AE7" w:rsidRDefault="0030661A" w:rsidP="0030661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3.发酵乳抽检项目包括脂肪、蛋白质、非脂乳固体、酸度、乳酸菌数、铅(以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计)、铬(以Cr计)、黄曲霉毒素M1、三聚氰胺、山梨酸及其钾盐（以山梨酸计）、酵母、金黄色葡萄球菌、霉菌、沙门氏菌、大肠菌群。</w:t>
      </w:r>
    </w:p>
    <w:p w:rsidR="0030661A" w:rsidRPr="00F95AE7" w:rsidRDefault="0030661A" w:rsidP="0030661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4.调制乳抽检项目包括脂肪、蛋白质、铅(以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计)、铬(以Cr计)、黄曲霉毒素M1、三聚氰胺、菌落总数、大肠菌群、金黄色葡萄球菌、沙门氏菌、商业无菌。</w:t>
      </w:r>
    </w:p>
    <w:p w:rsidR="0030661A" w:rsidRPr="00F95AE7" w:rsidRDefault="0030661A" w:rsidP="0030661A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5.全脂乳粉、脱脂乳粉、部分脱脂乳粉、调制乳粉抽检项目包括脂肪、蛋白质、水分、铅(以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计)、总砷(以As计) 、铬(以Cr计)、黄曲霉毒素M1、亚硝酸盐(以NaNO</w:t>
      </w:r>
      <w:r w:rsidRPr="0030661A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 计)、三聚氰胺、菌落总数、大肠菌群、金黄色葡萄球菌、沙门氏菌。</w:t>
      </w:r>
    </w:p>
    <w:p w:rsidR="006A2201" w:rsidRPr="00F95AE7" w:rsidRDefault="006A2201" w:rsidP="006A2201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九</w:t>
      </w:r>
      <w:r w:rsidRPr="00F95AE7">
        <w:rPr>
          <w:rFonts w:ascii="黑体" w:eastAsia="黑体" w:hAnsi="黑体" w:cs="宋体" w:hint="eastAsia"/>
          <w:sz w:val="32"/>
          <w:szCs w:val="32"/>
        </w:rPr>
        <w:t>、食糖</w:t>
      </w:r>
    </w:p>
    <w:p w:rsidR="006A2201" w:rsidRPr="00F95AE7" w:rsidRDefault="006A2201" w:rsidP="006A2201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6A2201" w:rsidRPr="00F95AE7" w:rsidRDefault="006A2201" w:rsidP="006A2201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食品中污染物限量》、GB 13104-2014《食品安全国家标准 食糖》等标准及产品明示标准和指标要求。</w:t>
      </w:r>
    </w:p>
    <w:p w:rsidR="006A2201" w:rsidRPr="00F95AE7" w:rsidRDefault="006A2201" w:rsidP="006A2201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6A2201" w:rsidRDefault="006A2201" w:rsidP="006A220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1.白砂糖抽检项目包括蔗糖分、还原糖分、色值、总砷（以As计）、铅（以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计）、二氧化硫残留量、螨。</w:t>
      </w:r>
    </w:p>
    <w:p w:rsidR="00BF7EEA" w:rsidRPr="00F95AE7" w:rsidRDefault="00BF7EEA" w:rsidP="00BF7EEA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Pr="00F95AE7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使用标准》、GB 2761-2017《食品安全国家标准 食品中真菌毒素限量》、GB 2762-2017《食品安全国家标准 食品中污染物限量》、GB 2763-2016《食品安全国家标准 食品中农药最大残留限量》、GB 22556-2008《豆芽卫生标准》等标准及产品明示标准和指标要求。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猪肉抽检项目包括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牛肉抽检项目包括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3.羊肉抽检项目包括挥发性盐基氮、铅(以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培氟沙星、氧氟沙星、诺氟沙星、磺胺类(总量)、五氯酚酸钠（以五氯酚计）、氟甲喹、达氟沙星。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.豆芽抽检项目包括铅（以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计）、铬（以Cr计）、亚硫酸盐（以SO2计）、6-苄基腺嘌呤（6-BA）、4-氯苯 氧乙酸钠（以4-氯苯氧乙酸计）。</w:t>
      </w:r>
    </w:p>
    <w:p w:rsidR="006A2201" w:rsidRPr="00F95AE7" w:rsidRDefault="00BF7EEA" w:rsidP="006A220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5.</w:t>
      </w:r>
      <w:r w:rsidRPr="00BF7EEA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鲜食用菌抽检项目包括铅（以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计）、总汞（以Hg计）、总砷（以As计）、氯氰菊酯和高效氯氰菊酯、氯氟氰菊酯和高效氯氟氰菊酯、氟氯氰菊酯和高效氟氯氰菊酯、二氧化硫残留量。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.茄子抽检项目包括铅（以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 w:rsidR="004A1153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.辣椒抽检项目包括铅（以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.结球甘蓝抽检项目包括铅（以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计）、甲基异柳磷、灭多威、氧乐果、氯氰菊酯和高效氯氰菊酯、氯唑磷、甲氨基阿维菌素苯甲酸盐、氟虫腈、氟吡甲禾灵和高效氟吡甲禾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灵、倍硫磷、哒螨灵、敌百虫、硫线磷、 噻虫胺、噻虫啉、杀扑磷、水胺硫磷、甲胺磷、阿维菌素、肟菌酯。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.黄瓜抽检项目包括铅（以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0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.山药抽检项目包括铅（以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计）、倍硫磷、敌百虫、对硫磷、氟虫腈、氟氰戊菊酯、甲胺磷、甲拌磷、甲基对硫磷、甲基硫环磷、甲基异柳磷、甲萘威、久效磷、克百威、乐果、联苯菊酯、硫环磷、硫线磷、 氯氟氰菊酯和高效氯氟氰菊酯、氯菊酯、氯唑磷、马拉硫磷、灭多威、灭线磷、内吸磷、氰戊菊酯和S- 氰戊菊酯、杀螟硫磷、杀扑磷、水胺硫磷、涕灭威、辛硫磷、氧乐果、乙酰甲胺磷。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.芹菜抽检项目包括铅（以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计）、毒死蜱、克百威、乐果、辛硫磷、氧乐果、甲拌磷、倍硫磷、氯氟氰菊酯和高效氯氟氰菊酯、氟虫腈、百菌清、硫线磷、灭多威、杀扑磷、水胺硫磷、阿维菌素、氯氰菊酯和高效氯氰菊酯、肟菌酯。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.普通白菜抽检项目包括铅（以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计）、毒死蜱、久效磷、克百威、氧乐果、氯氰菊酯和高效氯氰菊酯、氟虫腈、甲拌磷、氯唑磷、内吸磷、阿维菌素、倍硫磷、虫酰肼、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敌百虫、丙溴磷、虫螨腈、甲氨基阿维菌素苯甲酸盐、硫线磷、灭多威、杀扑磷、水胺硫磷、啶虫脒、甲胺磷。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.大白菜抽检项目包括铅（以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计）、阿维菌素、百菌清、倍硫磷、苯醚甲环唑、吡虫啉、吡唑醚菌酯、虫螨腈、虫酰肼、除虫脲、敌百虫、敌敌畏、啶虫脒、毒死蜱、对硫磷、二嗪磷、伏杀硫磷、氟胺氰菊酯、 氟苯脲、氟虫腈、氟啶脲、氟氯氰菊酯和高效氟氯氰菊酯、甲氨基阿维菌素苯甲酸盐、甲胺磷、甲拌磷、甲基硫环磷、甲基异柳磷、甲萘威、甲氰菊酯、久效磷、克百威、乐果、氯氟氰菊酯和高效氯氟氰菊 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.番茄抽检项目包括铅（以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.豇豆抽检项目包括铅（以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 w:rsidR="00BF7EEA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16.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淡水鱼抽检项目包括挥发性盐基氮、镉（以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计）、孔雀石绿、氯霉素、甲砜霉素、氟苯尼考、呋喃唑酮代谢物、呋喃它酮代谢物、呋喃西林代谢物、呋喃妥因代谢物、恩诺沙星（以恩诺沙星与环丙沙星之和计）、氧氟沙星、 培氟沙星、洛美沙星、诺氟沙星、四环素、金霉素、土霉素、磺胺类（总量）、地西泮、甲硝唑、地美硝唑、洛硝哒唑、羟基甲硝唑、羟甲基甲硝咪唑、五氯酚酸钠（以五氯酚计）。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.苹果抽检项目包括铅（以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18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.梨抽检项目包括铅（以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9.鸡蛋抽检项目包括铅（以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计）、氯霉素、氟苯尼考、恩诺沙星（以恩诺沙星与环丙沙星之和计）、洛美沙星、诺氟沙星、培氟沙星、氧氟沙星、呋喃它酮代谢物、呋喃妥因代谢物、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呋喃西林代谢物、呋喃唑酮代谢物、金刚烷胺、金刚乙胺、利巴韦林、多西环素（强力霉素）、氟虫腈（以氟虫腈、氟甲腈、氟虫腈砜、氟虫腈亚砜之和计）。</w:t>
      </w:r>
    </w:p>
    <w:p w:rsidR="00BF7EEA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20.</w:t>
      </w:r>
      <w:r w:rsidRPr="00BF7EEA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豆类抽检项目包括铅（以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计）、铬（以Cr计）、赭曲霉毒素A、烯草酮、丙炔氟草胺、氯嘧磺隆、氟磺胺草醚。</w:t>
      </w:r>
    </w:p>
    <w:p w:rsidR="00F83958" w:rsidRPr="00F83958" w:rsidRDefault="00F83958" w:rsidP="00F83958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十一</w:t>
      </w:r>
      <w:r w:rsidRPr="00F95AE7">
        <w:rPr>
          <w:rFonts w:ascii="黑体" w:eastAsia="黑体" w:hAnsi="黑体" w:cs="宋体" w:hint="eastAsia"/>
          <w:sz w:val="32"/>
          <w:szCs w:val="32"/>
        </w:rPr>
        <w:t>、食用油、油脂及其制品</w:t>
      </w:r>
    </w:p>
    <w:p w:rsidR="00F83958" w:rsidRPr="00F95AE7" w:rsidRDefault="00F83958" w:rsidP="00F83958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F83958" w:rsidRPr="00F95AE7" w:rsidRDefault="00F83958" w:rsidP="00F83958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2716-2018《食品安全国家标准 植物油》、GB 2760-2014《食品安全国家标准 食品添加剂使用标准》、GB 2761-2017《食品安全国家标准 食品中真菌毒素限量》、GB 2762-2017《食品安全国家标准 食品中污染物限量》等标准及产品明示标准和指标要求。</w:t>
      </w:r>
    </w:p>
    <w:p w:rsidR="00F83958" w:rsidRPr="00F95AE7" w:rsidRDefault="00F83958" w:rsidP="00F83958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F83958" w:rsidRPr="00F95AE7" w:rsidRDefault="00F83958" w:rsidP="00F83958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.其他食用植物油(半精炼、全精炼) 抽检项目包括酸值/酸价、过氧化值、总砷（以As计）、铅（以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计）、黄曲霉毒素B1、苯并[a]芘、溶剂残留量、 游离棉酚、丁基羟基茴香醚（BHA）、二丁基羟基甲苯（BHT）、特丁基对苯二酚（TBHQ）。</w:t>
      </w:r>
    </w:p>
    <w:p w:rsidR="00F83958" w:rsidRPr="00F95AE7" w:rsidRDefault="00F83958" w:rsidP="00F83958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.煎炸过程用油抽检项目包括酸价、极性组分、游离棉酚。</w:t>
      </w:r>
    </w:p>
    <w:p w:rsidR="00F83958" w:rsidRPr="00F95AE7" w:rsidRDefault="00F83958" w:rsidP="00F83958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、薯类和膨化食品</w:t>
      </w:r>
    </w:p>
    <w:p w:rsidR="00F83958" w:rsidRPr="00F95AE7" w:rsidRDefault="00F83958" w:rsidP="00F83958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F83958" w:rsidRDefault="00F83958" w:rsidP="00F83958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使用标准》、GB 2762-2017《食品安全国家标准 食品中污染物限量》GB 29921-2013《食品安全国家标准 食品中致病菌限量》等标准及产品明示标准和指标要求。</w:t>
      </w:r>
    </w:p>
    <w:p w:rsidR="00F83958" w:rsidRPr="00F95AE7" w:rsidRDefault="00F83958" w:rsidP="00F83958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BF7EEA" w:rsidRDefault="00F83958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薯粉类抽检项目包括铅（以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计）、二氧化硫残留量、沙门氏菌、金黄色葡萄球菌。</w:t>
      </w:r>
    </w:p>
    <w:p w:rsidR="00EB450D" w:rsidRPr="00F95AE7" w:rsidRDefault="00EB450D" w:rsidP="00EB450D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>
        <w:rPr>
          <w:rFonts w:ascii="黑体" w:eastAsia="黑体" w:hAnsi="黑体" w:cs="宋体" w:hint="eastAsia"/>
          <w:sz w:val="32"/>
          <w:szCs w:val="32"/>
        </w:rPr>
        <w:t>三</w:t>
      </w:r>
      <w:r w:rsidRPr="00F95AE7">
        <w:rPr>
          <w:rFonts w:ascii="黑体" w:eastAsia="黑体" w:hAnsi="黑体" w:cs="宋体" w:hint="eastAsia"/>
          <w:sz w:val="32"/>
          <w:szCs w:val="32"/>
        </w:rPr>
        <w:t>、水果制品</w:t>
      </w:r>
    </w:p>
    <w:p w:rsidR="00EB450D" w:rsidRPr="00F95AE7" w:rsidRDefault="00EB450D" w:rsidP="00EB450D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B450D" w:rsidRPr="00F95AE7" w:rsidRDefault="00EB450D" w:rsidP="00EB450D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2763-2016《食品安全国家标准 食品中农药最大残留限量》等标准及产品明示标准和指标要求。</w:t>
      </w:r>
    </w:p>
    <w:p w:rsidR="00EB450D" w:rsidRPr="00F95AE7" w:rsidRDefault="00EB450D" w:rsidP="00EB450D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B450D" w:rsidRPr="00F95AE7" w:rsidRDefault="00EB450D" w:rsidP="00EB450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水果干制品（含干枸杞）抽检项目包括铅（以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。</w:t>
      </w:r>
    </w:p>
    <w:p w:rsidR="00EB450D" w:rsidRPr="00F95AE7" w:rsidRDefault="00EB450D" w:rsidP="00EB450D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十四</w:t>
      </w:r>
      <w:r w:rsidRPr="00F95AE7">
        <w:rPr>
          <w:rFonts w:ascii="黑体" w:eastAsia="黑体" w:hAnsi="黑体" w:cs="宋体" w:hint="eastAsia"/>
          <w:sz w:val="32"/>
          <w:szCs w:val="32"/>
        </w:rPr>
        <w:t>、饮料</w:t>
      </w:r>
    </w:p>
    <w:p w:rsidR="00EB450D" w:rsidRPr="00F95AE7" w:rsidRDefault="00EB450D" w:rsidP="00EB450D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B450D" w:rsidRPr="00F95AE7" w:rsidRDefault="00EB450D" w:rsidP="00EB450D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限量》、GB 8537-2017《食品安全国家标准 饮用天然矿泉水》、GB 19298-2014《食品安全国家标准 包装饮用水》、GB 29921-2013《食品安全国家标准 食品中致病菌限量》等标准及产品明示标准和指标要求。</w:t>
      </w:r>
    </w:p>
    <w:p w:rsidR="00EB450D" w:rsidRPr="00F95AE7" w:rsidRDefault="00EB450D" w:rsidP="00EB450D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B450D" w:rsidRPr="00F95AE7" w:rsidRDefault="00EB450D" w:rsidP="00EB450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1.饮用天然矿泉水抽检项目包括界限指标、镍、锑、溴酸盐、硝酸盐(以NO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3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计)、大肠菌群、粪链球菌、产气荚膜梭菌、铜绿假单胞菌。</w:t>
      </w:r>
    </w:p>
    <w:p w:rsidR="00EB450D" w:rsidRPr="00F95AE7" w:rsidRDefault="00EB450D" w:rsidP="00EB450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2.饮用纯净水抽检项目包括耗氧量(以O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计)、余氯(游离氯)、三氯甲烷、溴酸盐、大肠菌群、铜绿假单胞菌。</w:t>
      </w:r>
    </w:p>
    <w:p w:rsidR="00EB450D" w:rsidRPr="00F95AE7" w:rsidRDefault="00EB450D" w:rsidP="00EB450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3.其他饮用水抽检项目包括浑浊度、耗氧量(以O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EB450D" w:rsidRPr="00F95AE7" w:rsidRDefault="00EB450D" w:rsidP="00EB450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.固体饮料抽检项目包括蛋白质、铅(以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计)、赭曲霉毒素A、苯甲酸及其钠盐(以苯甲酸计)、山梨酸及其钾盐(以山梨酸计)、 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。</w:t>
      </w:r>
    </w:p>
    <w:p w:rsidR="00BF7EEA" w:rsidRPr="00F95AE7" w:rsidRDefault="00BF7EEA" w:rsidP="00BF7EE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</w:p>
    <w:sectPr w:rsidR="00BF7EEA" w:rsidRPr="00F95AE7" w:rsidSect="00487A58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AB" w:rsidRDefault="001639AB" w:rsidP="00487A58">
      <w:pPr>
        <w:spacing w:line="240" w:lineRule="auto"/>
      </w:pPr>
      <w:r>
        <w:separator/>
      </w:r>
    </w:p>
  </w:endnote>
  <w:endnote w:type="continuationSeparator" w:id="0">
    <w:p w:rsidR="001639AB" w:rsidRDefault="001639AB" w:rsidP="00487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7304"/>
      <w:docPartObj>
        <w:docPartGallery w:val="Page Numbers (Bottom of Page)"/>
        <w:docPartUnique/>
      </w:docPartObj>
    </w:sdtPr>
    <w:sdtContent>
      <w:p w:rsidR="0063499A" w:rsidRDefault="00BC7597">
        <w:pPr>
          <w:pStyle w:val="a3"/>
          <w:jc w:val="center"/>
        </w:pPr>
        <w:fldSimple w:instr=" PAGE   \* MERGEFORMAT ">
          <w:r w:rsidR="00EB450D" w:rsidRPr="00EB450D">
            <w:rPr>
              <w:noProof/>
              <w:lang w:val="zh-CN"/>
            </w:rPr>
            <w:t>-</w:t>
          </w:r>
          <w:r w:rsidR="00EB450D">
            <w:rPr>
              <w:noProof/>
            </w:rPr>
            <w:t xml:space="preserve"> 13 -</w:t>
          </w:r>
        </w:fldSimple>
      </w:p>
    </w:sdtContent>
  </w:sdt>
  <w:p w:rsidR="00487A58" w:rsidRDefault="00487A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AB" w:rsidRDefault="001639AB" w:rsidP="00487A58">
      <w:pPr>
        <w:spacing w:line="240" w:lineRule="auto"/>
      </w:pPr>
      <w:r>
        <w:separator/>
      </w:r>
    </w:p>
  </w:footnote>
  <w:footnote w:type="continuationSeparator" w:id="0">
    <w:p w:rsidR="001639AB" w:rsidRDefault="001639AB" w:rsidP="00487A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58" w:rsidRDefault="00487A5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0AC2"/>
    <w:rsid w:val="000165C7"/>
    <w:rsid w:val="00017A7F"/>
    <w:rsid w:val="00033B68"/>
    <w:rsid w:val="00040FF7"/>
    <w:rsid w:val="00046503"/>
    <w:rsid w:val="000571EC"/>
    <w:rsid w:val="00071A09"/>
    <w:rsid w:val="00092936"/>
    <w:rsid w:val="00097F1E"/>
    <w:rsid w:val="000A0E92"/>
    <w:rsid w:val="000C557D"/>
    <w:rsid w:val="000D3A6D"/>
    <w:rsid w:val="000E227E"/>
    <w:rsid w:val="000E31DA"/>
    <w:rsid w:val="00104F6F"/>
    <w:rsid w:val="0014490A"/>
    <w:rsid w:val="001639AB"/>
    <w:rsid w:val="00165CDC"/>
    <w:rsid w:val="001933CD"/>
    <w:rsid w:val="001D0ABE"/>
    <w:rsid w:val="001D5F8D"/>
    <w:rsid w:val="00225C9B"/>
    <w:rsid w:val="00232DC2"/>
    <w:rsid w:val="00234B08"/>
    <w:rsid w:val="00234D0C"/>
    <w:rsid w:val="00267277"/>
    <w:rsid w:val="00267724"/>
    <w:rsid w:val="002913BF"/>
    <w:rsid w:val="002A1B40"/>
    <w:rsid w:val="002B1640"/>
    <w:rsid w:val="002C557A"/>
    <w:rsid w:val="002C5B7C"/>
    <w:rsid w:val="002C6EB0"/>
    <w:rsid w:val="002E3478"/>
    <w:rsid w:val="0030573E"/>
    <w:rsid w:val="0030661A"/>
    <w:rsid w:val="00313769"/>
    <w:rsid w:val="00317527"/>
    <w:rsid w:val="003419B5"/>
    <w:rsid w:val="00342CFC"/>
    <w:rsid w:val="00346210"/>
    <w:rsid w:val="00386DEC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256F1"/>
    <w:rsid w:val="00432466"/>
    <w:rsid w:val="00433A3C"/>
    <w:rsid w:val="00433F86"/>
    <w:rsid w:val="00440A7D"/>
    <w:rsid w:val="0047141A"/>
    <w:rsid w:val="00480BA4"/>
    <w:rsid w:val="00481A77"/>
    <w:rsid w:val="00487A58"/>
    <w:rsid w:val="004A1153"/>
    <w:rsid w:val="004A4705"/>
    <w:rsid w:val="004D1A42"/>
    <w:rsid w:val="004E1EA6"/>
    <w:rsid w:val="004E3330"/>
    <w:rsid w:val="004E5B16"/>
    <w:rsid w:val="004F1F11"/>
    <w:rsid w:val="004F66E2"/>
    <w:rsid w:val="00516683"/>
    <w:rsid w:val="00533F94"/>
    <w:rsid w:val="00534FE6"/>
    <w:rsid w:val="00552EA0"/>
    <w:rsid w:val="0055310E"/>
    <w:rsid w:val="005644D2"/>
    <w:rsid w:val="005708E2"/>
    <w:rsid w:val="00574F59"/>
    <w:rsid w:val="005905E4"/>
    <w:rsid w:val="005A1479"/>
    <w:rsid w:val="005B2D84"/>
    <w:rsid w:val="005C6777"/>
    <w:rsid w:val="005D00D0"/>
    <w:rsid w:val="005F488C"/>
    <w:rsid w:val="0063499A"/>
    <w:rsid w:val="0065441A"/>
    <w:rsid w:val="00690CAD"/>
    <w:rsid w:val="006A2201"/>
    <w:rsid w:val="006B2FA5"/>
    <w:rsid w:val="006C3B9B"/>
    <w:rsid w:val="007127B6"/>
    <w:rsid w:val="00727F2D"/>
    <w:rsid w:val="0073346B"/>
    <w:rsid w:val="00783299"/>
    <w:rsid w:val="007A5871"/>
    <w:rsid w:val="007D1430"/>
    <w:rsid w:val="007E6379"/>
    <w:rsid w:val="007F2AB7"/>
    <w:rsid w:val="008017B9"/>
    <w:rsid w:val="0083154E"/>
    <w:rsid w:val="00845016"/>
    <w:rsid w:val="0085333B"/>
    <w:rsid w:val="008554FF"/>
    <w:rsid w:val="00864A15"/>
    <w:rsid w:val="00895F22"/>
    <w:rsid w:val="008D3B12"/>
    <w:rsid w:val="009017E8"/>
    <w:rsid w:val="00913A8C"/>
    <w:rsid w:val="00914416"/>
    <w:rsid w:val="00917C2A"/>
    <w:rsid w:val="00923A23"/>
    <w:rsid w:val="00924F1F"/>
    <w:rsid w:val="00943592"/>
    <w:rsid w:val="009451CA"/>
    <w:rsid w:val="00947377"/>
    <w:rsid w:val="009B1370"/>
    <w:rsid w:val="009C14AA"/>
    <w:rsid w:val="00A066D5"/>
    <w:rsid w:val="00A20BBB"/>
    <w:rsid w:val="00A57F55"/>
    <w:rsid w:val="00A710F0"/>
    <w:rsid w:val="00A775A9"/>
    <w:rsid w:val="00A82F9D"/>
    <w:rsid w:val="00A9330B"/>
    <w:rsid w:val="00AC000D"/>
    <w:rsid w:val="00AD15F3"/>
    <w:rsid w:val="00AD2089"/>
    <w:rsid w:val="00AD2585"/>
    <w:rsid w:val="00AD4660"/>
    <w:rsid w:val="00AE7805"/>
    <w:rsid w:val="00AF1002"/>
    <w:rsid w:val="00B140C8"/>
    <w:rsid w:val="00B22321"/>
    <w:rsid w:val="00B82D4E"/>
    <w:rsid w:val="00BA00E0"/>
    <w:rsid w:val="00BB2BB0"/>
    <w:rsid w:val="00BC1724"/>
    <w:rsid w:val="00BC7597"/>
    <w:rsid w:val="00BD0895"/>
    <w:rsid w:val="00BD420B"/>
    <w:rsid w:val="00BF5EE3"/>
    <w:rsid w:val="00BF7EEA"/>
    <w:rsid w:val="00C2579D"/>
    <w:rsid w:val="00C3197A"/>
    <w:rsid w:val="00C47D86"/>
    <w:rsid w:val="00C75358"/>
    <w:rsid w:val="00CC4523"/>
    <w:rsid w:val="00CF017F"/>
    <w:rsid w:val="00D60A49"/>
    <w:rsid w:val="00D94E93"/>
    <w:rsid w:val="00DA3580"/>
    <w:rsid w:val="00DA3BA1"/>
    <w:rsid w:val="00E0784C"/>
    <w:rsid w:val="00E2285E"/>
    <w:rsid w:val="00E77F7E"/>
    <w:rsid w:val="00E857D1"/>
    <w:rsid w:val="00EA5DC7"/>
    <w:rsid w:val="00EB450D"/>
    <w:rsid w:val="00EB6E33"/>
    <w:rsid w:val="00ED3FD0"/>
    <w:rsid w:val="00EE3A12"/>
    <w:rsid w:val="00F176D6"/>
    <w:rsid w:val="00F27DE3"/>
    <w:rsid w:val="00F65BCE"/>
    <w:rsid w:val="00F706C7"/>
    <w:rsid w:val="00F73A53"/>
    <w:rsid w:val="00F83958"/>
    <w:rsid w:val="00F8669F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58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7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7A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7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Fountain</cp:lastModifiedBy>
  <cp:revision>25</cp:revision>
  <dcterms:created xsi:type="dcterms:W3CDTF">2019-06-26T08:16:00Z</dcterms:created>
  <dcterms:modified xsi:type="dcterms:W3CDTF">2019-09-05T14:40:00Z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