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17" w:rsidRDefault="008D1D56" w:rsidP="002579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92D17" w:rsidRDefault="008D1D56" w:rsidP="002579E4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一、食用油、油脂及其制品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E95595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《GB 2716-2018》食品安全国家标准 植物油、《GB 2762-2017》食品安全国家标准 食品中污染物限量、《GB 2761-2017》食品安全国家标准 食品中真菌毒素限量、《GB 2760-2014》食品安全国家标准 食品添加剂使用标准、</w:t>
      </w:r>
      <w:r>
        <w:rPr>
          <w:rFonts w:ascii="仿宋_GB2312" w:eastAsia="仿宋_GB2312" w:hAnsi="Calibri" w:cs="仿宋_GB2312" w:hint="eastAsia"/>
          <w:sz w:val="32"/>
          <w:szCs w:val="32"/>
        </w:rPr>
        <w:t>《产品明示标准和质量要求》标准和指标的要求。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1.花生油检验项目包括：酸值/酸价、过氧化值、总砷（以As计）、铅（以Pb计）、黄曲霉毒素B1、苯并[a]芘、溶剂残留量、丁基羟基茴香醚（BHA）、二丁基羟基甲苯（BHT）、特丁基对苯二酚（TBHQ）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2.玉米油检验项目包括：酸值/酸价、过氧化值、总砷（以As计）、铅（以Pb计）、黄曲霉毒素B1、苯并[a]芘、溶剂残留量、丁基羟基茴香醚（BHA）、二丁基羟基甲苯（BHT）、特丁基对苯二酚（TBHQ）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3.芝麻油检验项目包括：酸值/酸价、过氧化值、总砷（以As计）、铅（以Pb计）、苯并[a]芘、溶剂残留量、丁基羟基茴香醚（BHA）、二丁基羟基甲苯（BHT）、特丁基对苯二酚（TBHQ）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4.橄榄油、油橄榄果渣油检验项目包括：酸值/酸价、过氧化值、总砷（以As计）、铅（以Pb计）、苯并[a]芘、溶剂残留量、丁基羟基茴香醚（BHA）、二丁基羟基甲苯（BHT）、特丁基对苯二酚（TBHQ）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5.菜籽油检验项目包括：酸值/酸价、过氧化值、总砷（以As计）、铅（以Pb计）、苯并[a]芘、溶剂残留量、丁基羟基茴香醚（BHA）、二丁基羟基甲苯（BHT）、特丁基对苯二酚（TBHQ）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6.大豆油检验项目包括：酸值/酸价、过氧化值、总砷（以As计）、铅（以Pb计）、苯并[a]芘、溶剂残留量、丁基羟基茴香醚（BHA）、二丁基羟基甲苯（BHT）、特丁基对苯二酚（TBHQ）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7.食用植物调和油检验项目包括：酸价、过氧化值、总砷（以As计）、铅（以Pb计）、苯并[a]芘、溶剂残留量、丁基羟基茴香醚（BHA）、二丁基羟基甲苯（BHT）、特丁基对苯二酚（TBHQ）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其他食用植物油（半精炼、全精炼）检验项目包括：酸值/酸价、过氧化值、总砷（以As计）、铅（以Pb计）、黄曲霉毒素B1、苯并[a]芘、溶剂残留量、游离棉酚、丁基羟基茴香醚（BHA）、二丁基羟基甲苯（BHT）、特丁基对苯二酚（TBHQ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9.煎炸过程用油检验项目包括：酸价、极性组分、游离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棉酚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二、调味品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E95595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《GB 2717-2003》 酱油卫生标准、《GB/T 18186-2000》 酿造酱油、《SB/T 10336-2012》 配制酱油、《GB 2762-2017》 食品安全国家标准 食品中污染物限量、《GB 2761-2017》 食品安全国家标准 食品中真菌毒素限量、《GB 2760-2014》 食品安全国家标准 食品添加剂使用标准、《产品明示标准和质量要求》、《GB 29921-2013》 食品安全国家标准 食品中致病菌限量、《GB/T 18187-2000》 酿造食醋、《SB/T 10337-2012》 配制食醋、《GB 2719-2003》 食醋卫生标准、《食品中可能违法添加的非食用物质和易滥用的食品添加剂名单（第三批》）、《食品整治办《2008》3号》、《整顿办函《2011》1号》、《GB 2763-2016 食品安全国家标准 食品中农药最大残留限量》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酿造酱油、配制酱油检验项目包括：氨基酸态氮、铵盐（以占氨基酸态氮的百分比计）、铅（以Pb计）、总砷（以As计）、黄曲霉毒素B1、3-氯-1，2-丙二醇、苯甲酸及其钠盐（以苯甲酸计）、山梨酸及其钾盐（以山梨酸计）、脱氢乙酸及其钠盐（以脱氢乙酸计）、对羟基苯甲酸酯类及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其钠盐（以对羟基苯甲酸计）、防腐剂混合使用时各自用量占其最大使用量的比例之和、糖精钠（以糖精计）、菌落总数、大肠菌群、金黄色葡萄球菌、沙门氏菌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酿造食醋、配制食醋检验项目包括：总酸（以乙酸计）、游离矿酸、铅（以Pb计）、总砷（以As计）、黄曲霉毒素B1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3.辣椒、花椒、辣椒粉、花椒粉检验项目包括：铅（以Pb计）、戊唑醇、马拉硫磷、罗丹明B、苏丹红I-IV、苯甲酸及其钠盐（以苯甲酸计）、山梨酸及其钾盐（以山梨酸计）、糖精钠（以糖精计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）</w:t>
      </w:r>
      <w:r w:rsidR="00E95595">
        <w:rPr>
          <w:rFonts w:ascii="仿宋_GB2312" w:eastAsia="仿宋_GB2312" w:hAnsi="Calibri" w:cs="仿宋_GB2312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4.香辛料酱（芥末酱、青芥酱等）检验项目包括：铅（以Pb计）、苯甲酸及其钠盐（以苯甲酸计）、山梨酸及其钾盐（以山梨酸计）、糖精钠（以糖精计）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5.其他香辛料调味品检验项目包括：铅（以Pb计）、苏丹红I-IV、苯甲酸及其钠盐（以苯甲酸计）、山梨酸及其钾盐（以山梨酸计）、糖精钠（以糖精计）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6.蛋黄酱、沙拉酱检验项目包括：铅（以Pb计）、总砷（以As计）、苯甲酸及其钠盐（以苯甲酸计）、山梨酸及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其钾盐（以山梨酸计）、脱氢乙酸及其钠盐（以脱氢乙酸计）、防腐剂混合使用时各自用量占其最大使用量的比例之和、纳他霉素、金黄色葡萄球菌、沙门氏菌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坚果与籽类的泥（酱）花生酱等检验项目包括:铅（以Pb计）、黄曲霉毒素B1、苯甲酸及其钠盐（以苯甲酸计）、山梨酸及其钾盐（以山梨酸计）、脱氢乙酸及其钠盐（以脱氢乙酸计）、防腐剂混合使用时各自用量占其最大使用量的比例之和、沙门氏菌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辣椒酱检验项目包括: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9.火锅底料、麻辣烫底料及蘸料检验项目包括: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10.其他半固体调味料检验项目包括：铅（以Pb计）、总砷（以As计）、苏丹红I-IV、苯甲酸及其钠盐（以苯甲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三、肉制品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E95595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47449">
        <w:rPr>
          <w:rFonts w:ascii="仿宋_GB2312" w:eastAsia="仿宋_GB2312" w:hAnsi="Calibri" w:cs="仿宋_GB2312"/>
          <w:sz w:val="32"/>
          <w:szCs w:val="32"/>
        </w:rPr>
        <w:t>GB 2762-2017 食品安全国家标准 食品中污染物限量、GB 2760-2014 食品安全国家标准 食品添加剂使用标准、整顿办函《2011》1号、GB 29921-2013 食品安全国家标准 食品中致病菌限量、食品整治办《2008》3号、GB 2726-2016 食品安全国家标准 熟肉制品、GB/T 23586-2009 酱卤肉制品、SB/T 10381-2012 真空软包装卤肉制品、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>
        <w:rPr>
          <w:rFonts w:ascii="仿宋_GB2312" w:eastAsia="仿宋_GB2312" w:hAnsi="Calibri" w:cs="仿宋_GB2312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》标准和指标的要求。</w:t>
      </w:r>
    </w:p>
    <w:p w:rsidR="00447449" w:rsidRDefault="00447449" w:rsidP="002579E4">
      <w:pPr>
        <w:numPr>
          <w:ilvl w:val="0"/>
          <w:numId w:val="3"/>
        </w:num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检验项目</w:t>
      </w:r>
    </w:p>
    <w:p w:rsidR="00447449" w:rsidRDefault="00447449" w:rsidP="002579E4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酱卤肉制品检验项目包括: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细胞增生李斯特氏菌、大肠埃希氏菌O157:H7、商业无菌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熟肉干制品检验项目包括: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left="320"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ascii="仿宋_GB2312" w:eastAsia="仿宋_GB2312" w:hAnsi="Calibri" w:cs="仿宋_GB2312"/>
          <w:sz w:val="32"/>
          <w:szCs w:val="32"/>
        </w:rPr>
        <w:t>熏煮香肠火腿制品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: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left="32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四、饮料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2579E4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《GB 8537-2008 饮用天然矿泉水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、《GB 2762-2017 食品安全国家标准 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、《产品明示要求》、《GB 19298-2014 食品安全国家标准 包装饮用水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 xml:space="preserve">、《GB/T 31324-2014 植物蛋白饮料 </w:t>
      </w:r>
      <w:r>
        <w:rPr>
          <w:rFonts w:ascii="仿宋_GB2312" w:eastAsia="仿宋_GB2312" w:hAnsi="Calibri" w:cs="仿宋_GB2312" w:hint="eastAsia"/>
          <w:sz w:val="32"/>
          <w:szCs w:val="32"/>
        </w:rPr>
        <w:t>杏仁露》、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lastRenderedPageBreak/>
        <w:t>《GB/T 31325-2014 植物蛋白饮料 核桃露（乳）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、《GB 2760-2014食品安全国家标准 食品添加剂使用标准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、《GB 7101-2015 食品安全国家标准 饮料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、《GB 29921-2013 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、《产品明示标准和质量要求》、《卫生部 工业和信息化部 农业部 工商总局 质检总局公告2011年第10号》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47449" w:rsidRDefault="00447449" w:rsidP="002579E4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1.饮用天然矿泉水检验项目包括：界限指标、镍、锑、溴酸盐、硝酸盐(以NO3-计)、亚硝酸盐(以NO2-计)、大肠菌群、粪链球菌、产气荚膜梭菌、铜绿假单胞菌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2.饮用纯净水检验项目包括：耗氧量(以O2计)、亚硝酸盐(以NO2-计)、余氯(游离氯)、三氯甲烷、溴酸盐、大肠菌群、铜绿假单胞菌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3.其他饮用水检验项目包括：浑浊度、耗氧量(以O2计)、亚硝酸盐(以NO2-计)、余氯(游离氯)、三氯甲烷、溴酸盐、挥发性酚(以苯酚计)、大肠菌群、铜绿假单胞菌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果、蔬汁饮料检验项目包括：铅(以Pb计)、展青霉素、苯甲酸及其钠盐(以苯甲酸计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黄、日落黄、亮蓝）、菌落总数、大肠菌群、霉菌、酵母、金黄色葡萄球菌、沙门氏菌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蛋白饮料检验项目包括：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碳酸饮料(汽水)检验项目包括：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7.茶饮料检验项目包括：茶多酚、咖啡因、甜蜜素(以环己基氨基磺酸计)、菌落总数、金黄色葡萄球菌、沙门氏菌、商业无菌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五、酒类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CC0CDA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《产品明示标准和质量要求》、《GB 2760-2014》 食品安全国家标准 食品添加剂使用标准、《GB 2762-2017》 食品安全国家标准 食品中污染物限量、《GB 2757-2012》 食品安全国家标准 蒸馏酒及其配制酒、《GB 2757-1981》 蒸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lastRenderedPageBreak/>
        <w:t>馏酒及配制酒卫生标准、《GB 2758-2012》食品安全国家标准 发酵酒及其配制酒、《GB 2761-2017》 食品安全国家标准 食品中真菌毒素限量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1.白酒、白酒(液态)、白酒(原酒)检验项目包括：酒精度、铅（以Pb计）、甲醇、氰化物（以HCN计）、糖精钠（以糖精计）、甜蜜素（以环己基氨基磺酸计）、三氯蔗糖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2.啤酒检验项目包括：酒精度、铅（以Pb计）、甲醛、二氧化硫残留量、警示语标注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葡萄酒检验项目包括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4.果酒检验项目包括：酒精度、铅（以Pb计）、展青霉素、二氧化硫残留量、糖精钠（以糖精计）、三氯蔗糖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5.以蒸馏酒及食用酒精为酒基的配制酒检验项目包括：酒精度、铅（以Pb计）、甲醇、氰化物（以HCN计）、二氧化硫残留量、糖精钠（以糖精计）、甜蜜素（以环己基氨基磺酸计）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六、炒货食品及坚果制品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CC0CDA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《GB 2762-2017》 食品安全国家标准 食品中污染物限量、《GB 2761-2017》 食品安全国家标准 食品中真菌毒素限量、《GB 2760-2014》 食品安全国家标准 食品添加剂使用标准、《GB 29921-2013》 食品安全国家标准 食品中致病菌限量、《GB 19300-2014》 食品安全国家标准 坚果与籽类食品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开心果、杏仁、松仁、瓜子检验项目包括：酸价（以脂肪计）、过氧化值（以脂肪计）、铅（以Pb计）、黄曲霉毒素B1、糖精钠（以糖精计）、甜蜜素（以环己基氨基磺酸计）、三氯蔗糖、纽甜、二氧化硫残留量、大肠菌群、霉菌、沙门氏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其他炒货食品及坚果制品检验项目包括：酸价（以脂肪计）、过氧化值（以脂肪计）、铅（以Pb计）、黄曲霉毒素B1、糖精钠（以糖精计）、甜蜜素（以环己基氨基磺酸计）、三氯蔗糖、纽甜、二氧化硫残留量、大肠菌群、霉菌、沙门氏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left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七、糕点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CC0CDA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t>《GB 7099-2015》 食品安全国家标准 糕点、面包、《GB 2762-2017》 食品安全国家标准 食品中污染物限量、《GB 2760-2014》 食品安全国家标准 食品添加剂使</w:t>
      </w:r>
      <w:r w:rsidR="00447449">
        <w:rPr>
          <w:rFonts w:ascii="仿宋_GB2312" w:eastAsia="仿宋_GB2312" w:hAnsi="Calibri" w:cs="仿宋_GB2312" w:hint="eastAsia"/>
          <w:sz w:val="32"/>
          <w:szCs w:val="32"/>
        </w:rPr>
        <w:lastRenderedPageBreak/>
        <w:t>用标准、《GB 29921-2013》 食品安全国家标准 食品中致病菌限量、《整顿办函《2011》1号》、《食品整治办《2009》5号》、《GB 19295-2011》 食品安全国家标准 速冻面米制品、《SB/T 10377-2004》 粽子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糕点检验项目包括：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2.月饼检验项目包括：酸价（以脂肪计）、过氧化值（以脂肪计）、富马酸二甲酯、 苏丹红I-IV、苯甲酸及其钠盐（以苯甲酸计）、山梨酸及其钾盐（以山梨酸计）、铝的残留量（干样品，以Al计）、丙酸及其钠盐钙盐、脱氢乙酸及其钠盐(以脱氢乙酸计)、纳他霉素、防腐剂混合使用时各自用量占其最大使用量的比例之和、菌落总数、大肠菌群、金黄色葡萄球菌、沙门氏菌、霉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3.粽子检验项目包括：苏丹红I-IV、苯甲酸及其钠盐（以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苯甲酸计）、山梨酸及其钾盐（以山梨酸计）、糖精钠（以糖精计）、安赛蜜、菌落总数、大肠菌群、金黄色葡萄球菌、沙门氏菌、霉菌、商业无菌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八、食用农产品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2707-2016《食品安全国家标准 鲜(冻)畜、禽产品》、</w:t>
      </w:r>
      <w:r w:rsidRPr="00734CC4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2763.1-2018《食品安全国家标准 食品中百草枯等43种农药最大残留限量》</w:t>
      </w:r>
      <w:r>
        <w:rPr>
          <w:rFonts w:ascii="仿宋_GB2312" w:eastAsia="仿宋_GB2312" w:hAnsi="Calibri" w:cs="仿宋_GB2312" w:hint="eastAsia"/>
          <w:sz w:val="32"/>
          <w:szCs w:val="32"/>
        </w:rPr>
        <w:t>农业部公告第235号《动物性食品中兽药最高残留限量》、农业部公告第560号《兽药地方标准废止目录》、农业部公告第2292号《发布在食品动物中停止使用洛美沙星、培氟沙星、氧氟沙星、诺氟沙星4种兽药的决定》标准和指标的要求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鸡肝检验项目包括：总汞(以Hg计)、总砷(以As计)、铬(以Cr计)、呋喃唑酮代谢物、呋喃它酮代谢物、呋喃西林代谢物、呋喃妥因代谢物、氯霉素、氟苯尼考、洛美沙星、培氟沙星、氧氟沙星、诺氟沙星、五氯酚酸钠(以五氯酚计)、替米考星、金刚烷胺、金刚乙胺、利巴韦林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2.鸡肉检验项目包括：挥发性盐基氮、呋喃唑酮代谢物、呋喃它酮代谢物、呋喃西林代谢物、呋喃妥因代谢物、氯霉素、氟苯尼考、多西环素(强力霉素)、土霉素、金霉素、四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环素、恩诺沙星(以恩诺沙星与环丙沙星之和计)、洛美沙星、培氟沙星、氧氟沙星、诺氟沙星、沙拉沙星、磺胺类(总量)、</w:t>
      </w:r>
    </w:p>
    <w:p w:rsidR="00447449" w:rsidRDefault="00447449" w:rsidP="002579E4">
      <w:pPr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五氯酚酸钠(以五氯酚计)、替米考星、尼卡巴嗪残留标志物、金刚烷胺、金刚乙胺、利巴韦林、甲硝唑。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3.鸡蛋检验项目包括：</w:t>
      </w:r>
      <w:r w:rsidRPr="00734CC4">
        <w:rPr>
          <w:rFonts w:ascii="仿宋_GB2312" w:eastAsia="仿宋_GB2312" w:hAnsi="Calibri" w:cs="仿宋_GB2312" w:hint="eastAsia"/>
          <w:sz w:val="32"/>
          <w:szCs w:val="32"/>
        </w:rPr>
        <w:t>铅（以Pb计）、恩诺沙星（以恩诺沙星与环丙沙星之和计）、培氟沙星、氧氟沙星、诺氟沙星、洛美沙星、氯霉素、氟苯尼考、多西环素(强力霉素）、呋喃它酮代谢物、呋喃唑酮代谢物、呋喃西林代谢物、呋喃妥因代谢物 、金刚烷胺、金刚乙胺、利巴韦林、氟虫腈（以氟虫腈、氟甲腈、氟甲腈砜、氟甲腈亚砜之和计）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九、冷冻饮品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GB/T 31119-2014《冷冻饮品 雪糕》，产品明示标准和质量要求，GB 2762-2017《食品安全国家标准 食品中污染物限量》，GB 2760-2014《食品安全国家标准 食品添加剂使用标准》，GB 2759-2015《食品安全国家标准 冷冻饮品和制作料》，GB 29921-2013《食品安全国家标准 食品中致病菌限量》。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蛋白质（仅冰淇淋，雪糕检测），铅（以Pb计），糖精钠（以糖精计），甜蜜素（以环己基氨基磺酸计），大肠菌群，沙门氏菌，金黄色葡萄球菌</w:t>
      </w:r>
      <w:r w:rsidR="002579E4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十、蛋制品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食品中污染物限量》，GB 2760-2014《食品安全国家标准 食品添加剂使用标准》，GB 2749-2015《食品安全国家标准 蛋与蛋制品》，GB 29921-2013《食品安全国家标准 食品中致病菌限量》。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铅（以Pb计），苯甲酸及其钠盐（以苯甲酸计），山梨酸及其钾盐（以山梨酸计），菌落总数（不含糟蛋；即食再制蛋制品检测），大肠菌群（即食再制蛋制品检测），沙门氏菌（即食类预包装食品检测）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</w:t>
      </w:r>
      <w:r w:rsidRPr="00734CC4">
        <w:rPr>
          <w:rFonts w:ascii="黑体" w:eastAsia="黑体" w:hAnsi="黑体" w:cs="黑体" w:hint="eastAsia"/>
          <w:kern w:val="0"/>
          <w:sz w:val="32"/>
          <w:szCs w:val="32"/>
        </w:rPr>
        <w:t>粮食加工品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734CC4">
        <w:rPr>
          <w:rFonts w:ascii="仿宋_GB2312" w:eastAsia="仿宋_GB2312" w:hAnsi="Calibri" w:cs="仿宋_GB2312" w:hint="eastAsia"/>
          <w:sz w:val="32"/>
          <w:szCs w:val="32"/>
        </w:rPr>
        <w:t>GB 2761-2017 《食品安全国家标准 食品中真菌毒素限量》、GB 2760-2014 《食品安全国家标准 食品添加剂使用标准》、GB 29921-2013 《食品安全国家标准 食品中致病菌限量》、GB 2762-2017 《食品安全国家标准 食品中污染物限量》、《产品明示标准及质量要求》</w:t>
      </w:r>
    </w:p>
    <w:p w:rsidR="00447449" w:rsidRDefault="00447449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47449" w:rsidRDefault="00447449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ED3FC4">
        <w:rPr>
          <w:rFonts w:hint="eastAsia"/>
        </w:rPr>
        <w:t xml:space="preserve"> </w:t>
      </w:r>
      <w:r w:rsidRPr="00734CC4">
        <w:rPr>
          <w:rFonts w:ascii="仿宋_GB2312" w:eastAsia="仿宋_GB2312" w:hAnsi="Calibri" w:cs="仿宋_GB2312" w:hint="eastAsia"/>
          <w:sz w:val="32"/>
          <w:szCs w:val="32"/>
        </w:rPr>
        <w:t>其他谷物粉类制成品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734CC4">
        <w:rPr>
          <w:rFonts w:ascii="仿宋_GB2312" w:eastAsia="仿宋_GB2312" w:hAnsi="Calibri" w:cs="仿宋_GB2312" w:hint="eastAsia"/>
          <w:sz w:val="32"/>
          <w:szCs w:val="32"/>
        </w:rPr>
        <w:t>铅（以Pb计）、黄曲霉毒素B 1 、苯甲酸及其钠盐（以苯甲酸计）、山梨酸及其钾盐（以山梨酸计）、菌落总数、大肠菌群、沙门氏菌、</w:t>
      </w:r>
      <w:r w:rsidRPr="00734CC4">
        <w:rPr>
          <w:rFonts w:ascii="仿宋_GB2312" w:eastAsia="仿宋_GB2312" w:hAnsi="Calibri" w:cs="仿宋_GB2312" w:hint="eastAsia"/>
          <w:sz w:val="32"/>
          <w:szCs w:val="32"/>
        </w:rPr>
        <w:lastRenderedPageBreak/>
        <w:t>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F130C" w:rsidRDefault="00AF130C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ED3FC4"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大米检验项目包括：</w:t>
      </w:r>
      <w:r w:rsidR="00E95595" w:rsidRPr="00E95595">
        <w:rPr>
          <w:rFonts w:ascii="仿宋_GB2312" w:eastAsia="仿宋_GB2312" w:hAnsi="Calibri" w:cs="仿宋_GB2312" w:hint="eastAsia"/>
          <w:sz w:val="32"/>
          <w:szCs w:val="32"/>
        </w:rPr>
        <w:t>总汞（以Hg计）、无机砷（以As计）、铅（以Pb计）、铬（以Cr计）、镉（以Cd计）、黄曲霉毒素B1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F130C" w:rsidRDefault="00AF130C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ED3FC4"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米粉检验项目包括：</w:t>
      </w:r>
      <w:r w:rsidR="00E95595" w:rsidRPr="00E95595">
        <w:rPr>
          <w:rFonts w:ascii="仿宋_GB2312" w:eastAsia="仿宋_GB2312" w:hAnsi="Calibri" w:cs="仿宋_GB2312" w:hint="eastAsia"/>
          <w:sz w:val="32"/>
          <w:szCs w:val="32"/>
        </w:rPr>
        <w:t>铅（以Pb计）、铬（以Cr计）、二氧化硫残留量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F130C" w:rsidRDefault="00AF130C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</w:t>
      </w:r>
      <w:r w:rsidRPr="00AF130C">
        <w:rPr>
          <w:rFonts w:hint="eastAsia"/>
        </w:rPr>
        <w:t xml:space="preserve"> </w:t>
      </w:r>
      <w:r w:rsidRPr="00AF130C">
        <w:rPr>
          <w:rFonts w:ascii="仿宋_GB2312" w:eastAsia="仿宋_GB2312" w:hAnsi="Calibri" w:cs="仿宋_GB2312" w:hint="eastAsia"/>
          <w:sz w:val="32"/>
          <w:szCs w:val="32"/>
        </w:rPr>
        <w:t>其他谷物碾磨加工品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E95595" w:rsidRPr="00E95595">
        <w:rPr>
          <w:rFonts w:ascii="仿宋_GB2312" w:eastAsia="仿宋_GB2312" w:hAnsi="Calibri" w:cs="仿宋_GB2312" w:hint="eastAsia"/>
          <w:sz w:val="32"/>
          <w:szCs w:val="32"/>
        </w:rPr>
        <w:t>铅（以Pb计）、总砷（以As计）、铬（以Cr计）、赭曲霉毒素A</w:t>
      </w:r>
      <w:r w:rsidR="00E95595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447449" w:rsidRDefault="00447449" w:rsidP="002579E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十二、餐饮食品</w:t>
      </w:r>
    </w:p>
    <w:p w:rsidR="00AF130C" w:rsidRDefault="00AF130C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AF130C" w:rsidRDefault="00AF130C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</w:t>
      </w:r>
      <w:r>
        <w:rPr>
          <w:rFonts w:ascii="仿宋_GB2312" w:eastAsia="仿宋_GB2312" w:hAnsi="Calibri" w:cs="仿宋_GB2312"/>
          <w:sz w:val="32"/>
          <w:szCs w:val="32"/>
        </w:rPr>
        <w:t>依据</w:t>
      </w:r>
      <w:r>
        <w:rPr>
          <w:rFonts w:ascii="仿宋_GB2312" w:eastAsia="仿宋_GB2312" w:hAnsi="Calibri" w:cs="仿宋_GB2312" w:hint="eastAsia"/>
          <w:sz w:val="32"/>
          <w:szCs w:val="32"/>
        </w:rPr>
        <w:t>《食品整治办[2008]3号》、GB 2762-2017《食品安全国家标准 食品污染物限量》、GB 2760-2014《食品安全国家标准 食品添加剂使用标准》、GB 10136-2015《食品安全国家标准 动物性水产制品》、《中华人民共和国卫生部、国家食品药品监督管理局公告2012年第10号》、GB 7100-2015《食品安全国家标准 饼干》、GB 2761-2017 《食品安全国家标准 食品中真菌毒素限量》、GB 7099-2015《食品安全国家标准 糕点、面包》、GB 29921-2013《食品安全国家标准 食品中致病菌限量》、GB 2714-2015《食品安全国家标准 酱腌菜》、《整顿办函[2011]1号》、GB 2757-2012《食品安全国家标准 蒸馏酒及其配制酒》、GB 2757-1981《蒸馏酒及配制酒卫生标准》、GB 2760-2011《食品安全国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家标准 食品添加剂使用标准》、GB 14934-2016 《食品安全国家标准 消毒餐（饮）具》</w:t>
      </w:r>
      <w:r w:rsidRPr="007B47CD">
        <w:rPr>
          <w:rFonts w:ascii="仿宋_GB2312" w:eastAsia="仿宋_GB2312" w:hAnsi="Calibri" w:cs="仿宋_GB2312" w:hint="eastAsia"/>
          <w:sz w:val="32"/>
          <w:szCs w:val="32"/>
        </w:rPr>
        <w:t>标准和指标的要求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F130C" w:rsidRDefault="00AF130C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F130C" w:rsidRDefault="00AF130C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冰淇淋、雪糕、雪泥、冰棍、食用冰、甜味冰、其他类（餐饮)：铅(以Pb计)、三氯蔗糖（又名蔗糖素）、糖精钠（以糖精计）、甜蜜素(以环己基氨基磺酸计)。</w:t>
      </w:r>
    </w:p>
    <w:p w:rsidR="00AF130C" w:rsidRDefault="00AF130C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饼干（餐饮单位自制)检验项目包括：酸价(以脂肪计)、过氧化值(以脂肪计)、三氯蔗糖、铝的残留量(干样品，以Al计)、苯甲酸及其钠盐(以苯甲酸计)、山梨酸及其钾盐(以山梨酸计)、糖精钠（以糖精计）、甜蜜素(以环己基氨基磺酸计)、二氧化硫残留量。</w:t>
      </w:r>
    </w:p>
    <w:p w:rsidR="00AF130C" w:rsidRDefault="00AF130C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发酵面制品(自制)检验项目包括：苯甲酸及其钠盐(以苯甲酸计)、山梨酸及其钾盐(以山梨酸计)、糖精钠(以糖精计）。</w:t>
      </w:r>
    </w:p>
    <w:p w:rsidR="00AF130C" w:rsidRDefault="00AF130C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.复用餐饮具检验项目包括：游离性余氯、阴离子合成洗涤剂（以十二烷基苯磺酸钠计）、大肠菌群、沙门氏菌。</w:t>
      </w:r>
    </w:p>
    <w:p w:rsidR="00AF130C" w:rsidRDefault="00AF130C" w:rsidP="002579E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 散装配制酒（餐饮单位自制） 检验项目包括：糖精钠（以糖精计）、甜蜜素(以环己基氨基磺酸计)、甲醇、氰化物(以HCN计)、铅(以Pb计)、柠檬黄、日落黄、胭脂红、苋菜红、亮蓝、新红、赤藓红。</w:t>
      </w:r>
    </w:p>
    <w:p w:rsidR="00447449" w:rsidRDefault="00AF130C" w:rsidP="002579E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6. </w:t>
      </w:r>
      <w:r w:rsidRPr="00AF130C">
        <w:rPr>
          <w:rFonts w:ascii="仿宋_GB2312" w:eastAsia="仿宋_GB2312" w:hAnsi="Calibri" w:cs="仿宋_GB2312" w:hint="eastAsia"/>
          <w:sz w:val="32"/>
          <w:szCs w:val="32"/>
        </w:rPr>
        <w:t>生湿面制品(餐饮)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E95595" w:rsidRPr="00E95595">
        <w:rPr>
          <w:rFonts w:ascii="仿宋_GB2312" w:eastAsia="仿宋_GB2312" w:hAnsi="Calibri" w:cs="仿宋_GB2312" w:hint="eastAsia"/>
          <w:sz w:val="32"/>
          <w:szCs w:val="32"/>
        </w:rPr>
        <w:t>铅（以Pb计）、苯甲酸及其钠盐(以苯甲酸计)、山梨酸及其钾盐(以山梨酸</w:t>
      </w:r>
      <w:r w:rsidR="00E95595" w:rsidRPr="00E95595">
        <w:rPr>
          <w:rFonts w:ascii="仿宋_GB2312" w:eastAsia="仿宋_GB2312" w:hAnsi="Calibri" w:cs="仿宋_GB2312" w:hint="eastAsia"/>
          <w:sz w:val="32"/>
          <w:szCs w:val="32"/>
        </w:rPr>
        <w:lastRenderedPageBreak/>
        <w:t>计)、脱氢乙酸及其钠盐(以脱氢乙酸计)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  <w:bookmarkStart w:id="0" w:name="_GoBack"/>
      <w:bookmarkEnd w:id="0"/>
    </w:p>
    <w:sectPr w:rsidR="004474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CA" w:rsidRDefault="002537CA">
      <w:r>
        <w:separator/>
      </w:r>
    </w:p>
  </w:endnote>
  <w:endnote w:type="continuationSeparator" w:id="0">
    <w:p w:rsidR="002537CA" w:rsidRDefault="002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17" w:rsidRDefault="008D1D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D17" w:rsidRDefault="008D1D5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27E7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2D17" w:rsidRDefault="008D1D5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27E7">
                      <w:rPr>
                        <w:noProof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CA" w:rsidRDefault="002537CA">
      <w:r>
        <w:separator/>
      </w:r>
    </w:p>
  </w:footnote>
  <w:footnote w:type="continuationSeparator" w:id="0">
    <w:p w:rsidR="002537CA" w:rsidRDefault="002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B3043EC"/>
    <w:multiLevelType w:val="hybridMultilevel"/>
    <w:tmpl w:val="51C8CEE6"/>
    <w:lvl w:ilvl="0" w:tplc="7A3CD978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B4B790D"/>
    <w:multiLevelType w:val="multilevel"/>
    <w:tmpl w:val="6B4B79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425C"/>
    <w:rsid w:val="00006B6E"/>
    <w:rsid w:val="00007968"/>
    <w:rsid w:val="00014899"/>
    <w:rsid w:val="00026B98"/>
    <w:rsid w:val="00044D79"/>
    <w:rsid w:val="00045F0A"/>
    <w:rsid w:val="000E4C07"/>
    <w:rsid w:val="000F3CBB"/>
    <w:rsid w:val="00105A0E"/>
    <w:rsid w:val="0011087C"/>
    <w:rsid w:val="00113809"/>
    <w:rsid w:val="00115AAA"/>
    <w:rsid w:val="00136E30"/>
    <w:rsid w:val="0014402D"/>
    <w:rsid w:val="00151B45"/>
    <w:rsid w:val="00165348"/>
    <w:rsid w:val="00181818"/>
    <w:rsid w:val="001818A9"/>
    <w:rsid w:val="001934BD"/>
    <w:rsid w:val="001A04D1"/>
    <w:rsid w:val="001E0B9C"/>
    <w:rsid w:val="00211509"/>
    <w:rsid w:val="00213274"/>
    <w:rsid w:val="00241320"/>
    <w:rsid w:val="00241E84"/>
    <w:rsid w:val="002537CA"/>
    <w:rsid w:val="00254C03"/>
    <w:rsid w:val="00255DBC"/>
    <w:rsid w:val="002561FC"/>
    <w:rsid w:val="002579E4"/>
    <w:rsid w:val="002A4270"/>
    <w:rsid w:val="002E5A19"/>
    <w:rsid w:val="002E7A13"/>
    <w:rsid w:val="00312DDA"/>
    <w:rsid w:val="0031766F"/>
    <w:rsid w:val="0032457C"/>
    <w:rsid w:val="00326D34"/>
    <w:rsid w:val="003475DF"/>
    <w:rsid w:val="003C267D"/>
    <w:rsid w:val="003E192A"/>
    <w:rsid w:val="003E59F7"/>
    <w:rsid w:val="003E67AE"/>
    <w:rsid w:val="003F0746"/>
    <w:rsid w:val="003F2659"/>
    <w:rsid w:val="003F3C17"/>
    <w:rsid w:val="004238F5"/>
    <w:rsid w:val="00436D98"/>
    <w:rsid w:val="0044343E"/>
    <w:rsid w:val="00447449"/>
    <w:rsid w:val="00452331"/>
    <w:rsid w:val="00497AC0"/>
    <w:rsid w:val="004B749A"/>
    <w:rsid w:val="004C0B3B"/>
    <w:rsid w:val="004E08E2"/>
    <w:rsid w:val="00513F29"/>
    <w:rsid w:val="00517DC0"/>
    <w:rsid w:val="00526B67"/>
    <w:rsid w:val="00546227"/>
    <w:rsid w:val="00567B3F"/>
    <w:rsid w:val="005858C8"/>
    <w:rsid w:val="00592C3B"/>
    <w:rsid w:val="005D7785"/>
    <w:rsid w:val="005E0768"/>
    <w:rsid w:val="005F4B2C"/>
    <w:rsid w:val="005F6521"/>
    <w:rsid w:val="005F7002"/>
    <w:rsid w:val="006345D1"/>
    <w:rsid w:val="00642486"/>
    <w:rsid w:val="0064423C"/>
    <w:rsid w:val="00645E0C"/>
    <w:rsid w:val="006B05FF"/>
    <w:rsid w:val="006C2592"/>
    <w:rsid w:val="006C27E7"/>
    <w:rsid w:val="006D08FB"/>
    <w:rsid w:val="006E3D45"/>
    <w:rsid w:val="006F4E0A"/>
    <w:rsid w:val="00710925"/>
    <w:rsid w:val="00715F60"/>
    <w:rsid w:val="00717AF1"/>
    <w:rsid w:val="00734A20"/>
    <w:rsid w:val="00764888"/>
    <w:rsid w:val="007746A3"/>
    <w:rsid w:val="00776631"/>
    <w:rsid w:val="00790487"/>
    <w:rsid w:val="007A073C"/>
    <w:rsid w:val="007B34D4"/>
    <w:rsid w:val="007B47CD"/>
    <w:rsid w:val="007E3129"/>
    <w:rsid w:val="007E7E97"/>
    <w:rsid w:val="00810A66"/>
    <w:rsid w:val="00812962"/>
    <w:rsid w:val="0081334B"/>
    <w:rsid w:val="008239EB"/>
    <w:rsid w:val="00823C68"/>
    <w:rsid w:val="00855286"/>
    <w:rsid w:val="008552F8"/>
    <w:rsid w:val="008643D6"/>
    <w:rsid w:val="00870776"/>
    <w:rsid w:val="00890B3E"/>
    <w:rsid w:val="008964C4"/>
    <w:rsid w:val="00897870"/>
    <w:rsid w:val="008D1D56"/>
    <w:rsid w:val="008E0059"/>
    <w:rsid w:val="008F137D"/>
    <w:rsid w:val="0092581B"/>
    <w:rsid w:val="009329B3"/>
    <w:rsid w:val="0097272A"/>
    <w:rsid w:val="00992D17"/>
    <w:rsid w:val="0099399C"/>
    <w:rsid w:val="009D77E8"/>
    <w:rsid w:val="009F21F3"/>
    <w:rsid w:val="00A176AA"/>
    <w:rsid w:val="00A41A5A"/>
    <w:rsid w:val="00A55846"/>
    <w:rsid w:val="00A75833"/>
    <w:rsid w:val="00A87A47"/>
    <w:rsid w:val="00AA22D2"/>
    <w:rsid w:val="00AD51CB"/>
    <w:rsid w:val="00AE49FE"/>
    <w:rsid w:val="00AF130C"/>
    <w:rsid w:val="00B0306F"/>
    <w:rsid w:val="00B20CCD"/>
    <w:rsid w:val="00B33BD9"/>
    <w:rsid w:val="00B36F55"/>
    <w:rsid w:val="00B437A1"/>
    <w:rsid w:val="00B45442"/>
    <w:rsid w:val="00B54991"/>
    <w:rsid w:val="00B660AF"/>
    <w:rsid w:val="00B6670F"/>
    <w:rsid w:val="00B72A48"/>
    <w:rsid w:val="00BA047B"/>
    <w:rsid w:val="00BC2DBD"/>
    <w:rsid w:val="00BD00DD"/>
    <w:rsid w:val="00BD3B74"/>
    <w:rsid w:val="00BD666E"/>
    <w:rsid w:val="00BF2EA2"/>
    <w:rsid w:val="00C02A21"/>
    <w:rsid w:val="00C142B7"/>
    <w:rsid w:val="00C157CB"/>
    <w:rsid w:val="00C17679"/>
    <w:rsid w:val="00C256E7"/>
    <w:rsid w:val="00C356EC"/>
    <w:rsid w:val="00C40178"/>
    <w:rsid w:val="00C578D0"/>
    <w:rsid w:val="00C62633"/>
    <w:rsid w:val="00C65AD4"/>
    <w:rsid w:val="00C8478B"/>
    <w:rsid w:val="00CC0CDA"/>
    <w:rsid w:val="00CC7F61"/>
    <w:rsid w:val="00CF04B8"/>
    <w:rsid w:val="00D063F8"/>
    <w:rsid w:val="00D06558"/>
    <w:rsid w:val="00D15192"/>
    <w:rsid w:val="00D2269B"/>
    <w:rsid w:val="00D738F1"/>
    <w:rsid w:val="00D90FE4"/>
    <w:rsid w:val="00D94E0E"/>
    <w:rsid w:val="00D96754"/>
    <w:rsid w:val="00DC17F6"/>
    <w:rsid w:val="00DD023F"/>
    <w:rsid w:val="00DD03D2"/>
    <w:rsid w:val="00DE14F2"/>
    <w:rsid w:val="00DE2941"/>
    <w:rsid w:val="00DF6CA1"/>
    <w:rsid w:val="00E027B4"/>
    <w:rsid w:val="00E27A77"/>
    <w:rsid w:val="00E3061D"/>
    <w:rsid w:val="00E31CCE"/>
    <w:rsid w:val="00E51B48"/>
    <w:rsid w:val="00E57F4F"/>
    <w:rsid w:val="00E7265C"/>
    <w:rsid w:val="00E95595"/>
    <w:rsid w:val="00EA04D0"/>
    <w:rsid w:val="00EB5653"/>
    <w:rsid w:val="00ED01A9"/>
    <w:rsid w:val="00ED1792"/>
    <w:rsid w:val="00ED5543"/>
    <w:rsid w:val="00EF3BDE"/>
    <w:rsid w:val="00F2166D"/>
    <w:rsid w:val="00F26324"/>
    <w:rsid w:val="00F42AD9"/>
    <w:rsid w:val="00F67CC1"/>
    <w:rsid w:val="00F70F04"/>
    <w:rsid w:val="00F71624"/>
    <w:rsid w:val="00FA36B1"/>
    <w:rsid w:val="00FB1477"/>
    <w:rsid w:val="00FB4C21"/>
    <w:rsid w:val="00FB4F18"/>
    <w:rsid w:val="00FD04FE"/>
    <w:rsid w:val="00FD6AE1"/>
    <w:rsid w:val="01297F57"/>
    <w:rsid w:val="01561E9F"/>
    <w:rsid w:val="01BC60CB"/>
    <w:rsid w:val="02232AD9"/>
    <w:rsid w:val="028B24E4"/>
    <w:rsid w:val="02C64A57"/>
    <w:rsid w:val="034A23E9"/>
    <w:rsid w:val="0431143D"/>
    <w:rsid w:val="044D7623"/>
    <w:rsid w:val="044E3756"/>
    <w:rsid w:val="04537CC0"/>
    <w:rsid w:val="04816B21"/>
    <w:rsid w:val="04A51CF9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8E5428"/>
    <w:rsid w:val="239F1733"/>
    <w:rsid w:val="239F41C2"/>
    <w:rsid w:val="23E446FA"/>
    <w:rsid w:val="24004532"/>
    <w:rsid w:val="24F23088"/>
    <w:rsid w:val="250759A7"/>
    <w:rsid w:val="2514797A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B907EE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770CE9"/>
    <w:rsid w:val="47C228F2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215DC"/>
    <w:rsid w:val="5F484316"/>
    <w:rsid w:val="5F4E1827"/>
    <w:rsid w:val="5F7E6AB0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9E43FC8"/>
    <w:rsid w:val="7A040079"/>
    <w:rsid w:val="7A167436"/>
    <w:rsid w:val="7A571616"/>
    <w:rsid w:val="7AA87E61"/>
    <w:rsid w:val="7AD32124"/>
    <w:rsid w:val="7AF87586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9460E0-0E1C-4E54-9BDA-097A5C3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Balloon Text"/>
    <w:basedOn w:val="a"/>
    <w:link w:val="a6"/>
    <w:rsid w:val="00812962"/>
    <w:rPr>
      <w:sz w:val="18"/>
      <w:szCs w:val="18"/>
    </w:rPr>
  </w:style>
  <w:style w:type="character" w:customStyle="1" w:styleId="a6">
    <w:name w:val="批注框文本 字符"/>
    <w:basedOn w:val="a0"/>
    <w:link w:val="a5"/>
    <w:rsid w:val="00812962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ED17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18</Pages>
  <Words>1353</Words>
  <Characters>7716</Characters>
  <Application>Microsoft Office Word</Application>
  <DocSecurity>0</DocSecurity>
  <Lines>64</Lines>
  <Paragraphs>18</Paragraphs>
  <ScaleCrop>false</ScaleCrop>
  <Company>微软中国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149</cp:revision>
  <cp:lastPrinted>2019-07-11T07:13:00Z</cp:lastPrinted>
  <dcterms:created xsi:type="dcterms:W3CDTF">2014-10-29T12:08:00Z</dcterms:created>
  <dcterms:modified xsi:type="dcterms:W3CDTF">2019-08-14T02:36:00Z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