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食品中真菌毒素限量》（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鲜、冻动物性水产品》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2733-2015）、《食品安全国家标准 坚果与籽类食品》（GB 19300-2014）、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235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号）、《兽药地方标准废止目录》（农业部公告第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560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号）、《食品动物中停止使用洛美沙星、培氟沙星、氧氟沙星、诺氟沙星</w:t>
      </w:r>
      <w:r>
        <w:rPr>
          <w:rFonts w:ascii="Times New Roman" w:hAnsi="Times New Roman" w:eastAsia="仿宋_GB2312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种兽药的决定》（农业部公告第</w:t>
      </w:r>
      <w:r>
        <w:rPr>
          <w:rFonts w:ascii="Times New Roman" w:hAnsi="Times New Roman" w:eastAsia="仿宋_GB2312"/>
          <w:sz w:val="32"/>
          <w:szCs w:val="32"/>
          <w:highlight w:val="none"/>
        </w:rPr>
        <w:t>2292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号）、《食品安全国家标准 食品中百草枯等43种农药最大残留限量》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2763.1-2018）、《食品安全国家标准 鲜(冻)畜、禽产品》（GB 2707-2016）、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《食品中可能违法添加的非食用物质和易滥用的食品添加剂名单（第四批）》（整顿办函〔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2010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〕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50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号）、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《食品中可能违法添加的非食用物质和易滥用的食品添加剂品种名单(第五批)》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整顿办函[2011]1号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《豆芽卫生标准》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（GB 22556-2008）、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《关于豆芽生产过程中禁止使用6-苄基腺嘌呤等物质的公告》（国家食品药品监督管理总局、农业部、国家卫生和计划生育委员会公告2015年第11号）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豆芽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检验项目，包括亚硫酸盐(以SO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、4-氯苯氧乙酸钠、6-苄基腺嘌呤(6-BA)、镉(以Cd计)、铬(以Cr计)、铅(以Pb计)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淡水鱼检验项目，包括地美硝唑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地西泮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甲砜霉素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、无机砷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(以As计)、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孔雀石绿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、喹乙醇代谢物、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洛硝哒唑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羟基甲硝唑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羟甲基甲硝咪唑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四环素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番茄检验项目，包括阿维菌素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苯醚甲环唑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苯酰菌胺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啶氧菌酯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、毒死蜱、多菌灵、噁唑菌酮、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、腐霉利、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甲氨基阿维菌素苯甲酸盐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、甲胺磷、甲拌磷、克百威、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硫线磷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氯氰菊酯和高效氯氰菊酯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嘧菌酯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灭多威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、嗪氨灵、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双甲脒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肟菌酯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乙霉威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海水鱼检验项目，包括地西泮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、甲基汞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(以Hg计)、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孔雀石绿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四环素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鸡肉检验项目，包括多西环素(强力霉素)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、镉(以Cd计)、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金霉素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尼卡巴嗪残留标志物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、铅(以Pb计)、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沙拉沙星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四环素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替米考星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、总汞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(以Hg计)、总砷(以As计)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豇豆检验项目，包括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阿维菌素、倍硫磷、敌百虫、氟虫腈、镉(以Cd计)、甲拌磷、甲基异柳磷、克百威、联苯肼酯、硫线磷、氯氰菊酯和高效氯氰菊酯、氯唑磷、灭多威、灭蝇胺、铅(以Pb计)、杀扑磷、水胺硫磷、氧乐果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韭菜检验项目，包括毒死蜱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多菌灵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二甲戊灵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腐霉利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乐果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辣椒检验项目，包括虫酰肼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多菌灵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、甲胺磷、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牛肉检验项目，包括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阿莫西林、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地塞米松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多西环素(强力霉素)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克伦特罗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莱克多巴胺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林可霉素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、庆大霉素、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沙丁胺醇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特布他林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、头孢氨苄、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、总汞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(以Hg计)、总砷(以As计)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橘检验项目，包括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苯醚甲环唑、丙溴磷、克百威、联苯菊酯、氯氰菊酯和高效氯氰菊酯、咪鲜胺和咪鲜胺锰盐、铅(以Pb计)、三唑磷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猪肾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克伦特罗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莱克多巴胺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沙丁胺醇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特布他林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茄子检验项目，包括阿维菌素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倍硫磷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、吡虫啉、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敌百虫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啶虫脒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甲胺磷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硫线磷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氯氰菊酯和高效氯氰菊酯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灭多威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内吸磷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噻螨酮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三唑醇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、涕灭威、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芹菜检验项目，包括阿维菌素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百菌清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倍硫磷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毒死蜱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、二甲戊灵、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、甲胺磷、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乐果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硫线磷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氯氰菊酯和高效氯氰菊酯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灭多威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辛硫磷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14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山药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杀扑磷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猪肝检验项目，包括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多西环素(强力霉素)、恩诺沙星(以恩诺沙星与环丙沙星之和计)、呋喃它酮代谢物、呋喃西林代谢物、呋喃唑酮代谢物、氟苯尼考、镉(以Cd计)、磺胺类(总量)、克伦特罗、莱克多巴胺、诺氟沙星、培氟沙星、铅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沙丁胺醇、特布他林、土霉素、五氯酚酸钠(以五氯酚计)、氧氟沙星、总砷(以As计)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16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猪肉检验项目，包括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阿莫西林、地塞米松、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多西环素(强力霉素)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恩诺沙星(以恩诺沙星与环丙沙星之和计)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呋喃妥因代谢物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氟苯尼考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镉(以Cd计)、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磺胺类(总量)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挥发性盐基氮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克伦特罗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莱克多巴胺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、林可霉素、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洛美沙星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氯丙嗪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培氟沙星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铅(以Pb计)、庆大霉素、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沙丁胺醇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特布他林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土霉素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五氯酚酸钠(以五氯酚计)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氧氟沙星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、总汞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(以Hg计)、总砷(以As计)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17.黄瓜检验项目，包括阿维菌素、毒死蜱、多菌灵、镉(以Cd计)、甲霜灵和精甲霜灵、克百威、联苯肼酯、氯吡脲、氯唑磷、咪鲜胺和咪鲜胺锰盐、灭多威、铅(以Pb计)、杀扑磷、水胺硫磷、氧乐果。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18.牛肝检验项目，包括克伦特罗、莱克多巴胺、沙丁胺醇、特布他林、五氯酚酸钠(以五氯酚计)。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19.鸭肉检验项目，包括多西环素(强力霉素)、恩诺沙星(以恩诺沙星与环丙沙星之和计)、呋喃它酮代谢物、呋喃妥因代谢物、呋喃西林代谢物、呋喃唑酮代谢物、氟苯尼考、镉(以Cd计)、金霉素、氯霉素、诺氟沙星、四环素、土霉素、五氯酚酸钠(以五氯酚计)、氧氟沙星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20.油麦菜检验项目，包括倍硫磷、虫酰肼、敌百虫、对硫磷、氟虫腈、镉(以Cd计)、甲胺磷、甲拌磷、甲基对硫磷、甲基硫环磷、甲基异柳磷、甲萘威、久效磷、克百威、硫环磷、硫线磷、六六六、氯菊酯、氯唑磷、灭多威、灭线磷、内吸磷、铅(以Pb计)、杀螟硫磷、杀扑磷、水胺硫磷、涕灭威、辛硫磷、氧乐果、乙酰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21.菠菜检验项目，包括阿维菌素、倍硫磷、虫酰肼、敌百虫、毒死蜱、二嗪磷、伏杀硫磷、氟虫腈、镉(以Cd计)、甲胺磷、甲拌磷、甲霜灵和精甲霜灵、氯唑磷、内吸磷、硫线磷、氯氰菊酯和高效氯氰菊酯、灭多威、铅(以Pb计)、杀扑磷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22.菜豆检验项目，包括阿维菌素、倍硫磷、多菌灵、氟虫腈、镉(以Cd计)、甲拌磷、克百威、灭蝇胺、铅(以Pb计)、杀扑磷、水胺硫磷、氧乐果。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23.橙检验项目，包括丙溴磷、克百威、氯氟氰菊酯和高效氯氟氰菊酯、氯氰菊酯和高效氯氰菊酯、铅(以Pb计)、三唑磷。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24.大白菜检验项目，包括阿维菌素、啶虫脒、毒死蜱、氟虫腈、镉(以Cd计)、甲拌磷、久效磷、克百威、氧乐果、铅(以Pb计)、杀扑磷、水胺硫磷。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25.淡水虾检验项目，包括地西泮、恩诺沙星(以恩诺沙星与环丙沙星之和计)、呋喃它酮代谢物、呋喃妥因代谢物、呋喃西林代谢物、呋喃唑酮代谢物、镉(以Cd计)、金霉素、孔雀石绿、培氟沙星、四环素、土霉素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26.豆类检验项目，包括丙炔氟草胺、镉(以Cd计)、铬(以Cr计)、克百威、铅(以Pb计)、赭曲霉毒素A。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27.花椰菜检验项目，包括阿维菌素、毒死蜱、氟虫腈、镉(以Cd计)、甲拌磷、铅(以Pb计)、杀扑磷、水胺硫磷。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28.结球甘蓝检验项目，包括镉(以Cd计)、甲胺磷、甲基异柳磷、灭多威、铅(以Pb计)、氧乐果。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29.梨检验项目，包括苯醚甲环唑、敌敌畏、克百威、氯氰菊酯和高效氯氰菊酯、铅(以Pb计)、氧乐果。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30.李子检验项目，包括苯醚甲环唑、甲氰菊酯、腈菌唑、抗蚜威、铅(以Pb计)、氰戊菊酯和S-氰戊菊酯、溴氰菊酯。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31.苹果检验项目，包括丙溴磷、敌敌畏、毒死蜱、对硫磷、氯氰菊酯和高效氯氰菊酯、铅(以Pb计)。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32.其他禽副产品检验项目，包括呋喃它酮代谢物、呋喃妥因代谢物、呋喃西林代谢物、呋喃唑酮代谢物、氟苯尼考、铬(以Cr计)、氯霉素、铅(以Pb计)、五氯酚酸钠(以五氯酚计)。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33.桃检验项目，包括苯醚甲环唑、吡唑醚菌酯、多菌灵、抗蚜威、氯唑磷、铅(以Pb计)。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34.油桃检验项目，包括苯醚甲环唑、氟虫腈、甲胺磷、克百威、乐果、氯氰菊酯和高效氯氰菊酯、铅(以Pb计)。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35.鲜食用菌检验项目，包括二氧化硫残留量、镉(以Cd计)、氯氟氰菊酯和高效氯氟氰菊酯、氯氰菊酯和高效氯氰菊酯、铅(以Pb计)、荧光增白物质、总汞(以Hg计)、总砷(以As计)。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36.贝类检验项目，包括呋喃它酮代谢物、呋喃妥因代谢物、呋喃西林代谢物、呋喃唑酮代谢物、恩诺沙星(以恩诺沙星与环丙沙星之和计)、镉(以Cd计)、铅(以Pb计)。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37.菠萝检验项目，包括丙环唑、二嗪磷、硫线磷、内吸磷、辛硫磷、铅(以Pb计)。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38.海水虾检验项目，包括恩诺沙星(以恩诺沙星与环丙沙星之和计)、呋喃它酮代谢物、呋喃妥因代谢物、呋喃西林代谢物、呋喃唑酮代谢物、镉(以Cd计)、磺胺类(总量)、甲硝唑、金霉素、孔雀石绿、洛美沙星、培氟沙星、铅(以Pb计)、羟甲基甲硝咪唑、四环素、土霉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39.海水蟹检验项目，包括恩诺沙星(以恩诺沙星与环丙沙星之和计)、呋喃它酮代谢物、呋喃妥因代谢物、呋喃西林代谢物、呋喃唑酮代谢物、镉(以Cd计)、孔雀石绿、铅(以Pb计)。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40.火龙果检验项目，包括敌百虫、久效磷、硫环磷、硫线磷、氯唑磷、灭多威、内吸磷、铅(以Pb计)。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41.鸡肝检验项目，包括呋喃它酮代谢物、呋喃妥因代谢物、呋喃西林代谢物、呋喃唑酮代谢物、铬(以Cr计)、氟苯尼考、氯霉素、五氯酚酸钠、总汞(以Hg计)、总砷(以As计)。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42.蓝莓检验项目，包括敌敌畏、甲胺磷、克百威、灭多威、灭线磷、铅(以Pb计)、杀扑磷、氧乐果。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43.荔枝检验项目，包括苯醚甲环唑、甲箱灵和精甲霜灵、腈菌唑、氯氰菊酯和高效氯氰菊酯、铅(以Pb计)、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氰戊菊酯和S-氰戊菊酯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44.芒果检验项目，包括苯醚甲环唑、丙溴磷、铅(以Pb计)、戊唑醇、氧乐果。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45.猕猴桃检验项目，包括倍硫磷、敌百虫、久效磷、铅(以Pb计)、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氰戊菊酯和S-氰戊菊酯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、辛硫磷、溴氰菊酯。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46.柠檬检验项目，包括狄氏剂、氟氯氰菊酯和高效氟氯氰菊酯、铅(以Pb计)、噻嗪酮、杀扑磷、抑霉唑。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47.枇杷检验项目，包括啶虫咪、镉(以Cd计)、抗蚜威、铅(以Pb计)、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氰戊菊酯和S-氰戊菊酯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、唑螨酯。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48.苹果、梨、桃、荔枝、龙眼、柑橘等检验项目，包括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苯醚甲环唑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、丙溴磷、狄氏剂、敌敌畏、啶酰菌胺、毒死蜱、对硫磷、多菌灵、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、甲胺磷、甲拌磷、甲基对硫磷、甲基硫菌灵、克百威、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氯氟氰菊酯和高效氯氟氰菊酯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、氯唑磷、咪鲜胺、嘧菌酯、灭线磷、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、噻菌灵、三唑磷、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水胺硫磷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、糖精钠、戊唑醇、烯酰吗啉、辛硫磷、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氧乐果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49.葡萄检验项目，包括氟硅唑、己唑醇、咪鲜胺和咪鲜胺锰盐、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、戊菌唑。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50.普通白菜检验项目，包括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阿维菌素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、虫酰肼、敌百虫、啶虫脒、毒死蜱、氟虫腈、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镉(以Cd计)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、甲胺磷、甲拌磷、久效磷、克百威、硫线磷、灭多威、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铅(以Pb计)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、杀扑磷、水胺硫磷、氧乐果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51.其他畜副产品检验项目，包括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呋喃它酮代谢物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、克伦特罗、莱克多巴胺、沙丁胺醇、特布他林、氯霉素、五氯酚酸钠。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52.其他畜肉检验项目，包括恩诺沙星(以恩诺沙星与环丙沙星之和计)、呋喃它酮代谢物、呋喃妥因代谢物、呋喃西林代谢物、呋喃唑酮代谢物、氟苯尼考、镉(以Cd计)、磺胺类(总量)、挥发性盐基氮、克伦特罗、莱克多巴胺、洛美沙星、氯霉素、诺氟沙星、培氟沙星、铅(以Pb计)、沙丁胺醇、特布他林、土霉素、五氯酚酸钠、氧氟沙星、总汞(以Hg计)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53.其他禽蛋检验项目，包括氟苯尼考、镉(以Cd计)、氯霉素、诺氟沙星、铅(以Pb计)、氧氟沙星。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54.其他禽肉检验项目，包括多西环素(强力霉素)、恩诺沙星(以恩诺沙星与环丙沙星之和计)、呋喃它酮代谢物、呋喃妥因代谢物、呋喃西林代谢物、呋喃唑酮代谢物、氟苯尼考、金霉素、氯霉素、四环素、土霉素、五氯酚酸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55.生干坚果检验项目，包括苯醚甲环唑、多菌灵、二氧化硫残留量、过氧化值(以脂肪计)、铅(以Pb计)、酸价(以脂肪计)、唑螨酯。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56.生干籽类检验项目，包括苯醚甲环唑、多菌灵、二氧化硫残留量、镉(以Cd计)、过氧化值(以脂肪计)、黄曲霉毒素B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、铅(以Pb计)、酸价(以脂肪计)。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57.甜椒检验项目，包括氟虫腈、镉(以Cd计)、甲胺磷、甲拌磷、克百威、铅(以Pb计)、水胺硫磷、氧乐果。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58.西瓜检验项目，包括啶虫脒、甲霜灵和精甲霜灵、铅(以Pb计)、氰戊菊酯和S-氰戊菊酯、噻虫嗪、辛硫磷。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59.鲜蛋检验项目，包括恩诺沙星(以恩诺沙星与环丙沙星之和计)、呋喃它酮代谢物、呋喃妥因代谢物、呋喃西林代谢物、呋喃唑酮代谢物、氟苯尼考、镉(以Cd计)、氯霉素、铅(以Pb计)、氧氟沙星、总汞(以Hg计)。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60.香蕉检验项目，包括丙环唑、镉(以Cd计)、腈菌唑、咪鲜胺和咪鲜胺锰盐、铅(以Pb计)、氰戊菊酯和S-氰戊菊酯。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61.羊肝检验项目，包括恩诺沙星(以恩诺沙星与环丙沙星之和计)、克伦特罗、莱克多巴胺、沙丁胺醇、特布他林、五氯酚酸钠、总砷(以As计)。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62.羊肉检验项目，包括恩诺沙星(以恩诺沙星与环丙沙星之和计)、氟苯尼考、磺胺类(总量)、克伦特罗、莱克多巴胺、沙丁胺醇、特布他林、五氯酚酸钠、氯霉素。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63.柚检验项目，包括啶虫脒、氟氯氰菊酯和高效氟氯氰菊酯、氯氰菊酯和高效氯氰菊酯、铅(以Pb计)、杀扑磷、抑霉唑。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UxTiZbhxi4TS0+qrVWwezPIzsSs=" w:salt="dXNaAmPfqzzqfkaBIilh7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384F68"/>
    <w:rsid w:val="007B5E31"/>
    <w:rsid w:val="007E6896"/>
    <w:rsid w:val="008B2C61"/>
    <w:rsid w:val="00AC20A7"/>
    <w:rsid w:val="00AC47DF"/>
    <w:rsid w:val="00C14471"/>
    <w:rsid w:val="00DB6492"/>
    <w:rsid w:val="00DE3349"/>
    <w:rsid w:val="0235554D"/>
    <w:rsid w:val="03746EEE"/>
    <w:rsid w:val="037949FB"/>
    <w:rsid w:val="037F4D41"/>
    <w:rsid w:val="03A41EF2"/>
    <w:rsid w:val="04031BA6"/>
    <w:rsid w:val="04BB7F60"/>
    <w:rsid w:val="04E46148"/>
    <w:rsid w:val="05202CD2"/>
    <w:rsid w:val="05250306"/>
    <w:rsid w:val="05885FE3"/>
    <w:rsid w:val="05C060DB"/>
    <w:rsid w:val="05C071FD"/>
    <w:rsid w:val="062536F5"/>
    <w:rsid w:val="07243345"/>
    <w:rsid w:val="073836D1"/>
    <w:rsid w:val="078A19D4"/>
    <w:rsid w:val="087058AE"/>
    <w:rsid w:val="0B0A07B7"/>
    <w:rsid w:val="0B2E5ADB"/>
    <w:rsid w:val="0D4C67CA"/>
    <w:rsid w:val="0F7B048B"/>
    <w:rsid w:val="0F9F214F"/>
    <w:rsid w:val="10312EDC"/>
    <w:rsid w:val="1051260E"/>
    <w:rsid w:val="105623E4"/>
    <w:rsid w:val="12345120"/>
    <w:rsid w:val="12445060"/>
    <w:rsid w:val="12F13924"/>
    <w:rsid w:val="13766AA3"/>
    <w:rsid w:val="13A21052"/>
    <w:rsid w:val="13CE7B09"/>
    <w:rsid w:val="146679E5"/>
    <w:rsid w:val="149D262C"/>
    <w:rsid w:val="14A83DFC"/>
    <w:rsid w:val="14C22A60"/>
    <w:rsid w:val="15C93F74"/>
    <w:rsid w:val="17B16A7F"/>
    <w:rsid w:val="19543D99"/>
    <w:rsid w:val="196E61BC"/>
    <w:rsid w:val="19EE609D"/>
    <w:rsid w:val="1B0B437C"/>
    <w:rsid w:val="1BDD4EFB"/>
    <w:rsid w:val="1C3D5B1D"/>
    <w:rsid w:val="1C5D54B1"/>
    <w:rsid w:val="1D2C701D"/>
    <w:rsid w:val="1E81124C"/>
    <w:rsid w:val="1E873E77"/>
    <w:rsid w:val="1F2F6A59"/>
    <w:rsid w:val="20164FCD"/>
    <w:rsid w:val="213022C5"/>
    <w:rsid w:val="21ED6877"/>
    <w:rsid w:val="21F520EF"/>
    <w:rsid w:val="246F0E8E"/>
    <w:rsid w:val="24AB2C6A"/>
    <w:rsid w:val="24B237E4"/>
    <w:rsid w:val="25D45898"/>
    <w:rsid w:val="2615708D"/>
    <w:rsid w:val="27165869"/>
    <w:rsid w:val="272C4432"/>
    <w:rsid w:val="27FF7360"/>
    <w:rsid w:val="2A752976"/>
    <w:rsid w:val="2BAA0C76"/>
    <w:rsid w:val="2BAA5A81"/>
    <w:rsid w:val="2BDB3DC5"/>
    <w:rsid w:val="2D8D4EA2"/>
    <w:rsid w:val="2F1B0694"/>
    <w:rsid w:val="2FCF78B4"/>
    <w:rsid w:val="2FF54847"/>
    <w:rsid w:val="306B4F98"/>
    <w:rsid w:val="3083349C"/>
    <w:rsid w:val="31012F48"/>
    <w:rsid w:val="31E3415E"/>
    <w:rsid w:val="326D076D"/>
    <w:rsid w:val="335107F6"/>
    <w:rsid w:val="33647F66"/>
    <w:rsid w:val="33BC7E8C"/>
    <w:rsid w:val="34830E5C"/>
    <w:rsid w:val="358175FA"/>
    <w:rsid w:val="37E81C6B"/>
    <w:rsid w:val="38465F94"/>
    <w:rsid w:val="389D677C"/>
    <w:rsid w:val="38F92C7B"/>
    <w:rsid w:val="39497A99"/>
    <w:rsid w:val="39C249FB"/>
    <w:rsid w:val="3AE75B0C"/>
    <w:rsid w:val="3B217D8C"/>
    <w:rsid w:val="3B345A06"/>
    <w:rsid w:val="3C4E5F1B"/>
    <w:rsid w:val="3C5330F2"/>
    <w:rsid w:val="3C5E282D"/>
    <w:rsid w:val="3E34507D"/>
    <w:rsid w:val="3F214E63"/>
    <w:rsid w:val="3F3136B5"/>
    <w:rsid w:val="405F1190"/>
    <w:rsid w:val="40A44558"/>
    <w:rsid w:val="41527B54"/>
    <w:rsid w:val="437716D4"/>
    <w:rsid w:val="45BA701A"/>
    <w:rsid w:val="467009A3"/>
    <w:rsid w:val="47B75595"/>
    <w:rsid w:val="489D095F"/>
    <w:rsid w:val="48A123A3"/>
    <w:rsid w:val="49157538"/>
    <w:rsid w:val="499C3383"/>
    <w:rsid w:val="4AAC1137"/>
    <w:rsid w:val="4B506BF1"/>
    <w:rsid w:val="4C630155"/>
    <w:rsid w:val="4D974F8A"/>
    <w:rsid w:val="4E7F377C"/>
    <w:rsid w:val="4F0602A4"/>
    <w:rsid w:val="4F2744AE"/>
    <w:rsid w:val="50323BFB"/>
    <w:rsid w:val="50337D34"/>
    <w:rsid w:val="51A478F6"/>
    <w:rsid w:val="52C15655"/>
    <w:rsid w:val="5330327B"/>
    <w:rsid w:val="53C3761B"/>
    <w:rsid w:val="54E60303"/>
    <w:rsid w:val="56702241"/>
    <w:rsid w:val="573C22A9"/>
    <w:rsid w:val="589A5B71"/>
    <w:rsid w:val="59295719"/>
    <w:rsid w:val="596C46BC"/>
    <w:rsid w:val="598E0DE9"/>
    <w:rsid w:val="59C81A11"/>
    <w:rsid w:val="5A703B4E"/>
    <w:rsid w:val="5AC10521"/>
    <w:rsid w:val="5ADB62B8"/>
    <w:rsid w:val="5BD65869"/>
    <w:rsid w:val="5C025F44"/>
    <w:rsid w:val="5C2908DC"/>
    <w:rsid w:val="5CCB0CAD"/>
    <w:rsid w:val="5D0A0D48"/>
    <w:rsid w:val="5DD6227C"/>
    <w:rsid w:val="5E5F32CC"/>
    <w:rsid w:val="5E7A5289"/>
    <w:rsid w:val="5F4B0678"/>
    <w:rsid w:val="5FDB02E6"/>
    <w:rsid w:val="601059B7"/>
    <w:rsid w:val="60F0564A"/>
    <w:rsid w:val="615A14DF"/>
    <w:rsid w:val="631A2BE4"/>
    <w:rsid w:val="635C6C64"/>
    <w:rsid w:val="63D020E2"/>
    <w:rsid w:val="64022CF6"/>
    <w:rsid w:val="64DC1449"/>
    <w:rsid w:val="655E1522"/>
    <w:rsid w:val="66433F04"/>
    <w:rsid w:val="6715171D"/>
    <w:rsid w:val="67B437F9"/>
    <w:rsid w:val="682B2DEE"/>
    <w:rsid w:val="68384F68"/>
    <w:rsid w:val="6985022A"/>
    <w:rsid w:val="6A3C345F"/>
    <w:rsid w:val="6B2A6B7D"/>
    <w:rsid w:val="6BF9016B"/>
    <w:rsid w:val="6C46586A"/>
    <w:rsid w:val="6CAD3A26"/>
    <w:rsid w:val="6DAE281A"/>
    <w:rsid w:val="716D3F70"/>
    <w:rsid w:val="71784406"/>
    <w:rsid w:val="72122232"/>
    <w:rsid w:val="74215784"/>
    <w:rsid w:val="742B0E77"/>
    <w:rsid w:val="7466132F"/>
    <w:rsid w:val="74AA7CD4"/>
    <w:rsid w:val="75A21715"/>
    <w:rsid w:val="75F367B8"/>
    <w:rsid w:val="76417A12"/>
    <w:rsid w:val="7642138B"/>
    <w:rsid w:val="76960417"/>
    <w:rsid w:val="775A3EFC"/>
    <w:rsid w:val="781969A9"/>
    <w:rsid w:val="788F7B8B"/>
    <w:rsid w:val="797213D4"/>
    <w:rsid w:val="79D354C2"/>
    <w:rsid w:val="7A056C37"/>
    <w:rsid w:val="7C6C601E"/>
    <w:rsid w:val="7CAA3ADF"/>
    <w:rsid w:val="7D21171B"/>
    <w:rsid w:val="7D441FB1"/>
    <w:rsid w:val="7E0432D4"/>
    <w:rsid w:val="7E7C54A1"/>
    <w:rsid w:val="7F6B3561"/>
    <w:rsid w:val="7F7F14AF"/>
    <w:rsid w:val="7FB6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736</Words>
  <Characters>4200</Characters>
  <Lines>35</Lines>
  <Paragraphs>9</Paragraphs>
  <TotalTime>1</TotalTime>
  <ScaleCrop>false</ScaleCrop>
  <LinksUpToDate>false</LinksUpToDate>
  <CharactersWithSpaces>4927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2019-03-15T01:34:00Z</dcterms:created>
  <dc:creator>Administrator</dc:creator>
  <cp:lastModifiedBy>HP</cp:lastModifiedBy>
  <cp:lastPrinted>2018-02-05T02:47:00Z</cp:lastPrinted>
  <dcterms:modified xsi:type="dcterms:W3CDTF">2019-08-07T08:34:16Z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