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rPr>
          <w:rFonts w:hint="eastAsia" w:ascii="黑体" w:hAnsi="黑体" w:eastAsia="黑体" w:cs="黑体"/>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eastAsia="黑体"/>
          <w:sz w:val="32"/>
          <w:szCs w:val="32"/>
        </w:rPr>
      </w:pPr>
      <w:r>
        <w:rPr>
          <w:rFonts w:eastAsia="黑体"/>
          <w:sz w:val="32"/>
          <w:szCs w:val="32"/>
        </w:rPr>
        <w:t>饮料</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eastAsia="仿宋_GB2312"/>
          <w:sz w:val="32"/>
          <w:szCs w:val="32"/>
        </w:rPr>
      </w:pPr>
      <w:r>
        <w:rPr>
          <w:rFonts w:eastAsia="仿宋_GB2312"/>
          <w:sz w:val="32"/>
          <w:szCs w:val="32"/>
        </w:rPr>
        <w:t>抽检依据《食品安全国家标准 食品添加剂使用标准》（GB 2760</w:t>
      </w:r>
      <w:r>
        <w:rPr>
          <w:rFonts w:hint="eastAsia" w:eastAsia="仿宋_GB2312"/>
          <w:sz w:val="32"/>
          <w:szCs w:val="32"/>
          <w:lang w:val="en-US" w:eastAsia="zh-CN"/>
        </w:rPr>
        <w:t>-</w:t>
      </w:r>
      <w:r>
        <w:rPr>
          <w:rFonts w:eastAsia="仿宋_GB2312"/>
          <w:sz w:val="32"/>
          <w:szCs w:val="32"/>
        </w:rPr>
        <w:t>2014）、《食品安全国家标准 食品中真菌毒素限量》（GB 2761</w:t>
      </w:r>
      <w:r>
        <w:rPr>
          <w:rFonts w:hint="eastAsia" w:eastAsia="仿宋_GB2312"/>
          <w:sz w:val="32"/>
          <w:szCs w:val="32"/>
          <w:lang w:val="en-US" w:eastAsia="zh-CN"/>
        </w:rPr>
        <w:t>-</w:t>
      </w:r>
      <w:r>
        <w:rPr>
          <w:rFonts w:eastAsia="仿宋_GB2312"/>
          <w:sz w:val="32"/>
          <w:szCs w:val="32"/>
        </w:rPr>
        <w:t>2017）、《食品安全国家标准 食品中污染物限量》（GB 2762</w:t>
      </w:r>
      <w:r>
        <w:rPr>
          <w:rFonts w:hint="eastAsia" w:eastAsia="仿宋_GB2312"/>
          <w:sz w:val="32"/>
          <w:szCs w:val="32"/>
          <w:lang w:val="en-US" w:eastAsia="zh-CN"/>
        </w:rPr>
        <w:t>-</w:t>
      </w:r>
      <w:r>
        <w:rPr>
          <w:rFonts w:eastAsia="仿宋_GB2312"/>
          <w:sz w:val="32"/>
          <w:szCs w:val="32"/>
        </w:rPr>
        <w:t>2017）、《食品安全国家标准 食品中致病菌限量》（GB 29921</w:t>
      </w:r>
      <w:r>
        <w:rPr>
          <w:rFonts w:hint="eastAsia" w:eastAsia="仿宋_GB2312"/>
          <w:sz w:val="32"/>
          <w:szCs w:val="32"/>
          <w:lang w:val="en-US" w:eastAsia="zh-CN"/>
        </w:rPr>
        <w:t>-</w:t>
      </w:r>
      <w:r>
        <w:rPr>
          <w:rFonts w:eastAsia="仿宋_GB2312"/>
          <w:sz w:val="32"/>
          <w:szCs w:val="32"/>
        </w:rPr>
        <w:t>2013）</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包装饮用水</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19298-2014</w:t>
      </w:r>
      <w:r>
        <w:rPr>
          <w:rFonts w:hint="eastAsia" w:eastAsia="仿宋_GB2312"/>
          <w:sz w:val="32"/>
          <w:szCs w:val="32"/>
          <w:lang w:eastAsia="zh-CN"/>
        </w:rPr>
        <w:t>）、</w:t>
      </w:r>
      <w:r>
        <w:rPr>
          <w:rFonts w:eastAsia="仿宋_GB2312"/>
          <w:sz w:val="32"/>
          <w:szCs w:val="32"/>
        </w:rPr>
        <w:t>《</w:t>
      </w:r>
      <w:r>
        <w:rPr>
          <w:rFonts w:hint="eastAsia" w:eastAsia="仿宋_GB2312"/>
          <w:sz w:val="32"/>
          <w:szCs w:val="32"/>
          <w:lang w:val="en-US" w:eastAsia="zh-CN"/>
        </w:rPr>
        <w:t>食品安全国家标准 饮料</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GB 7101-2015</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植物蛋白饮料 杏仁露</w:t>
      </w:r>
      <w:r>
        <w:rPr>
          <w:rFonts w:eastAsia="仿宋_GB2312"/>
          <w:sz w:val="32"/>
          <w:szCs w:val="32"/>
        </w:rPr>
        <w:t>》</w:t>
      </w:r>
      <w:r>
        <w:rPr>
          <w:rFonts w:hint="eastAsia" w:eastAsia="仿宋_GB2312"/>
          <w:sz w:val="32"/>
          <w:szCs w:val="32"/>
          <w:lang w:eastAsia="zh-CN"/>
        </w:rPr>
        <w:t>（GB/T 31324</w:t>
      </w:r>
      <w:r>
        <w:rPr>
          <w:rFonts w:hint="eastAsia" w:eastAsia="仿宋_GB2312"/>
          <w:sz w:val="32"/>
          <w:szCs w:val="32"/>
          <w:lang w:val="en-US" w:eastAsia="zh-CN"/>
        </w:rPr>
        <w:t>-2014</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植物蛋白饮料 核桃露（乳）</w:t>
      </w:r>
      <w:r>
        <w:rPr>
          <w:rFonts w:eastAsia="仿宋_GB2312"/>
          <w:sz w:val="32"/>
          <w:szCs w:val="32"/>
        </w:rPr>
        <w:t>》</w:t>
      </w:r>
      <w:r>
        <w:rPr>
          <w:rFonts w:hint="eastAsia" w:eastAsia="仿宋_GB2312"/>
          <w:sz w:val="32"/>
          <w:szCs w:val="32"/>
          <w:lang w:eastAsia="zh-CN"/>
        </w:rPr>
        <w:t>（GB/T 31325</w:t>
      </w:r>
      <w:r>
        <w:rPr>
          <w:rFonts w:hint="eastAsia" w:eastAsia="仿宋_GB2312"/>
          <w:sz w:val="32"/>
          <w:szCs w:val="32"/>
          <w:lang w:val="en-US" w:eastAsia="zh-CN"/>
        </w:rPr>
        <w:t>-2014</w:t>
      </w:r>
      <w:r>
        <w:rPr>
          <w:rFonts w:hint="eastAsia" w:eastAsia="仿宋_GB2312"/>
          <w:sz w:val="32"/>
          <w:szCs w:val="32"/>
          <w:lang w:eastAsia="zh-CN"/>
        </w:rPr>
        <w:t>）、</w:t>
      </w:r>
      <w:r>
        <w:rPr>
          <w:rFonts w:eastAsia="仿宋_GB2312"/>
          <w:sz w:val="32"/>
          <w:szCs w:val="32"/>
        </w:rPr>
        <w:t>《</w:t>
      </w:r>
      <w:r>
        <w:rPr>
          <w:rFonts w:hint="eastAsia" w:eastAsia="仿宋_GB2312"/>
          <w:sz w:val="32"/>
          <w:szCs w:val="32"/>
          <w:lang w:eastAsia="zh-CN"/>
        </w:rPr>
        <w:t>饮用天然矿泉水</w:t>
      </w:r>
      <w:r>
        <w:rPr>
          <w:rFonts w:eastAsia="仿宋_GB2312"/>
          <w:sz w:val="32"/>
          <w:szCs w:val="32"/>
        </w:rPr>
        <w:t>》</w:t>
      </w:r>
      <w:r>
        <w:rPr>
          <w:rFonts w:hint="eastAsia" w:eastAsia="仿宋_GB2312"/>
          <w:sz w:val="32"/>
          <w:szCs w:val="32"/>
          <w:lang w:eastAsia="zh-CN"/>
        </w:rPr>
        <w:t>（GB 8537-2008）、</w:t>
      </w:r>
      <w:r>
        <w:rPr>
          <w:rFonts w:eastAsia="仿宋_GB2312"/>
          <w:sz w:val="32"/>
          <w:szCs w:val="32"/>
        </w:rPr>
        <w:t>《</w:t>
      </w:r>
      <w:r>
        <w:rPr>
          <w:rFonts w:hint="eastAsia" w:eastAsia="仿宋_GB2312"/>
          <w:sz w:val="32"/>
          <w:szCs w:val="32"/>
          <w:lang w:val="en-US" w:eastAsia="zh-CN"/>
        </w:rPr>
        <w:t>关于三聚氰胺在食品中的限量值的公告</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卫生部、工业和信息化部、农业部、工商总局、质检总局公告 2011 年第 10 号</w:t>
      </w:r>
      <w:r>
        <w:rPr>
          <w:rFonts w:hint="eastAsia" w:eastAsia="仿宋_GB2312"/>
          <w:sz w:val="32"/>
          <w:szCs w:val="32"/>
          <w:lang w:eastAsia="zh-CN"/>
        </w:rPr>
        <w:t>）</w:t>
      </w:r>
      <w:r>
        <w:rPr>
          <w:rFonts w:eastAsia="仿宋_GB2312"/>
          <w:sz w:val="32"/>
          <w:szCs w:val="32"/>
        </w:rPr>
        <w:t>等标准及产品明示标准和指标的要求。</w:t>
      </w:r>
    </w:p>
    <w:p>
      <w:pPr>
        <w:numPr>
          <w:ilvl w:val="0"/>
          <w:numId w:val="3"/>
        </w:numPr>
        <w:spacing w:line="540" w:lineRule="exact"/>
        <w:ind w:left="0" w:leftChars="0" w:firstLine="420" w:firstLineChars="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1.饮用天然矿泉水检验项目：界限指标（锶）、镍、锑、溴酸盐、硝酸盐（以NO</w:t>
      </w:r>
      <w:r>
        <w:rPr>
          <w:rFonts w:hint="eastAsia" w:eastAsia="仿宋_GB2312"/>
          <w:sz w:val="32"/>
          <w:szCs w:val="32"/>
          <w:vertAlign w:val="subscript"/>
          <w:lang w:val="en-US" w:eastAsia="zh-CN"/>
        </w:rPr>
        <w:t>3</w:t>
      </w:r>
      <w:r>
        <w:rPr>
          <w:rFonts w:hint="eastAsia" w:eastAsia="仿宋_GB2312"/>
          <w:sz w:val="40"/>
          <w:szCs w:val="40"/>
          <w:vertAlign w:val="superscript"/>
          <w:lang w:val="en-US" w:eastAsia="zh-CN"/>
        </w:rPr>
        <w:t>-</w:t>
      </w:r>
      <w:r>
        <w:rPr>
          <w:rFonts w:hint="eastAsia" w:eastAsia="仿宋_GB2312"/>
          <w:sz w:val="32"/>
          <w:szCs w:val="32"/>
          <w:lang w:val="en-US" w:eastAsia="zh-CN"/>
        </w:rPr>
        <w:t>计）、亚硝酸盐（以NO</w:t>
      </w:r>
      <w:r>
        <w:rPr>
          <w:rFonts w:hint="eastAsia" w:eastAsia="仿宋_GB2312"/>
          <w:sz w:val="32"/>
          <w:szCs w:val="32"/>
          <w:vertAlign w:val="subscript"/>
          <w:lang w:val="en-US" w:eastAsia="zh-CN"/>
        </w:rPr>
        <w:t>2</w:t>
      </w:r>
      <w:r>
        <w:rPr>
          <w:rFonts w:hint="eastAsia" w:eastAsia="仿宋_GB2312"/>
          <w:sz w:val="40"/>
          <w:szCs w:val="40"/>
          <w:vertAlign w:val="superscript"/>
          <w:lang w:val="en-US" w:eastAsia="zh-CN"/>
        </w:rPr>
        <w:t>-</w:t>
      </w:r>
      <w:r>
        <w:rPr>
          <w:rFonts w:hint="eastAsia" w:eastAsia="仿宋_GB2312"/>
          <w:sz w:val="32"/>
          <w:szCs w:val="32"/>
          <w:lang w:val="en-US" w:eastAsia="zh-CN"/>
        </w:rPr>
        <w:t>计）、大肠菌群、粪链球菌、产气荚膜梭菌、铜绿假单胞菌。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2.饮用纯净水检验项目：耗氧量（以O</w:t>
      </w:r>
      <w:r>
        <w:rPr>
          <w:rFonts w:hint="eastAsia" w:eastAsia="仿宋_GB2312"/>
          <w:sz w:val="32"/>
          <w:szCs w:val="32"/>
          <w:vertAlign w:val="subscript"/>
          <w:lang w:val="en-US" w:eastAsia="zh-CN"/>
        </w:rPr>
        <w:t>2</w:t>
      </w:r>
      <w:r>
        <w:rPr>
          <w:rFonts w:hint="eastAsia" w:eastAsia="仿宋_GB2312"/>
          <w:sz w:val="32"/>
          <w:szCs w:val="32"/>
          <w:lang w:val="en-US" w:eastAsia="zh-CN"/>
        </w:rPr>
        <w:t>计）、亚硝酸盐（以NO</w:t>
      </w:r>
      <w:r>
        <w:rPr>
          <w:rFonts w:hint="eastAsia" w:eastAsia="仿宋_GB2312"/>
          <w:sz w:val="32"/>
          <w:szCs w:val="32"/>
          <w:vertAlign w:val="subscript"/>
          <w:lang w:val="en-US" w:eastAsia="zh-CN"/>
        </w:rPr>
        <w:t>2</w:t>
      </w:r>
      <w:r>
        <w:rPr>
          <w:rFonts w:hint="eastAsia" w:eastAsia="仿宋_GB2312"/>
          <w:sz w:val="40"/>
          <w:szCs w:val="40"/>
          <w:vertAlign w:val="superscript"/>
          <w:lang w:val="en-US" w:eastAsia="zh-CN"/>
        </w:rPr>
        <w:t>-</w:t>
      </w:r>
      <w:r>
        <w:rPr>
          <w:rFonts w:hint="eastAsia" w:eastAsia="仿宋_GB2312"/>
          <w:sz w:val="32"/>
          <w:szCs w:val="32"/>
          <w:lang w:val="en-US" w:eastAsia="zh-CN"/>
        </w:rPr>
        <w:t>计）、余氯（游离氯）、三氯甲烷、溴酸盐、大肠菌群、铜绿假单胞菌。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3.其他饮用水检验项目：浑浊度、耗氧量（以O</w:t>
      </w:r>
      <w:r>
        <w:rPr>
          <w:rFonts w:hint="eastAsia" w:eastAsia="仿宋_GB2312"/>
          <w:sz w:val="32"/>
          <w:szCs w:val="32"/>
          <w:vertAlign w:val="subscript"/>
          <w:lang w:val="en-US" w:eastAsia="zh-CN"/>
        </w:rPr>
        <w:t>2</w:t>
      </w:r>
      <w:r>
        <w:rPr>
          <w:rFonts w:hint="eastAsia" w:eastAsia="仿宋_GB2312"/>
          <w:sz w:val="32"/>
          <w:szCs w:val="32"/>
          <w:lang w:val="en-US" w:eastAsia="zh-CN"/>
        </w:rPr>
        <w:t>计）、亚硝酸盐（以NO</w:t>
      </w:r>
      <w:r>
        <w:rPr>
          <w:rFonts w:hint="eastAsia" w:eastAsia="仿宋_GB2312"/>
          <w:sz w:val="32"/>
          <w:szCs w:val="32"/>
          <w:vertAlign w:val="subscript"/>
          <w:lang w:val="en-US" w:eastAsia="zh-CN"/>
        </w:rPr>
        <w:t>2</w:t>
      </w:r>
      <w:r>
        <w:rPr>
          <w:rFonts w:hint="eastAsia" w:eastAsia="仿宋_GB2312"/>
          <w:sz w:val="40"/>
          <w:szCs w:val="40"/>
          <w:vertAlign w:val="superscript"/>
          <w:lang w:val="en-US" w:eastAsia="zh-CN"/>
        </w:rPr>
        <w:t>-</w:t>
      </w:r>
      <w:r>
        <w:rPr>
          <w:rFonts w:hint="eastAsia" w:eastAsia="仿宋_GB2312"/>
          <w:sz w:val="32"/>
          <w:szCs w:val="32"/>
          <w:lang w:val="en-US" w:eastAsia="zh-CN"/>
        </w:rPr>
        <w:t>计）、余氯（游离氯）、三氯甲烷、溴酸盐、挥发性酚（以苯酚计）、大肠菌群、铜绿假单胞菌。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果、蔬汁饮料检验项目：铅（以Pb计）、苯甲酸及其钠盐（以苯甲酸计）、山梨酸及其钾盐（以山梨酸计）、脱氢乙酸及其钠盐（以脱氢乙酸计）、纳他霉素、糖精钠（以糖精计）、安赛蜜、甜蜜素（以环己基氨基磺酸计）、合成着色剂（赤藓红、酸性红、苋菜红、新红、胭脂红、柠檬黄、日落黄、亮蓝）、菌落总数、大肠菌群、霉菌、酵母、金黄色葡萄球菌、沙门氏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蛋白饮料检验项目：亚麻酸/总脂肪酸、油酸/总脂肪酸、亚油酸/总脂肪酸、（花生酸+山嵛酸）/总脂肪酸、蛋白质、三聚氰胺、糖精钠（以糖精计）、甜蜜素（以环己基氨基磺酸计）、菌落总数、大肠菌群、霉菌、酵母、金黄色葡萄球菌、沙门氏菌。</w:t>
      </w:r>
    </w:p>
    <w:p>
      <w:pPr>
        <w:spacing w:line="540" w:lineRule="exact"/>
        <w:ind w:firstLine="640" w:firstLineChars="200"/>
        <w:rPr>
          <w:rFonts w:eastAsia="仿宋_GB2312"/>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lang w:eastAsia="zh-CN"/>
        </w:rPr>
      </w:pPr>
      <w:r>
        <w:rPr>
          <w:rFonts w:hint="eastAsia" w:eastAsia="黑体"/>
          <w:sz w:val="32"/>
          <w:szCs w:val="32"/>
          <w:lang w:eastAsia="zh-CN"/>
        </w:rPr>
        <w:t>薯类和膨化食品</w:t>
      </w:r>
    </w:p>
    <w:p>
      <w:pPr>
        <w:numPr>
          <w:ilvl w:val="0"/>
          <w:numId w:val="4"/>
        </w:numPr>
        <w:spacing w:line="540" w:lineRule="exact"/>
        <w:ind w:left="0" w:leftChars="0" w:firstLine="420" w:firstLineChars="0"/>
        <w:rPr>
          <w:rFonts w:eastAsia="楷体_GB2312"/>
          <w:sz w:val="32"/>
          <w:szCs w:val="32"/>
        </w:rPr>
      </w:pPr>
      <w:r>
        <w:rPr>
          <w:rFonts w:eastAsia="楷体_GB2312"/>
          <w:sz w:val="32"/>
          <w:szCs w:val="32"/>
        </w:rPr>
        <w:t>抽检依据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食品添加剂使用标准》（GB 2760-2014）、《食品安全国家标准 食品中真菌毒素限量》（GB 2761-2017）、《食品安全国家标准 食品中污染物限量》（GB 2762-2017）、《食品安全国家标准 食品中致病菌限量》（GB 29921-2013）、《食品安全国家标准 膨化食品》（GB 17401-2014）等标准及产品明示标准和指标的要求。</w:t>
      </w:r>
    </w:p>
    <w:p>
      <w:pPr>
        <w:numPr>
          <w:ilvl w:val="0"/>
          <w:numId w:val="4"/>
        </w:numPr>
        <w:spacing w:line="540" w:lineRule="exact"/>
        <w:ind w:left="0" w:leftChars="0" w:firstLine="420" w:firstLineChars="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含油型膨化食品和非含油型膨化食品检验项目：水分、酸价（以脂肪计）、过氧化值（以脂肪计）、铅（以Pb计）、糖精钠（以糖精计）、苯甲酸及其钠盐（以苯甲酸计）、山梨酸及其钾盐（以山梨酸计）、黄曲霉毒素B</w:t>
      </w:r>
      <w:r>
        <w:rPr>
          <w:rFonts w:hint="eastAsia" w:eastAsia="仿宋_GB2312"/>
          <w:sz w:val="40"/>
          <w:szCs w:val="40"/>
          <w:vertAlign w:val="subscript"/>
          <w:lang w:val="en-US" w:eastAsia="zh-CN"/>
        </w:rPr>
        <w:t>1</w:t>
      </w:r>
      <w:r>
        <w:rPr>
          <w:rFonts w:hint="eastAsia" w:eastAsia="仿宋_GB2312"/>
          <w:sz w:val="32"/>
          <w:szCs w:val="32"/>
          <w:lang w:val="en-US" w:eastAsia="zh-CN"/>
        </w:rPr>
        <w:t>、菌落总数、大肠菌群、沙门氏菌、金黄色葡萄球菌。</w:t>
      </w:r>
    </w:p>
    <w:p>
      <w:pPr>
        <w:spacing w:line="540" w:lineRule="exact"/>
        <w:ind w:firstLine="640" w:firstLineChars="200"/>
        <w:rPr>
          <w:rFonts w:hint="eastAsia"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lang w:val="en-US" w:eastAsia="zh-CN"/>
        </w:rPr>
      </w:pPr>
      <w:r>
        <w:rPr>
          <w:rFonts w:hint="eastAsia" w:eastAsia="黑体"/>
          <w:sz w:val="32"/>
          <w:szCs w:val="32"/>
          <w:lang w:val="en-US" w:eastAsia="zh-CN"/>
        </w:rPr>
        <w:t>酒类</w:t>
      </w:r>
    </w:p>
    <w:p>
      <w:pPr>
        <w:numPr>
          <w:ilvl w:val="0"/>
          <w:numId w:val="5"/>
        </w:numPr>
        <w:spacing w:line="540" w:lineRule="exact"/>
        <w:ind w:firstLine="640" w:firstLineChars="200"/>
        <w:rPr>
          <w:rFonts w:eastAsia="楷体_GB2312"/>
          <w:sz w:val="32"/>
          <w:szCs w:val="32"/>
        </w:rPr>
      </w:pPr>
      <w:r>
        <w:rPr>
          <w:rFonts w:eastAsia="楷体_GB2312"/>
          <w:sz w:val="32"/>
          <w:szCs w:val="32"/>
        </w:rPr>
        <w:t>抽检依据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食品添加剂使用标准》（GB 2760-2014）、《食品安全国家标准 食品中真菌毒素限量》〔GB 2761-2011，样品生产日期在2017年9月17日之前</w:t>
      </w:r>
      <w:r>
        <w:rPr>
          <w:rFonts w:hint="eastAsia" w:ascii="Times New Roman" w:hAnsi="Times New Roman" w:eastAsia="仿宋_GB2312" w:cs="Times New Roman"/>
          <w:sz w:val="32"/>
          <w:szCs w:val="32"/>
        </w:rPr>
        <w:t>〕</w:t>
      </w:r>
      <w:r>
        <w:rPr>
          <w:rFonts w:hint="eastAsia" w:eastAsia="仿宋_GB2312"/>
          <w:sz w:val="32"/>
          <w:szCs w:val="32"/>
          <w:lang w:val="en-US" w:eastAsia="zh-CN"/>
        </w:rPr>
        <w:t>、《食品安全国家标准 食品中真菌毒素限量》〔GB 2761-2017，样品生产日期在2017年9月17日（含）之后</w:t>
      </w:r>
      <w:r>
        <w:rPr>
          <w:rFonts w:hint="eastAsia" w:ascii="Times New Roman" w:hAnsi="Times New Roman" w:eastAsia="仿宋_GB2312" w:cs="Times New Roman"/>
          <w:sz w:val="32"/>
          <w:szCs w:val="32"/>
        </w:rPr>
        <w:t>〕</w:t>
      </w:r>
      <w:r>
        <w:rPr>
          <w:rFonts w:hint="eastAsia" w:eastAsia="仿宋_GB2312"/>
          <w:sz w:val="32"/>
          <w:szCs w:val="32"/>
          <w:lang w:val="en-US" w:eastAsia="zh-CN"/>
        </w:rPr>
        <w:t>、《食品安全国家标准 食品中污染物限量》〔GB 2762-2012，样品生产日期在2017年9月17日之前</w:t>
      </w:r>
      <w:r>
        <w:rPr>
          <w:rFonts w:hint="eastAsia" w:ascii="Times New Roman" w:hAnsi="Times New Roman" w:eastAsia="仿宋_GB2312" w:cs="Times New Roman"/>
          <w:sz w:val="32"/>
          <w:szCs w:val="32"/>
        </w:rPr>
        <w:t>〕</w:t>
      </w:r>
      <w:r>
        <w:rPr>
          <w:rFonts w:hint="eastAsia" w:eastAsia="仿宋_GB2312"/>
          <w:sz w:val="32"/>
          <w:szCs w:val="32"/>
          <w:lang w:val="en-US" w:eastAsia="zh-CN"/>
        </w:rPr>
        <w:t>、《食品安全国家标准 食品中污染物限量》〔GB 2762-2017，样品生产日期在2017年9月17日（含）之后</w:t>
      </w:r>
      <w:r>
        <w:rPr>
          <w:rFonts w:hint="eastAsia" w:ascii="Times New Roman" w:hAnsi="Times New Roman" w:eastAsia="仿宋_GB2312" w:cs="Times New Roman"/>
          <w:sz w:val="32"/>
          <w:szCs w:val="32"/>
        </w:rPr>
        <w:t>〕</w:t>
      </w:r>
      <w:r>
        <w:rPr>
          <w:rFonts w:hint="eastAsia" w:eastAsia="仿宋_GB2312"/>
          <w:sz w:val="32"/>
          <w:szCs w:val="32"/>
          <w:lang w:val="en-US" w:eastAsia="zh-CN"/>
        </w:rPr>
        <w:t>、《食品安全国家标准 蒸馏酒及其配制酒》（GB 2757-2012）、《食品安全国家标准 发酵酒及其配制酒》（GB 2758-2012）等标准及产品明示标准和指标的要求。</w:t>
      </w:r>
    </w:p>
    <w:p>
      <w:pPr>
        <w:numPr>
          <w:ilvl w:val="0"/>
          <w:numId w:val="5"/>
        </w:numPr>
        <w:spacing w:line="540" w:lineRule="exact"/>
        <w:ind w:firstLine="640" w:firstLineChars="200"/>
        <w:rPr>
          <w:rFonts w:eastAsia="楷体_GB2312"/>
          <w:sz w:val="32"/>
          <w:szCs w:val="32"/>
        </w:rPr>
      </w:pPr>
      <w:r>
        <w:rPr>
          <w:rFonts w:eastAsia="楷体_GB2312"/>
          <w:sz w:val="32"/>
          <w:szCs w:val="32"/>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1.白酒、白酒（液态）、白酒（原酒）检验项目：酒精度、铅（以Pb计）、甲醇、氰化物（以HCN计）、糖精钠（以糖精计）、甜蜜素（以环己基氨基磺酸计）、三氯蔗糖。</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葡萄酒检验项目：酒精度、铅（以Pb计）、赭曲霉毒素A、甲醇、苯甲酸及其钠盐（以苯甲酸计）、山梨酸及其钾盐（以山梨酸计）、脱氢乙酸及其钠盐（以脱氢乙酸计）、纳他霉素、二氧化硫残留量、糖精钠（以糖精计）、甜蜜素（以环己基氨基磺酸计）、三氯蔗糖。</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3.果酒检验项目：酒精度、铅（以Pb计）、二氧化硫残留量、糖精钠（以糖精计）、三氯蔗糖。</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4.以蒸馏酒及食用酒精为酒基的配制酒检验项目：酒精度、铅（以Pb计）、甲醇、氰化物（以HCN计）、二氧化硫残留量、糖精钠（以糖精计）、甜蜜素（以环己基氨基磺酸计）。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5.以发酵酒为酒基的配制酒检验项目：酒精度、铅（以Pb计）、苯甲酸及其钠盐（以苯甲酸计）、山梨酸及其钾盐（以山梨酸计）、二氧化硫残留量、糖精钠（以糖精计）、甜蜜素（以环己基氨基磺酸计）。</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lang w:val="en-US" w:eastAsia="zh-CN"/>
        </w:rPr>
      </w:pPr>
      <w:r>
        <w:rPr>
          <w:rFonts w:hint="eastAsia" w:eastAsia="黑体"/>
          <w:sz w:val="32"/>
          <w:szCs w:val="32"/>
          <w:lang w:val="en-US" w:eastAsia="zh-CN"/>
        </w:rPr>
        <w:t>淀粉及淀粉制品</w:t>
      </w:r>
    </w:p>
    <w:p>
      <w:pPr>
        <w:numPr>
          <w:ilvl w:val="0"/>
          <w:numId w:val="0"/>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（一）</w:t>
      </w:r>
      <w:r>
        <w:rPr>
          <w:rFonts w:ascii="Times New Roman" w:hAnsi="Times New Roman" w:eastAsia="楷体_GB2312"/>
          <w:szCs w:val="32"/>
        </w:rPr>
        <w:t>抽检</w:t>
      </w:r>
      <w:r>
        <w:rPr>
          <w:rFonts w:hint="eastAsia" w:eastAsia="楷体_GB2312"/>
          <w:sz w:val="32"/>
          <w:szCs w:val="32"/>
          <w:lang w:val="en-US" w:eastAsia="zh-CN"/>
        </w:rPr>
        <w:t>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食品添加剂使用标准》（GB 2760-2014）、《食品安全国家标准 食品中污染物限量》（GB 2762-2017）等标准及产品明示标准和指标的要求。</w:t>
      </w:r>
    </w:p>
    <w:p>
      <w:pPr>
        <w:numPr>
          <w:ilvl w:val="0"/>
          <w:numId w:val="0"/>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（二）检验项目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粉丝粉条检验项目：铅（以Pb计）、铝的残留量（干样品，以Al计）、二氧化硫残留量。</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lang w:val="en-US" w:eastAsia="zh-CN"/>
        </w:rPr>
      </w:pPr>
      <w:r>
        <w:rPr>
          <w:rFonts w:hint="eastAsia" w:eastAsia="黑体"/>
          <w:sz w:val="32"/>
          <w:szCs w:val="32"/>
          <w:lang w:val="en-US" w:eastAsia="zh-CN"/>
        </w:rPr>
        <w:t>糕点</w:t>
      </w:r>
    </w:p>
    <w:p>
      <w:pPr>
        <w:numPr>
          <w:ilvl w:val="0"/>
          <w:numId w:val="6"/>
        </w:numPr>
        <w:spacing w:line="540" w:lineRule="exact"/>
        <w:ind w:firstLine="420" w:firstLineChars="200"/>
        <w:rPr>
          <w:rFonts w:hint="eastAsia" w:eastAsia="楷体_GB2312"/>
          <w:sz w:val="32"/>
          <w:szCs w:val="32"/>
          <w:lang w:val="en-US" w:eastAsia="zh-CN"/>
        </w:rPr>
      </w:pPr>
      <w:r>
        <w:rPr>
          <w:rFonts w:ascii="Times New Roman" w:hAnsi="Times New Roman" w:eastAsia="楷体_GB2312"/>
          <w:szCs w:val="32"/>
        </w:rPr>
        <w:t>抽检</w:t>
      </w:r>
      <w:r>
        <w:rPr>
          <w:rFonts w:hint="eastAsia" w:eastAsia="楷体_GB2312"/>
          <w:sz w:val="32"/>
          <w:szCs w:val="32"/>
          <w:lang w:val="en-US" w:eastAsia="zh-CN"/>
        </w:rPr>
        <w:t>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食品添加剂使用标准》（GB 2760-2014）、《食品安全国家标准 食品中污染物限量》（GB 2762-2017）、《食品安全国家标准 食品中致病菌限量》（GB 29921-2013）、《食品安全国家标准 糕点、面包》（GB 7099-2015）、《粽子》（SB/T 10377-2004）、全国食品安全整顿工作办公室关于印发《食品中可能违法添加的非食用物质和易滥用的食品添加剂品种名单（第五批）》的通知（整顿办函〔2011〕1 号）、全国打击违法添加非食用物质和滥用食品添加剂专项整治领导小组关于印发《食品中可能违法添加的非食用物质名单（第二批）》的通知（食品整治办〔2009〕5 号）等标准及产品明示标准和指标的要求。</w:t>
      </w:r>
    </w:p>
    <w:p>
      <w:pPr>
        <w:numPr>
          <w:ilvl w:val="0"/>
          <w:numId w:val="6"/>
        </w:numPr>
        <w:spacing w:line="540" w:lineRule="exact"/>
        <w:ind w:left="0" w:leftChars="0"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糕点检验项目：酸价（以脂肪计）、过氧化值（以脂肪计）、铅（以Pb计）、富马酸二甲酯、苏丹红I-IV、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月饼检验项目：酸价（以脂肪计）、过氧化值（以脂肪计）、富马酸二甲酯、苯甲酸及其钠盐（以苯甲酸计）、山梨酸及其钾盐（以山梨酸计）、铝的残留量（干样品，以Al计）、丙酸及其钠盐钙盐、脱氢乙酸及其钠盐（以脱氢乙酸计）、纳他霉素、菌落总数、大肠菌群、金黄色葡萄球菌、沙门氏菌、霉菌。</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3.粽子检验项目：苯甲酸及其钠盐（以苯甲酸计）、山梨酸及其钾盐（以山梨酸计）、糖精钠（以糖精计）、安赛蜜、商业无菌。</w:t>
      </w:r>
    </w:p>
    <w:p>
      <w:pPr>
        <w:numPr>
          <w:ilvl w:val="0"/>
          <w:numId w:val="0"/>
        </w:numPr>
        <w:spacing w:line="540" w:lineRule="exact"/>
        <w:ind w:firstLine="640" w:firstLineChars="200"/>
        <w:rPr>
          <w:rFonts w:hint="eastAsia"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eastAsia="黑体"/>
          <w:sz w:val="32"/>
          <w:szCs w:val="32"/>
          <w:lang w:val="en-US" w:eastAsia="zh-CN"/>
        </w:rPr>
      </w:pPr>
      <w:r>
        <w:rPr>
          <w:rFonts w:hint="eastAsia" w:eastAsia="黑体"/>
          <w:sz w:val="32"/>
          <w:szCs w:val="32"/>
          <w:lang w:val="en-US" w:eastAsia="zh-CN"/>
        </w:rPr>
        <w:t>豆制品</w:t>
      </w:r>
    </w:p>
    <w:p>
      <w:pPr>
        <w:numPr>
          <w:ilvl w:val="0"/>
          <w:numId w:val="7"/>
        </w:numPr>
        <w:spacing w:line="540" w:lineRule="exact"/>
        <w:ind w:firstLine="420" w:firstLineChars="200"/>
        <w:rPr>
          <w:rFonts w:hint="eastAsia" w:eastAsia="楷体_GB2312"/>
          <w:sz w:val="32"/>
          <w:szCs w:val="32"/>
          <w:lang w:val="en-US" w:eastAsia="zh-CN"/>
        </w:rPr>
      </w:pPr>
      <w:r>
        <w:rPr>
          <w:rFonts w:ascii="Times New Roman" w:hAnsi="Times New Roman" w:eastAsia="楷体_GB2312"/>
          <w:szCs w:val="32"/>
        </w:rPr>
        <w:t>抽检</w:t>
      </w:r>
      <w:r>
        <w:rPr>
          <w:rFonts w:hint="eastAsia" w:eastAsia="楷体_GB2312"/>
          <w:sz w:val="32"/>
          <w:szCs w:val="32"/>
          <w:lang w:val="en-US" w:eastAsia="zh-CN"/>
        </w:rPr>
        <w:t>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w:t>
      </w:r>
      <w:r>
        <w:rPr>
          <w:rFonts w:hint="default" w:eastAsia="仿宋_GB2312"/>
          <w:sz w:val="32"/>
          <w:szCs w:val="32"/>
          <w:lang w:val="en-US" w:eastAsia="zh-CN"/>
        </w:rPr>
        <w:t>GB 2760</w:t>
      </w:r>
      <w:r>
        <w:rPr>
          <w:rFonts w:hint="eastAsia" w:eastAsia="仿宋_GB2312"/>
          <w:sz w:val="32"/>
          <w:szCs w:val="32"/>
          <w:lang w:val="en-US" w:eastAsia="zh-CN"/>
        </w:rPr>
        <w:t>-2014）、《食品安全国家标准 食品中污染物限量》（GB 2762-2017）、《食品安全国家标准 食品中真菌毒素限量》（GB 2761-2017）、《食品安全国家标准 食品中致病菌限量》（GB 29921-2013）、《食品安全国家标准 豆制品》（GB 2712-2014）等标准及产品明示标准和指标的要求。</w:t>
      </w:r>
    </w:p>
    <w:p>
      <w:pPr>
        <w:numPr>
          <w:ilvl w:val="0"/>
          <w:numId w:val="7"/>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腐乳、豆豉、纳豆等检验项目：铅（以Pb计）、黄曲霉毒素B1、苯甲酸及其钠盐（以苯甲酸计）、山梨酸及其钾盐（以山梨酸计）、脱氢乙酸及其钠盐（以脱氢乙酸计）、糖精钠（以糖精计）、铝的残留量（干样品，以Al计）、大肠菌群、沙门氏菌、金黄色葡萄球菌、甜蜜素（以环己基氨基磺酸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豆干、豆腐、豆皮等检验项目：铅（以Pb计）、苯甲酸及其钠盐（以苯甲酸计）、山梨酸及其钾盐（以山梨酸计）、脱氢乙酸及其钠盐（以脱氢乙酸计）、丙酸及其钠盐、钙盐（以丙酸计）、铝的残留量（干样品，以Al计）、糖精钠（以糖精计）、三氯蔗糖。</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大豆蛋白类制品等检验项目：铅（以Pb计）、山梨酸及其钾盐（以山梨酸计）、脱氢乙酸及其钠盐（以脱氢乙酸计）、糖精钠（以糖精计）、三氯蔗糖、铝的残留量（干样品，以Al计）、大肠菌群、沙门氏菌、金黄色葡萄球菌。</w:t>
      </w:r>
    </w:p>
    <w:p>
      <w:pPr>
        <w:ind w:firstLine="640" w:firstLineChars="200"/>
        <w:rPr>
          <w:rFonts w:hint="eastAsia"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蜂产品</w:t>
      </w:r>
    </w:p>
    <w:p>
      <w:pPr>
        <w:numPr>
          <w:ilvl w:val="0"/>
          <w:numId w:val="8"/>
        </w:numPr>
        <w:spacing w:line="540" w:lineRule="exact"/>
        <w:ind w:firstLine="420" w:firstLineChars="200"/>
        <w:rPr>
          <w:rFonts w:hint="eastAsia" w:eastAsia="楷体_GB2312"/>
          <w:sz w:val="32"/>
          <w:szCs w:val="32"/>
          <w:lang w:val="en-US" w:eastAsia="zh-CN"/>
        </w:rPr>
      </w:pPr>
      <w:r>
        <w:rPr>
          <w:rFonts w:ascii="Times New Roman" w:hAnsi="Times New Roman" w:eastAsia="楷体_GB2312"/>
          <w:szCs w:val="32"/>
        </w:rPr>
        <w:t>抽检</w:t>
      </w:r>
      <w:r>
        <w:rPr>
          <w:rFonts w:hint="eastAsia" w:eastAsia="楷体_GB2312"/>
          <w:sz w:val="32"/>
          <w:szCs w:val="32"/>
          <w:lang w:val="en-US" w:eastAsia="zh-CN"/>
        </w:rPr>
        <w:t>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w:t>
      </w:r>
      <w:r>
        <w:rPr>
          <w:rFonts w:hint="default" w:eastAsia="仿宋_GB2312"/>
          <w:sz w:val="32"/>
          <w:szCs w:val="32"/>
          <w:lang w:val="en-US" w:eastAsia="zh-CN"/>
        </w:rPr>
        <w:t>GB 2760</w:t>
      </w:r>
      <w:r>
        <w:rPr>
          <w:rFonts w:hint="eastAsia" w:eastAsia="仿宋_GB2312"/>
          <w:sz w:val="32"/>
          <w:szCs w:val="32"/>
          <w:lang w:val="en-US" w:eastAsia="zh-CN"/>
        </w:rPr>
        <w:t>-2014）、《食品安全国家标准 食品中污染物限量》（GB 2762-2017）、《食品安全国家标准 蜂蜜》（GB 14963-2011）、《发布在食品动物中停止使用洛美沙星、培氟沙星、氧氟沙星、诺氟沙星4种兽药的决定》（农业部公告第 2292 号）、《动物性食品中兽药最高残留限量》（农业部公告第 235 号）等标准及产品明示标准和指标的要求。</w:t>
      </w:r>
    </w:p>
    <w:p>
      <w:pPr>
        <w:numPr>
          <w:ilvl w:val="0"/>
          <w:numId w:val="8"/>
        </w:numPr>
        <w:spacing w:line="54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蜂蜜检验项目：果糖和葡萄糖、蔗糖、铅（以Pb计）、氯霉素、喹诺酮类（洛美沙星、培氟沙星、氧氟沙星、诺氟沙星）、山梨酸及其钾盐（以山梨酸计）、菌落总数、大肠菌群、霉菌计数、嗜渗酵母计数。</w:t>
      </w:r>
    </w:p>
    <w:p>
      <w:pPr>
        <w:numPr>
          <w:ilvl w:val="0"/>
          <w:numId w:val="0"/>
        </w:numPr>
        <w:ind w:firstLine="640" w:firstLineChars="200"/>
        <w:rPr>
          <w:rFonts w:hint="eastAsia" w:eastAsia="仿宋_GB2312"/>
          <w:b w:val="0"/>
          <w:bCs w:val="0"/>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餐饮食品</w:t>
      </w:r>
    </w:p>
    <w:p>
      <w:pPr>
        <w:numPr>
          <w:ilvl w:val="0"/>
          <w:numId w:val="9"/>
        </w:numPr>
        <w:spacing w:line="540" w:lineRule="exact"/>
        <w:ind w:left="0" w:leftChars="0" w:firstLine="420" w:firstLineChars="0"/>
        <w:rPr>
          <w:rFonts w:hint="eastAsia" w:eastAsia="楷体_GB2312"/>
          <w:sz w:val="32"/>
          <w:szCs w:val="32"/>
          <w:lang w:val="en-US" w:eastAsia="zh-CN"/>
        </w:rPr>
      </w:pPr>
      <w:r>
        <w:rPr>
          <w:rFonts w:hint="eastAsia" w:eastAsia="楷体_GB2312"/>
          <w:sz w:val="32"/>
          <w:szCs w:val="32"/>
          <w:lang w:val="en-US" w:eastAsia="zh-CN"/>
        </w:rPr>
        <w:t>抽检依据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抽检依据《食品安全国家标准 食品添加剂使用标准》（</w:t>
      </w:r>
      <w:r>
        <w:rPr>
          <w:rFonts w:hint="default" w:eastAsia="仿宋_GB2312"/>
          <w:sz w:val="32"/>
          <w:szCs w:val="32"/>
          <w:lang w:val="en-US" w:eastAsia="zh-CN"/>
        </w:rPr>
        <w:t>GB 2760</w:t>
      </w:r>
      <w:r>
        <w:rPr>
          <w:rFonts w:hint="eastAsia" w:eastAsia="仿宋_GB2312"/>
          <w:sz w:val="32"/>
          <w:szCs w:val="32"/>
          <w:lang w:val="en-US" w:eastAsia="zh-CN"/>
        </w:rPr>
        <w:t>-2014）、《食品安全国家标准 食品中污染物限量》（GB 2762-2017）、《食品安全国家标准 食品中真菌毒素限量》（GB 2761-2017）、《食品安全国家标准 消毒餐（饮）具》（GB 14934-2016）、《食品安全国家标准 动物性水产制品》（GB 10136-2015）、《中华人民共和国卫生部、国家食品药品监督管理局公告》（2012 年第 10 号）、全国打击违法添加非食用物质和滥用食品添加剂专项整治领导小组关于印发《食品中可能违法添加的非食用物质和易滥用的食品添加剂品种名单（第一批）》的通知（食品整治办〔2008〕3 号）等标准及产品明示标准和指标的要求。</w:t>
      </w:r>
    </w:p>
    <w:p>
      <w:pPr>
        <w:numPr>
          <w:ilvl w:val="0"/>
          <w:numId w:val="9"/>
        </w:numPr>
        <w:spacing w:line="540" w:lineRule="exact"/>
        <w:ind w:left="0" w:leftChars="0" w:firstLine="420" w:firstLineChars="0"/>
        <w:rPr>
          <w:rFonts w:hint="eastAsia" w:eastAsia="楷体_GB2312"/>
          <w:sz w:val="32"/>
          <w:szCs w:val="32"/>
          <w:lang w:val="en-US" w:eastAsia="zh-CN"/>
        </w:rPr>
      </w:pPr>
      <w:r>
        <w:rPr>
          <w:rFonts w:hint="eastAsia" w:eastAsia="楷体_GB2312"/>
          <w:sz w:val="32"/>
          <w:szCs w:val="32"/>
          <w:lang w:val="en-US" w:eastAsia="zh-CN"/>
        </w:rPr>
        <w:t>检验项目</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1.发酵面制品（自制）检验项目：苯甲酸及其钠盐（以苯甲酸计）、山梨酸及其钾盐（以山梨酸计）、糖精钠（以糖精计）。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2.油炸面制品（自制）检验项目：铝的残留量（干样品,以Al计）。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3.酱卤肉制品、肉灌肠、其他熟肉（自制）检验项目：胭脂红、亚硝酸盐（以亚硝酸钠计）、苯甲酸及其钠盐（以苯甲酸计）、山梨酸及其钾盐（以山梨酸计）。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4.肉冻、皮冻（自制）检验项目：铬（以Cr计）。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5.火锅调味料（底料、蘸料）（自制）检验项目：罂粟碱、吗啡、可待因、那可丁、蒂巴因。</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6.生食动物性水产品（自制）检验项目：挥发性盐基氮、镉、吸虫囊蚴、线虫幼虫、绦虫裂头蚴。</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7.花生及其制品（自制）检验项目：黄曲霉毒素B</w:t>
      </w:r>
      <w:r>
        <w:rPr>
          <w:rFonts w:hint="eastAsia" w:eastAsia="仿宋_GB2312"/>
          <w:sz w:val="32"/>
          <w:szCs w:val="32"/>
          <w:vertAlign w:val="subscript"/>
          <w:lang w:val="en-US" w:eastAsia="zh-CN"/>
        </w:rPr>
        <w:t>1</w:t>
      </w:r>
      <w:r>
        <w:rPr>
          <w:rFonts w:hint="eastAsia" w:eastAsia="仿宋_GB2312"/>
          <w:sz w:val="32"/>
          <w:szCs w:val="32"/>
          <w:lang w:val="en-US" w:eastAsia="zh-CN"/>
        </w:rPr>
        <w:t>。</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8.熏烧烤肉制品（餐饮）检验项目：苯并[a]芘、N-二甲基亚硝胺、铅（以Pb计）、镉（以Cd计）、铬（以Cr计）、亚硝酸盐（以亚硝酸钠计）、苯甲酸及其钠盐（以苯甲酸计）、山梨酸及其钾盐（以山梨酸计）、胭脂红、克伦特罗、莱克多巴胺、沙丁胺醇。</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9.其他调味品（餐饮）检验项目：铅（以Pb计）。</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10.火锅、麻辣烫调味料（底料、蘸料）（餐饮）检验项目：罂粟碱、吗啡、可待因、那可丁、蒂巴因、铅（以Pb计）、总砷（以As计）、苏丹红I-IV。</w:t>
      </w:r>
    </w:p>
    <w:p>
      <w:pPr>
        <w:spacing w:line="5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11.糕点（餐饮单位自制）检验项目：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12.其他米面制品（餐饮）检验项目：过氧化苯甲酰、甲醛次硫酸氢钠（以甲醛计）、铅（以Pb计）、硼砂（以硼酸计）。</w:t>
      </w:r>
    </w:p>
    <w:p>
      <w:pPr>
        <w:spacing w:line="54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13.复用餐饮具检验项目：游离性余氯、阴离子合成洗涤剂（以十二烷基苯磺酸钠计）、大肠菌群、沙门氏菌。</w:t>
      </w:r>
    </w:p>
    <w:p>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C7FA8"/>
    <w:multiLevelType w:val="singleLevel"/>
    <w:tmpl w:val="83DC7FA8"/>
    <w:lvl w:ilvl="0" w:tentative="0">
      <w:start w:val="1"/>
      <w:numFmt w:val="chineseCounting"/>
      <w:suff w:val="nothing"/>
      <w:lvlText w:val="（%1）"/>
      <w:lvlJc w:val="left"/>
      <w:pPr>
        <w:ind w:left="0" w:firstLine="420"/>
      </w:pPr>
      <w:rPr>
        <w:rFonts w:hint="eastAsia"/>
      </w:rPr>
    </w:lvl>
  </w:abstractNum>
  <w:abstractNum w:abstractNumId="1">
    <w:nsid w:val="909687A0"/>
    <w:multiLevelType w:val="singleLevel"/>
    <w:tmpl w:val="909687A0"/>
    <w:lvl w:ilvl="0" w:tentative="0">
      <w:start w:val="1"/>
      <w:numFmt w:val="chineseCounting"/>
      <w:suff w:val="nothing"/>
      <w:lvlText w:val="（%1）"/>
      <w:lvlJc w:val="left"/>
      <w:rPr>
        <w:rFonts w:hint="eastAsia"/>
      </w:rPr>
    </w:lvl>
  </w:abstractNum>
  <w:abstractNum w:abstractNumId="2">
    <w:nsid w:val="F71CED40"/>
    <w:multiLevelType w:val="singleLevel"/>
    <w:tmpl w:val="F71CED40"/>
    <w:lvl w:ilvl="0" w:tentative="0">
      <w:start w:val="1"/>
      <w:numFmt w:val="chineseCounting"/>
      <w:suff w:val="nothing"/>
      <w:lvlText w:val="（%1）"/>
      <w:lvlJc w:val="left"/>
      <w:rPr>
        <w:rFonts w:hint="eastAsia"/>
      </w:rPr>
    </w:lvl>
  </w:abstractNum>
  <w:abstractNum w:abstractNumId="3">
    <w:nsid w:val="FA064CE4"/>
    <w:multiLevelType w:val="singleLevel"/>
    <w:tmpl w:val="FA064CE4"/>
    <w:lvl w:ilvl="0" w:tentative="0">
      <w:start w:val="1"/>
      <w:numFmt w:val="chineseCounting"/>
      <w:suff w:val="nothing"/>
      <w:lvlText w:val="（%1）"/>
      <w:lvlJc w:val="left"/>
      <w:pPr>
        <w:ind w:left="0" w:firstLine="420"/>
      </w:pPr>
      <w:rPr>
        <w:rFonts w:hint="eastAsia"/>
      </w:rPr>
    </w:lvl>
  </w:abstractNum>
  <w:abstractNum w:abstractNumId="4">
    <w:nsid w:val="056B9DE9"/>
    <w:multiLevelType w:val="singleLevel"/>
    <w:tmpl w:val="056B9DE9"/>
    <w:lvl w:ilvl="0" w:tentative="0">
      <w:start w:val="1"/>
      <w:numFmt w:val="chineseCounting"/>
      <w:suff w:val="nothing"/>
      <w:lvlText w:val="（%1）"/>
      <w:lvlJc w:val="left"/>
      <w:rPr>
        <w:rFonts w:hint="eastAsia"/>
      </w:rPr>
    </w:lvl>
  </w:abstractNum>
  <w:abstractNum w:abstractNumId="5">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6">
    <w:nsid w:val="17990932"/>
    <w:multiLevelType w:val="singleLevel"/>
    <w:tmpl w:val="17990932"/>
    <w:lvl w:ilvl="0" w:tentative="0">
      <w:start w:val="1"/>
      <w:numFmt w:val="chineseCounting"/>
      <w:suff w:val="nothing"/>
      <w:lvlText w:val="（%1）"/>
      <w:lvlJc w:val="left"/>
      <w:rPr>
        <w:rFonts w:hint="eastAsia"/>
      </w:rPr>
    </w:lvl>
  </w:abstractNum>
  <w:abstractNum w:abstractNumId="7">
    <w:nsid w:val="267E9163"/>
    <w:multiLevelType w:val="singleLevel"/>
    <w:tmpl w:val="267E9163"/>
    <w:lvl w:ilvl="0" w:tentative="0">
      <w:start w:val="1"/>
      <w:numFmt w:val="chineseCounting"/>
      <w:suff w:val="nothing"/>
      <w:lvlText w:val="%1、"/>
      <w:lvlJc w:val="left"/>
      <w:pPr>
        <w:ind w:left="0" w:firstLine="420"/>
      </w:pPr>
      <w:rPr>
        <w:rFonts w:hint="eastAsia"/>
      </w:rPr>
    </w:lvl>
  </w:abstractNum>
  <w:abstractNum w:abstractNumId="8">
    <w:nsid w:val="7AF8FB42"/>
    <w:multiLevelType w:val="singleLevel"/>
    <w:tmpl w:val="7AF8FB42"/>
    <w:lvl w:ilvl="0" w:tentative="0">
      <w:start w:val="1"/>
      <w:numFmt w:val="chineseCounting"/>
      <w:suff w:val="nothing"/>
      <w:lvlText w:val="（%1）"/>
      <w:lvlJc w:val="left"/>
      <w:pPr>
        <w:ind w:left="0" w:firstLine="420"/>
      </w:pPr>
      <w:rPr>
        <w:rFonts w:hint="eastAsia"/>
      </w:rPr>
    </w:lvl>
  </w:abstractNum>
  <w:num w:numId="1">
    <w:abstractNumId w:val="5"/>
  </w:num>
  <w:num w:numId="2">
    <w:abstractNumId w:val="7"/>
  </w:num>
  <w:num w:numId="3">
    <w:abstractNumId w:val="3"/>
  </w:num>
  <w:num w:numId="4">
    <w:abstractNumId w:val="8"/>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F80573"/>
    <w:rsid w:val="06111A96"/>
    <w:rsid w:val="06124BE8"/>
    <w:rsid w:val="06773BB4"/>
    <w:rsid w:val="06FE3D93"/>
    <w:rsid w:val="07400984"/>
    <w:rsid w:val="074936EA"/>
    <w:rsid w:val="085253BF"/>
    <w:rsid w:val="087B66DB"/>
    <w:rsid w:val="08A73224"/>
    <w:rsid w:val="095266E7"/>
    <w:rsid w:val="09891CD4"/>
    <w:rsid w:val="098A07BA"/>
    <w:rsid w:val="09F2125D"/>
    <w:rsid w:val="0B1A5FA2"/>
    <w:rsid w:val="0B2C3925"/>
    <w:rsid w:val="0B663C97"/>
    <w:rsid w:val="0BB44CE7"/>
    <w:rsid w:val="0BBE074D"/>
    <w:rsid w:val="0BEA5EBF"/>
    <w:rsid w:val="0C0338F7"/>
    <w:rsid w:val="0C285D84"/>
    <w:rsid w:val="0C3261F0"/>
    <w:rsid w:val="0D431AD9"/>
    <w:rsid w:val="0E2C4389"/>
    <w:rsid w:val="0E2E1D93"/>
    <w:rsid w:val="0ED33774"/>
    <w:rsid w:val="0F051777"/>
    <w:rsid w:val="0FC51AAE"/>
    <w:rsid w:val="11623CBB"/>
    <w:rsid w:val="1163681B"/>
    <w:rsid w:val="12390AE3"/>
    <w:rsid w:val="126838E4"/>
    <w:rsid w:val="127435CB"/>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AD6906"/>
    <w:rsid w:val="1DB04C16"/>
    <w:rsid w:val="1E825FCF"/>
    <w:rsid w:val="1EEC1E5E"/>
    <w:rsid w:val="205B4F8B"/>
    <w:rsid w:val="209A2FD7"/>
    <w:rsid w:val="212B5BC7"/>
    <w:rsid w:val="21B23697"/>
    <w:rsid w:val="21DD50CB"/>
    <w:rsid w:val="22B66D59"/>
    <w:rsid w:val="24BF414E"/>
    <w:rsid w:val="252A7E76"/>
    <w:rsid w:val="2562118B"/>
    <w:rsid w:val="25BC6B3F"/>
    <w:rsid w:val="26CF26DA"/>
    <w:rsid w:val="27DA5A54"/>
    <w:rsid w:val="28504D0C"/>
    <w:rsid w:val="28B87961"/>
    <w:rsid w:val="28BE1DFC"/>
    <w:rsid w:val="2BBB2060"/>
    <w:rsid w:val="2C7F57B9"/>
    <w:rsid w:val="2CD6372D"/>
    <w:rsid w:val="2E794648"/>
    <w:rsid w:val="2ED9181D"/>
    <w:rsid w:val="2FFD1E23"/>
    <w:rsid w:val="30151EF4"/>
    <w:rsid w:val="30FA77D3"/>
    <w:rsid w:val="3123569D"/>
    <w:rsid w:val="314D32AA"/>
    <w:rsid w:val="31BE2B35"/>
    <w:rsid w:val="31D55E82"/>
    <w:rsid w:val="31E761D8"/>
    <w:rsid w:val="32A819FE"/>
    <w:rsid w:val="351E4BE6"/>
    <w:rsid w:val="36036235"/>
    <w:rsid w:val="37FC1525"/>
    <w:rsid w:val="38426296"/>
    <w:rsid w:val="38E53ED3"/>
    <w:rsid w:val="3A746258"/>
    <w:rsid w:val="3AB3353C"/>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616FA0"/>
    <w:rsid w:val="44C478FB"/>
    <w:rsid w:val="45D231B0"/>
    <w:rsid w:val="45D75980"/>
    <w:rsid w:val="462A4E0F"/>
    <w:rsid w:val="46641763"/>
    <w:rsid w:val="46655F8B"/>
    <w:rsid w:val="46671419"/>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34CE9"/>
    <w:rsid w:val="554700D9"/>
    <w:rsid w:val="57455FB6"/>
    <w:rsid w:val="57A65222"/>
    <w:rsid w:val="585B441D"/>
    <w:rsid w:val="58EB093B"/>
    <w:rsid w:val="59375128"/>
    <w:rsid w:val="595A1281"/>
    <w:rsid w:val="59D32369"/>
    <w:rsid w:val="5B227991"/>
    <w:rsid w:val="5CC7610D"/>
    <w:rsid w:val="5D09225F"/>
    <w:rsid w:val="5D4911F1"/>
    <w:rsid w:val="5DCA74B5"/>
    <w:rsid w:val="5E336317"/>
    <w:rsid w:val="5E5672D9"/>
    <w:rsid w:val="5EBB1B68"/>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毛毛虫1399570649</cp:lastModifiedBy>
  <dcterms:modified xsi:type="dcterms:W3CDTF">2019-07-22T09:53:18Z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