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84D" w:rsidRPr="000A50B0" w:rsidRDefault="00F13CE5" w:rsidP="00BB6096">
      <w:pPr>
        <w:adjustRightInd w:val="0"/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  <w:r w:rsidRPr="000A50B0">
        <w:rPr>
          <w:rFonts w:ascii="Times New Roman" w:eastAsia="黑体" w:hAnsi="Times New Roman" w:cs="Times New Roman"/>
          <w:sz w:val="32"/>
          <w:szCs w:val="32"/>
        </w:rPr>
        <w:t>附件</w:t>
      </w:r>
      <w:r w:rsidRPr="000A50B0">
        <w:rPr>
          <w:rFonts w:ascii="Times New Roman" w:eastAsia="黑体" w:hAnsi="Times New Roman" w:cs="Times New Roman"/>
          <w:sz w:val="32"/>
          <w:szCs w:val="32"/>
        </w:rPr>
        <w:t>1</w:t>
      </w:r>
    </w:p>
    <w:p w:rsidR="006D384D" w:rsidRPr="000A50B0" w:rsidRDefault="006D384D" w:rsidP="00BB6096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6D384D" w:rsidRPr="000A50B0" w:rsidRDefault="00F13CE5" w:rsidP="00BB6096">
      <w:pPr>
        <w:adjustRightInd w:val="0"/>
        <w:spacing w:line="600" w:lineRule="exact"/>
        <w:ind w:firstLineChars="200" w:firstLine="88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0A50B0">
        <w:rPr>
          <w:rFonts w:ascii="Times New Roman" w:eastAsia="方正小标宋简体" w:hAnsi="Times New Roman" w:cs="Times New Roman"/>
          <w:sz w:val="44"/>
          <w:szCs w:val="44"/>
        </w:rPr>
        <w:t>本次检验项目</w:t>
      </w:r>
    </w:p>
    <w:p w:rsidR="006D384D" w:rsidRPr="000A50B0" w:rsidRDefault="006D384D" w:rsidP="00BB6096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highlight w:val="yellow"/>
        </w:rPr>
      </w:pPr>
    </w:p>
    <w:p w:rsidR="006E73F5" w:rsidRPr="000A50B0" w:rsidRDefault="000F16EC" w:rsidP="00BB6096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</w:t>
      </w:r>
      <w:r w:rsidR="006E73F5" w:rsidRPr="000A50B0">
        <w:rPr>
          <w:rFonts w:ascii="黑体" w:eastAsia="黑体" w:hAnsi="黑体" w:hint="eastAsia"/>
          <w:sz w:val="32"/>
          <w:szCs w:val="32"/>
        </w:rPr>
        <w:t>、</w:t>
      </w:r>
      <w:r w:rsidR="00A941BA" w:rsidRPr="000A50B0">
        <w:rPr>
          <w:rFonts w:ascii="黑体" w:eastAsia="黑体" w:hAnsi="黑体" w:hint="eastAsia"/>
          <w:sz w:val="32"/>
          <w:szCs w:val="32"/>
        </w:rPr>
        <w:t>蔬菜制品</w:t>
      </w:r>
    </w:p>
    <w:p w:rsidR="006E73F5" w:rsidRPr="000A50B0" w:rsidRDefault="006E73F5" w:rsidP="00BB6096">
      <w:pPr>
        <w:spacing w:line="60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0A50B0">
        <w:rPr>
          <w:rFonts w:ascii="Times New Roman" w:eastAsia="楷体_GB2312" w:hAnsi="Times New Roman" w:cs="Times New Roman" w:hint="eastAsia"/>
          <w:sz w:val="32"/>
          <w:szCs w:val="32"/>
        </w:rPr>
        <w:t>（一）抽检依据</w:t>
      </w:r>
    </w:p>
    <w:p w:rsidR="00BA2ABA" w:rsidRPr="00483929" w:rsidRDefault="00BA2ABA" w:rsidP="00BB6096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A50B0">
        <w:rPr>
          <w:rFonts w:ascii="仿宋_GB2312" w:eastAsia="仿宋_GB2312" w:hint="eastAsia"/>
          <w:sz w:val="32"/>
          <w:szCs w:val="32"/>
        </w:rPr>
        <w:t>抽检依据</w:t>
      </w:r>
      <w:r w:rsidRPr="000A50B0">
        <w:rPr>
          <w:rFonts w:ascii="Times New Roman" w:eastAsia="仿宋_GB2312" w:hAnsi="Times New Roman" w:hint="eastAsia"/>
          <w:sz w:val="32"/>
          <w:szCs w:val="32"/>
        </w:rPr>
        <w:t>为</w:t>
      </w:r>
      <w:r w:rsidR="00CE4BE3" w:rsidRPr="000F16EC">
        <w:rPr>
          <w:rFonts w:ascii="Times New Roman" w:eastAsia="仿宋_GB2312" w:hAnsi="Times New Roman" w:hint="eastAsia"/>
          <w:sz w:val="32"/>
          <w:szCs w:val="32"/>
        </w:rPr>
        <w:t>《食品安全国家标准</w:t>
      </w:r>
      <w:r w:rsidR="00CE4BE3" w:rsidRPr="000F16EC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="00CE4BE3" w:rsidRPr="000F16EC">
        <w:rPr>
          <w:rFonts w:ascii="Times New Roman" w:eastAsia="仿宋_GB2312" w:hAnsi="Times New Roman" w:hint="eastAsia"/>
          <w:sz w:val="32"/>
          <w:szCs w:val="32"/>
        </w:rPr>
        <w:t>食品添加剂使用标准》（</w:t>
      </w:r>
      <w:r w:rsidR="00CE4BE3" w:rsidRPr="000F16EC">
        <w:rPr>
          <w:rFonts w:ascii="Times New Roman" w:eastAsia="仿宋_GB2312" w:hAnsi="Times New Roman"/>
          <w:sz w:val="32"/>
          <w:szCs w:val="32"/>
        </w:rPr>
        <w:t>GB 2760</w:t>
      </w:r>
      <w:r w:rsidR="00CE4BE3" w:rsidRPr="000F16EC">
        <w:rPr>
          <w:rFonts w:ascii="Times New Roman" w:eastAsia="仿宋_GB2312" w:hAnsi="Times New Roman" w:hint="eastAsia"/>
          <w:sz w:val="32"/>
          <w:szCs w:val="32"/>
        </w:rPr>
        <w:t>-</w:t>
      </w:r>
      <w:r w:rsidR="00CE4BE3" w:rsidRPr="000F16EC">
        <w:rPr>
          <w:rFonts w:ascii="Times New Roman" w:eastAsia="仿宋_GB2312" w:hAnsi="Times New Roman"/>
          <w:sz w:val="32"/>
          <w:szCs w:val="32"/>
        </w:rPr>
        <w:t>2014</w:t>
      </w:r>
      <w:r w:rsidR="00CE4BE3" w:rsidRPr="000F16EC"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 w:rsidR="00CE4BE3" w:rsidRPr="000F16EC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="00CE4BE3" w:rsidRPr="000F16EC">
        <w:rPr>
          <w:rFonts w:ascii="Times New Roman" w:eastAsia="仿宋_GB2312" w:hAnsi="Times New Roman" w:hint="eastAsia"/>
          <w:sz w:val="32"/>
          <w:szCs w:val="32"/>
        </w:rPr>
        <w:t>食品中污染物限量》（</w:t>
      </w:r>
      <w:r w:rsidR="00CE4BE3" w:rsidRPr="000F16EC">
        <w:rPr>
          <w:rFonts w:ascii="Times New Roman" w:eastAsia="仿宋_GB2312" w:hAnsi="Times New Roman"/>
          <w:sz w:val="32"/>
          <w:szCs w:val="32"/>
        </w:rPr>
        <w:t>GB 2762</w:t>
      </w:r>
      <w:r w:rsidR="00CE4BE3" w:rsidRPr="000F16EC">
        <w:rPr>
          <w:rFonts w:ascii="Times New Roman" w:eastAsia="仿宋_GB2312" w:hAnsi="Times New Roman" w:hint="eastAsia"/>
          <w:sz w:val="32"/>
          <w:szCs w:val="32"/>
        </w:rPr>
        <w:t>-</w:t>
      </w:r>
      <w:r w:rsidR="00CE4BE3" w:rsidRPr="000F16EC">
        <w:rPr>
          <w:rFonts w:ascii="Times New Roman" w:eastAsia="仿宋_GB2312" w:hAnsi="Times New Roman"/>
          <w:sz w:val="32"/>
          <w:szCs w:val="32"/>
        </w:rPr>
        <w:t>2017</w:t>
      </w:r>
      <w:r w:rsidR="00CE4BE3" w:rsidRPr="000F16EC"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 w:rsidR="00CE4BE3" w:rsidRPr="000F16EC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="00CE4BE3" w:rsidRPr="000F16EC">
        <w:rPr>
          <w:rFonts w:ascii="Times New Roman" w:eastAsia="仿宋_GB2312" w:hAnsi="Times New Roman" w:hint="eastAsia"/>
          <w:sz w:val="32"/>
          <w:szCs w:val="32"/>
        </w:rPr>
        <w:t>酱腌菜》（</w:t>
      </w:r>
      <w:r w:rsidR="00CE4BE3" w:rsidRPr="000F16EC">
        <w:rPr>
          <w:rFonts w:ascii="Times New Roman" w:eastAsia="仿宋_GB2312" w:hAnsi="Times New Roman"/>
          <w:sz w:val="32"/>
          <w:szCs w:val="32"/>
        </w:rPr>
        <w:t>GB 2714</w:t>
      </w:r>
      <w:r w:rsidR="00CE4BE3" w:rsidRPr="000F16EC">
        <w:rPr>
          <w:rFonts w:ascii="Times New Roman" w:eastAsia="仿宋_GB2312" w:hAnsi="Times New Roman" w:hint="eastAsia"/>
          <w:sz w:val="32"/>
          <w:szCs w:val="32"/>
        </w:rPr>
        <w:t>-</w:t>
      </w:r>
      <w:r w:rsidR="00CE4BE3" w:rsidRPr="000F16EC">
        <w:rPr>
          <w:rFonts w:ascii="Times New Roman" w:eastAsia="仿宋_GB2312" w:hAnsi="Times New Roman"/>
          <w:sz w:val="32"/>
          <w:szCs w:val="32"/>
        </w:rPr>
        <w:t>2015</w:t>
      </w:r>
      <w:r w:rsidR="00CE4BE3" w:rsidRPr="000F16EC"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 w:rsidR="00CE4BE3" w:rsidRPr="000F16EC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="00CE4BE3" w:rsidRPr="000F16EC">
        <w:rPr>
          <w:rFonts w:ascii="Times New Roman" w:eastAsia="仿宋_GB2312" w:hAnsi="Times New Roman" w:hint="eastAsia"/>
          <w:sz w:val="32"/>
          <w:szCs w:val="32"/>
        </w:rPr>
        <w:t>食品中致病菌限量》（</w:t>
      </w:r>
      <w:r w:rsidR="00CE4BE3" w:rsidRPr="000F16EC">
        <w:rPr>
          <w:rFonts w:ascii="Times New Roman" w:eastAsia="仿宋_GB2312" w:hAnsi="Times New Roman"/>
          <w:sz w:val="32"/>
          <w:szCs w:val="32"/>
        </w:rPr>
        <w:t>GB 29921</w:t>
      </w:r>
      <w:r w:rsidR="00CE4BE3" w:rsidRPr="000F16EC">
        <w:rPr>
          <w:rFonts w:ascii="Times New Roman" w:eastAsia="仿宋_GB2312" w:hAnsi="Times New Roman" w:hint="eastAsia"/>
          <w:sz w:val="32"/>
          <w:szCs w:val="32"/>
        </w:rPr>
        <w:t>-</w:t>
      </w:r>
      <w:r w:rsidR="00CE4BE3" w:rsidRPr="000F16EC">
        <w:rPr>
          <w:rFonts w:ascii="Times New Roman" w:eastAsia="仿宋_GB2312" w:hAnsi="Times New Roman"/>
          <w:sz w:val="32"/>
          <w:szCs w:val="32"/>
        </w:rPr>
        <w:t>2013</w:t>
      </w:r>
      <w:r w:rsidR="00CE4BE3" w:rsidRPr="000F16EC">
        <w:rPr>
          <w:rFonts w:ascii="Times New Roman" w:eastAsia="仿宋_GB2312" w:hAnsi="Times New Roman" w:hint="eastAsia"/>
          <w:sz w:val="32"/>
          <w:szCs w:val="32"/>
        </w:rPr>
        <w:t>）、《食品中可能违法添加的非食用物质和易滥用的食品添加剂品种名单（第五批）》（整顿办函〔</w:t>
      </w:r>
      <w:r w:rsidR="00CE4BE3" w:rsidRPr="000F16EC">
        <w:rPr>
          <w:rFonts w:ascii="Times New Roman" w:eastAsia="仿宋_GB2312" w:hAnsi="Times New Roman"/>
          <w:sz w:val="32"/>
          <w:szCs w:val="32"/>
        </w:rPr>
        <w:t>2011</w:t>
      </w:r>
      <w:r w:rsidR="00CE4BE3" w:rsidRPr="000F16EC">
        <w:rPr>
          <w:rFonts w:ascii="Times New Roman" w:eastAsia="仿宋_GB2312" w:hAnsi="Times New Roman" w:hint="eastAsia"/>
          <w:sz w:val="32"/>
          <w:szCs w:val="32"/>
        </w:rPr>
        <w:t>〕</w:t>
      </w:r>
      <w:r w:rsidR="00CE4BE3" w:rsidRPr="000F16EC">
        <w:rPr>
          <w:rFonts w:ascii="Times New Roman" w:eastAsia="仿宋_GB2312" w:hAnsi="Times New Roman"/>
          <w:sz w:val="32"/>
          <w:szCs w:val="32"/>
        </w:rPr>
        <w:t>1</w:t>
      </w:r>
      <w:r w:rsidR="00CE4BE3" w:rsidRPr="000F16EC">
        <w:rPr>
          <w:rFonts w:ascii="Times New Roman" w:eastAsia="仿宋_GB2312" w:hAnsi="Times New Roman" w:hint="eastAsia"/>
          <w:sz w:val="32"/>
          <w:szCs w:val="32"/>
        </w:rPr>
        <w:t>号）</w:t>
      </w:r>
      <w:r w:rsidRPr="00483929">
        <w:rPr>
          <w:rFonts w:ascii="仿宋_GB2312" w:eastAsia="仿宋_GB2312" w:hint="eastAsia"/>
          <w:sz w:val="32"/>
          <w:szCs w:val="32"/>
        </w:rPr>
        <w:t>等标准及产品明示标准和指标的要求。</w:t>
      </w:r>
    </w:p>
    <w:p w:rsidR="006E73F5" w:rsidRPr="000A50B0" w:rsidRDefault="006E73F5" w:rsidP="00BB6096">
      <w:pPr>
        <w:spacing w:line="600" w:lineRule="exact"/>
        <w:ind w:left="640"/>
        <w:rPr>
          <w:rFonts w:ascii="Times New Roman" w:eastAsia="楷体_GB2312" w:hAnsi="Times New Roman" w:cs="Times New Roman"/>
          <w:sz w:val="32"/>
          <w:szCs w:val="32"/>
        </w:rPr>
      </w:pPr>
      <w:r w:rsidRPr="000A50B0">
        <w:rPr>
          <w:rFonts w:ascii="Times New Roman" w:eastAsia="楷体_GB2312" w:hAnsi="Times New Roman" w:cs="Times New Roman" w:hint="eastAsia"/>
          <w:sz w:val="32"/>
          <w:szCs w:val="32"/>
        </w:rPr>
        <w:t>（二）检验项目</w:t>
      </w:r>
    </w:p>
    <w:p w:rsidR="005E34FF" w:rsidRPr="000A50B0" w:rsidRDefault="00CE4BE3" w:rsidP="003F3F7E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proofErr w:type="gramStart"/>
      <w:r w:rsidRPr="000A50B0">
        <w:rPr>
          <w:rFonts w:ascii="Times New Roman" w:eastAsia="仿宋_GB2312" w:hAnsi="Times New Roman" w:hint="eastAsia"/>
          <w:sz w:val="32"/>
          <w:szCs w:val="32"/>
        </w:rPr>
        <w:t>酱</w:t>
      </w:r>
      <w:proofErr w:type="gramEnd"/>
      <w:r w:rsidRPr="000A50B0">
        <w:rPr>
          <w:rFonts w:ascii="Times New Roman" w:eastAsia="仿宋_GB2312" w:hAnsi="Times New Roman" w:hint="eastAsia"/>
          <w:sz w:val="32"/>
          <w:szCs w:val="32"/>
        </w:rPr>
        <w:t>腌菜检验项目包括铅（以</w:t>
      </w:r>
      <w:proofErr w:type="spellStart"/>
      <w:r w:rsidRPr="000A50B0">
        <w:rPr>
          <w:rFonts w:ascii="Times New Roman" w:eastAsia="仿宋_GB2312" w:hAnsi="Times New Roman"/>
          <w:sz w:val="32"/>
          <w:szCs w:val="32"/>
        </w:rPr>
        <w:t>Pb</w:t>
      </w:r>
      <w:proofErr w:type="spellEnd"/>
      <w:r w:rsidRPr="000A50B0">
        <w:rPr>
          <w:rFonts w:ascii="Times New Roman" w:eastAsia="仿宋_GB2312" w:hAnsi="Times New Roman" w:hint="eastAsia"/>
          <w:sz w:val="32"/>
          <w:szCs w:val="32"/>
        </w:rPr>
        <w:t>计）、亚硝酸盐（以</w:t>
      </w:r>
      <w:r w:rsidRPr="000A50B0">
        <w:rPr>
          <w:rFonts w:ascii="Times New Roman" w:eastAsia="仿宋_GB2312" w:hAnsi="Times New Roman"/>
          <w:bCs/>
          <w:color w:val="000000" w:themeColor="text1"/>
          <w:sz w:val="32"/>
          <w:szCs w:val="32"/>
        </w:rPr>
        <w:t>NaNO</w:t>
      </w:r>
      <w:r w:rsidRPr="000A50B0">
        <w:rPr>
          <w:rFonts w:ascii="Times New Roman" w:eastAsia="仿宋_GB2312" w:hAnsi="Times New Roman"/>
          <w:bCs/>
          <w:color w:val="000000" w:themeColor="text1"/>
          <w:sz w:val="32"/>
          <w:szCs w:val="32"/>
          <w:vertAlign w:val="subscript"/>
        </w:rPr>
        <w:t>2</w:t>
      </w:r>
      <w:r w:rsidRPr="000A50B0">
        <w:rPr>
          <w:rFonts w:ascii="Times New Roman" w:eastAsia="仿宋_GB2312" w:hAnsi="Times New Roman" w:hint="eastAsia"/>
          <w:sz w:val="32"/>
          <w:szCs w:val="32"/>
        </w:rPr>
        <w:t>计）、苯甲酸及其钠盐（以苯甲酸计）、山梨</w:t>
      </w:r>
      <w:proofErr w:type="gramStart"/>
      <w:r w:rsidRPr="000A50B0">
        <w:rPr>
          <w:rFonts w:ascii="Times New Roman" w:eastAsia="仿宋_GB2312" w:hAnsi="Times New Roman" w:hint="eastAsia"/>
          <w:sz w:val="32"/>
          <w:szCs w:val="32"/>
        </w:rPr>
        <w:t>酸及其</w:t>
      </w:r>
      <w:proofErr w:type="gramEnd"/>
      <w:r w:rsidRPr="000A50B0">
        <w:rPr>
          <w:rFonts w:ascii="Times New Roman" w:eastAsia="仿宋_GB2312" w:hAnsi="Times New Roman" w:hint="eastAsia"/>
          <w:sz w:val="32"/>
          <w:szCs w:val="32"/>
        </w:rPr>
        <w:t>钾盐（以山梨酸计）、脱氢乙酸及其钠盐（以脱氢乙酸计）、糖精钠（以糖精计）、三氯蔗糖、甜蜜素（以</w:t>
      </w:r>
      <w:proofErr w:type="gramStart"/>
      <w:r w:rsidRPr="000A50B0">
        <w:rPr>
          <w:rFonts w:ascii="Times New Roman" w:eastAsia="仿宋_GB2312" w:hAnsi="Times New Roman" w:hint="eastAsia"/>
          <w:sz w:val="32"/>
          <w:szCs w:val="32"/>
        </w:rPr>
        <w:t>环己基氨基磺酸</w:t>
      </w:r>
      <w:proofErr w:type="gramEnd"/>
      <w:r w:rsidRPr="000A50B0">
        <w:rPr>
          <w:rFonts w:ascii="Times New Roman" w:eastAsia="仿宋_GB2312" w:hAnsi="Times New Roman" w:hint="eastAsia"/>
          <w:sz w:val="32"/>
          <w:szCs w:val="32"/>
        </w:rPr>
        <w:t>计）、</w:t>
      </w:r>
      <w:proofErr w:type="gramStart"/>
      <w:r w:rsidRPr="000A50B0">
        <w:rPr>
          <w:rFonts w:ascii="Times New Roman" w:eastAsia="仿宋_GB2312" w:hAnsi="Times New Roman" w:hint="eastAsia"/>
          <w:sz w:val="32"/>
          <w:szCs w:val="32"/>
        </w:rPr>
        <w:t>纽</w:t>
      </w:r>
      <w:proofErr w:type="gramEnd"/>
      <w:r w:rsidRPr="000A50B0">
        <w:rPr>
          <w:rFonts w:ascii="Times New Roman" w:eastAsia="仿宋_GB2312" w:hAnsi="Times New Roman" w:hint="eastAsia"/>
          <w:sz w:val="32"/>
          <w:szCs w:val="32"/>
        </w:rPr>
        <w:t>甜、二氧化硫残留量、</w:t>
      </w:r>
      <w:r w:rsidR="00CC5158" w:rsidRPr="000A50B0">
        <w:rPr>
          <w:rFonts w:ascii="Times New Roman" w:eastAsia="仿宋_GB2312" w:hAnsi="Times New Roman" w:hint="eastAsia"/>
          <w:sz w:val="32"/>
          <w:szCs w:val="32"/>
        </w:rPr>
        <w:t>苏丹红</w:t>
      </w:r>
      <w:r w:rsidR="00CC5158" w:rsidRPr="000A50B0">
        <w:rPr>
          <w:rFonts w:ascii="Times New Roman" w:eastAsia="仿宋_GB2312" w:hAnsi="Times New Roman" w:hint="eastAsia"/>
          <w:sz w:val="32"/>
          <w:szCs w:val="32"/>
        </w:rPr>
        <w:t>I</w:t>
      </w:r>
      <w:r w:rsidR="00CC5158" w:rsidRPr="000A50B0">
        <w:rPr>
          <w:rFonts w:ascii="Times New Roman" w:eastAsia="仿宋_GB2312" w:hAnsi="Times New Roman" w:hint="eastAsia"/>
          <w:sz w:val="32"/>
          <w:szCs w:val="32"/>
        </w:rPr>
        <w:t>、苏丹红</w:t>
      </w:r>
      <w:r w:rsidR="00CC5158" w:rsidRPr="000A50B0">
        <w:rPr>
          <w:rFonts w:ascii="Times New Roman" w:eastAsia="仿宋_GB2312" w:hAnsi="Times New Roman" w:hint="eastAsia"/>
          <w:sz w:val="32"/>
          <w:szCs w:val="32"/>
        </w:rPr>
        <w:t>II</w:t>
      </w:r>
      <w:r w:rsidR="00CC5158" w:rsidRPr="000A50B0">
        <w:rPr>
          <w:rFonts w:ascii="Times New Roman" w:eastAsia="仿宋_GB2312" w:hAnsi="Times New Roman" w:hint="eastAsia"/>
          <w:sz w:val="32"/>
          <w:szCs w:val="32"/>
        </w:rPr>
        <w:t>、苏丹红</w:t>
      </w:r>
      <w:r w:rsidR="00CC5158" w:rsidRPr="000A50B0">
        <w:rPr>
          <w:rFonts w:ascii="Times New Roman" w:eastAsia="仿宋_GB2312" w:hAnsi="Times New Roman" w:hint="eastAsia"/>
          <w:sz w:val="32"/>
          <w:szCs w:val="32"/>
        </w:rPr>
        <w:t>III</w:t>
      </w:r>
      <w:r w:rsidR="00CC5158" w:rsidRPr="000A50B0">
        <w:rPr>
          <w:rFonts w:ascii="Times New Roman" w:eastAsia="仿宋_GB2312" w:hAnsi="Times New Roman" w:hint="eastAsia"/>
          <w:sz w:val="32"/>
          <w:szCs w:val="32"/>
        </w:rPr>
        <w:t>、苏丹红</w:t>
      </w:r>
      <w:r w:rsidR="00CC5158" w:rsidRPr="000A50B0">
        <w:rPr>
          <w:rFonts w:ascii="Times New Roman" w:eastAsia="仿宋_GB2312" w:hAnsi="Times New Roman" w:hint="eastAsia"/>
          <w:sz w:val="32"/>
          <w:szCs w:val="32"/>
        </w:rPr>
        <w:t>IV</w:t>
      </w:r>
      <w:r w:rsidRPr="000A50B0">
        <w:rPr>
          <w:rFonts w:ascii="Times New Roman" w:eastAsia="仿宋_GB2312" w:hAnsi="Times New Roman" w:hint="eastAsia"/>
          <w:sz w:val="32"/>
          <w:szCs w:val="32"/>
        </w:rPr>
        <w:t>、大肠菌群、沙门氏菌、金黄色葡萄球菌、防腐剂混合使用时各自用量占其最大使用量比例之</w:t>
      </w:r>
      <w:proofErr w:type="gramStart"/>
      <w:r w:rsidRPr="000A50B0">
        <w:rPr>
          <w:rFonts w:ascii="Times New Roman" w:eastAsia="仿宋_GB2312" w:hAnsi="Times New Roman" w:hint="eastAsia"/>
          <w:sz w:val="32"/>
          <w:szCs w:val="32"/>
        </w:rPr>
        <w:t>和</w:t>
      </w:r>
      <w:proofErr w:type="gramEnd"/>
      <w:r w:rsidRPr="000A50B0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9134BF" w:rsidRPr="002706D6" w:rsidRDefault="009134BF" w:rsidP="009134BF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二</w:t>
      </w:r>
      <w:r>
        <w:rPr>
          <w:rFonts w:ascii="黑体" w:eastAsia="黑体" w:hAnsi="黑体" w:hint="eastAsia"/>
          <w:sz w:val="32"/>
          <w:szCs w:val="32"/>
        </w:rPr>
        <w:t>、糕点</w:t>
      </w:r>
    </w:p>
    <w:p w:rsidR="009134BF" w:rsidRDefault="009134BF" w:rsidP="009134BF">
      <w:pPr>
        <w:spacing w:line="60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（一）抽检依据</w:t>
      </w:r>
    </w:p>
    <w:p w:rsidR="009134BF" w:rsidRDefault="009134BF" w:rsidP="009134B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13E51">
        <w:rPr>
          <w:rFonts w:ascii="仿宋_GB2312" w:eastAsia="仿宋_GB2312" w:hint="eastAsia"/>
          <w:sz w:val="32"/>
          <w:szCs w:val="32"/>
        </w:rPr>
        <w:t>抽检依据</w:t>
      </w:r>
      <w:r w:rsidRPr="003F3F7E">
        <w:rPr>
          <w:rFonts w:ascii="Times New Roman" w:eastAsia="仿宋_GB2312" w:hAnsi="Times New Roman" w:hint="eastAsia"/>
          <w:sz w:val="32"/>
          <w:szCs w:val="32"/>
        </w:rPr>
        <w:t>为</w:t>
      </w:r>
      <w:r w:rsidRPr="00CE25C6">
        <w:rPr>
          <w:rFonts w:ascii="Times New Roman" w:eastAsia="仿宋_GB2312" w:hAnsi="Times New Roman" w:hint="eastAsia"/>
          <w:sz w:val="32"/>
          <w:szCs w:val="32"/>
        </w:rPr>
        <w:t>《食品安全国家标准食品添加剂使用标准》（</w:t>
      </w:r>
      <w:r w:rsidRPr="00CE25C6">
        <w:rPr>
          <w:rFonts w:ascii="Times New Roman" w:eastAsia="仿宋_GB2312" w:hAnsi="Times New Roman"/>
          <w:sz w:val="32"/>
          <w:szCs w:val="32"/>
        </w:rPr>
        <w:t>GB 2760</w:t>
      </w:r>
      <w:r w:rsidRPr="00CE25C6">
        <w:rPr>
          <w:rFonts w:ascii="Times New Roman" w:eastAsia="仿宋_GB2312" w:hAnsi="Times New Roman" w:hint="eastAsia"/>
          <w:sz w:val="32"/>
          <w:szCs w:val="32"/>
        </w:rPr>
        <w:t>-</w:t>
      </w:r>
      <w:r w:rsidRPr="00CE25C6">
        <w:rPr>
          <w:rFonts w:ascii="Times New Roman" w:eastAsia="仿宋_GB2312" w:hAnsi="Times New Roman"/>
          <w:sz w:val="32"/>
          <w:szCs w:val="32"/>
        </w:rPr>
        <w:t>2014</w:t>
      </w:r>
      <w:r w:rsidRPr="00CE25C6">
        <w:rPr>
          <w:rFonts w:ascii="Times New Roman" w:eastAsia="仿宋_GB2312" w:hAnsi="Times New Roman" w:hint="eastAsia"/>
          <w:sz w:val="32"/>
          <w:szCs w:val="32"/>
        </w:rPr>
        <w:t>）、《食品安全国家标准食品中污染物限量》（</w:t>
      </w:r>
      <w:r w:rsidRPr="00CE25C6">
        <w:rPr>
          <w:rFonts w:ascii="Times New Roman" w:eastAsia="仿宋_GB2312" w:hAnsi="Times New Roman"/>
          <w:sz w:val="32"/>
          <w:szCs w:val="32"/>
        </w:rPr>
        <w:t>GB 2762</w:t>
      </w:r>
      <w:r w:rsidRPr="00CE25C6">
        <w:rPr>
          <w:rFonts w:ascii="Times New Roman" w:eastAsia="仿宋_GB2312" w:hAnsi="Times New Roman" w:hint="eastAsia"/>
          <w:sz w:val="32"/>
          <w:szCs w:val="32"/>
        </w:rPr>
        <w:t>-</w:t>
      </w:r>
      <w:r w:rsidRPr="00CE25C6">
        <w:rPr>
          <w:rFonts w:ascii="Times New Roman" w:eastAsia="仿宋_GB2312" w:hAnsi="Times New Roman"/>
          <w:sz w:val="32"/>
          <w:szCs w:val="32"/>
        </w:rPr>
        <w:t>2017</w:t>
      </w:r>
      <w:r w:rsidRPr="00CE25C6">
        <w:rPr>
          <w:rFonts w:ascii="Times New Roman" w:eastAsia="仿宋_GB2312" w:hAnsi="Times New Roman" w:hint="eastAsia"/>
          <w:sz w:val="32"/>
          <w:szCs w:val="32"/>
        </w:rPr>
        <w:t>）、《食品安全国家标准食品中致病菌限量》（</w:t>
      </w:r>
      <w:r w:rsidRPr="00CE25C6">
        <w:rPr>
          <w:rFonts w:ascii="Times New Roman" w:eastAsia="仿宋_GB2312" w:hAnsi="Times New Roman"/>
          <w:sz w:val="32"/>
          <w:szCs w:val="32"/>
        </w:rPr>
        <w:t>GB 29921</w:t>
      </w:r>
      <w:r w:rsidRPr="00CE25C6">
        <w:rPr>
          <w:rFonts w:ascii="Times New Roman" w:eastAsia="仿宋_GB2312" w:hAnsi="Times New Roman" w:hint="eastAsia"/>
          <w:sz w:val="32"/>
          <w:szCs w:val="32"/>
        </w:rPr>
        <w:t>-</w:t>
      </w:r>
      <w:r w:rsidRPr="00CE25C6">
        <w:rPr>
          <w:rFonts w:ascii="Times New Roman" w:eastAsia="仿宋_GB2312" w:hAnsi="Times New Roman"/>
          <w:sz w:val="32"/>
          <w:szCs w:val="32"/>
        </w:rPr>
        <w:t>2013</w:t>
      </w:r>
      <w:r w:rsidRPr="00CE25C6">
        <w:rPr>
          <w:rFonts w:ascii="Times New Roman" w:eastAsia="仿宋_GB2312" w:hAnsi="Times New Roman" w:hint="eastAsia"/>
          <w:sz w:val="32"/>
          <w:szCs w:val="32"/>
        </w:rPr>
        <w:t>）、《食品安全国家标准糕点、面包》（</w:t>
      </w:r>
      <w:r w:rsidRPr="00CE25C6">
        <w:rPr>
          <w:rFonts w:ascii="Times New Roman" w:eastAsia="仿宋_GB2312" w:hAnsi="Times New Roman"/>
          <w:sz w:val="32"/>
          <w:szCs w:val="32"/>
        </w:rPr>
        <w:t>GB 7099</w:t>
      </w:r>
      <w:r w:rsidRPr="00CE25C6">
        <w:rPr>
          <w:rFonts w:ascii="Times New Roman" w:eastAsia="仿宋_GB2312" w:hAnsi="Times New Roman" w:hint="eastAsia"/>
          <w:sz w:val="32"/>
          <w:szCs w:val="32"/>
        </w:rPr>
        <w:t>-</w:t>
      </w:r>
      <w:r w:rsidRPr="00CE25C6">
        <w:rPr>
          <w:rFonts w:ascii="Times New Roman" w:eastAsia="仿宋_GB2312" w:hAnsi="Times New Roman"/>
          <w:sz w:val="32"/>
          <w:szCs w:val="32"/>
        </w:rPr>
        <w:t>2015</w:t>
      </w:r>
      <w:r w:rsidRPr="00CE25C6">
        <w:rPr>
          <w:rFonts w:ascii="Times New Roman" w:eastAsia="仿宋_GB2312" w:hAnsi="Times New Roman" w:hint="eastAsia"/>
          <w:sz w:val="32"/>
          <w:szCs w:val="32"/>
        </w:rPr>
        <w:t>）、</w:t>
      </w:r>
      <w:r w:rsidRPr="00CE25C6">
        <w:rPr>
          <w:rFonts w:ascii="Times New Roman" w:eastAsia="仿宋_GB2312" w:hAnsi="Times New Roman" w:cs="Times New Roman"/>
          <w:sz w:val="32"/>
          <w:szCs w:val="32"/>
        </w:rPr>
        <w:t>《食品中可能违法添加的非食用物质名单（第二批）》（食品整治办〔</w:t>
      </w:r>
      <w:r w:rsidRPr="00CE25C6">
        <w:rPr>
          <w:rFonts w:ascii="Times New Roman" w:eastAsia="仿宋_GB2312" w:hAnsi="Times New Roman" w:cs="Times New Roman"/>
          <w:sz w:val="32"/>
          <w:szCs w:val="32"/>
        </w:rPr>
        <w:t>2009</w:t>
      </w:r>
      <w:r w:rsidRPr="00CE25C6">
        <w:rPr>
          <w:rFonts w:ascii="Times New Roman" w:eastAsia="仿宋_GB2312" w:hAnsi="Times New Roman" w:cs="Times New Roman"/>
          <w:sz w:val="32"/>
          <w:szCs w:val="32"/>
        </w:rPr>
        <w:t>〕</w:t>
      </w:r>
      <w:r w:rsidRPr="00CE25C6">
        <w:rPr>
          <w:rFonts w:ascii="Times New Roman" w:eastAsia="仿宋_GB2312" w:hAnsi="Times New Roman" w:cs="Times New Roman"/>
          <w:sz w:val="32"/>
          <w:szCs w:val="32"/>
        </w:rPr>
        <w:t>5</w:t>
      </w:r>
      <w:r w:rsidRPr="00CE25C6">
        <w:rPr>
          <w:rFonts w:ascii="Times New Roman" w:eastAsia="仿宋_GB2312" w:hAnsi="Times New Roman" w:cs="Times New Roman"/>
          <w:sz w:val="32"/>
          <w:szCs w:val="32"/>
        </w:rPr>
        <w:t>号）、《食品中可能违法添加的非食用物质和易滥用的食品添加剂品种名单（第五批）》（整顿办函〔</w:t>
      </w:r>
      <w:r w:rsidRPr="00CE25C6">
        <w:rPr>
          <w:rFonts w:ascii="Times New Roman" w:eastAsia="仿宋_GB2312" w:hAnsi="Times New Roman" w:cs="Times New Roman"/>
          <w:sz w:val="32"/>
          <w:szCs w:val="32"/>
        </w:rPr>
        <w:t>2011</w:t>
      </w:r>
      <w:r w:rsidRPr="00CE25C6">
        <w:rPr>
          <w:rFonts w:ascii="Times New Roman" w:eastAsia="仿宋_GB2312" w:hAnsi="Times New Roman" w:cs="Times New Roman"/>
          <w:sz w:val="32"/>
          <w:szCs w:val="32"/>
        </w:rPr>
        <w:t>〕</w:t>
      </w:r>
      <w:r w:rsidRPr="00CE25C6">
        <w:rPr>
          <w:rFonts w:ascii="Times New Roman" w:eastAsia="仿宋_GB2312" w:hAnsi="Times New Roman" w:cs="Times New Roman"/>
          <w:sz w:val="32"/>
          <w:szCs w:val="32"/>
        </w:rPr>
        <w:t>1</w:t>
      </w:r>
      <w:r w:rsidRPr="00CE25C6">
        <w:rPr>
          <w:rFonts w:ascii="Times New Roman" w:eastAsia="仿宋_GB2312" w:hAnsi="Times New Roman" w:cs="Times New Roman"/>
          <w:sz w:val="32"/>
          <w:szCs w:val="32"/>
        </w:rPr>
        <w:t>号）</w:t>
      </w:r>
      <w:r w:rsidRPr="00CE25C6">
        <w:rPr>
          <w:rFonts w:ascii="仿宋_GB2312" w:eastAsia="仿宋_GB2312" w:hint="eastAsia"/>
          <w:sz w:val="32"/>
          <w:szCs w:val="32"/>
        </w:rPr>
        <w:t>等标准及产品明示标准和指标的要求。</w:t>
      </w:r>
    </w:p>
    <w:p w:rsidR="009134BF" w:rsidRDefault="009134BF" w:rsidP="009134BF">
      <w:pPr>
        <w:spacing w:line="600" w:lineRule="exact"/>
        <w:ind w:left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（二）检验项目</w:t>
      </w:r>
    </w:p>
    <w:p w:rsidR="009134BF" w:rsidRPr="00DB63D7" w:rsidRDefault="009134BF" w:rsidP="00DB63D7">
      <w:pPr>
        <w:spacing w:line="640" w:lineRule="exact"/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糕点</w:t>
      </w:r>
      <w:r>
        <w:rPr>
          <w:rFonts w:ascii="Times New Roman" w:eastAsia="仿宋_GB2312" w:hAnsi="Times New Roman"/>
          <w:sz w:val="32"/>
          <w:szCs w:val="32"/>
        </w:rPr>
        <w:t>检验项目包括</w:t>
      </w:r>
      <w:r>
        <w:rPr>
          <w:rFonts w:ascii="Times New Roman" w:eastAsia="仿宋_GB2312" w:hAnsi="Times New Roman" w:hint="eastAsia"/>
          <w:sz w:val="32"/>
          <w:szCs w:val="32"/>
        </w:rPr>
        <w:t>酸价（以脂肪计）、过氧化值（以脂肪计）、铅（以</w:t>
      </w:r>
      <w:proofErr w:type="spellStart"/>
      <w:r>
        <w:rPr>
          <w:rFonts w:ascii="Times New Roman" w:eastAsia="仿宋_GB2312" w:hAnsi="Times New Roman"/>
          <w:sz w:val="32"/>
          <w:szCs w:val="32"/>
        </w:rPr>
        <w:t>Pb</w:t>
      </w:r>
      <w:proofErr w:type="spellEnd"/>
      <w:r>
        <w:rPr>
          <w:rFonts w:ascii="Times New Roman" w:eastAsia="仿宋_GB2312" w:hAnsi="Times New Roman" w:hint="eastAsia"/>
          <w:sz w:val="32"/>
          <w:szCs w:val="32"/>
        </w:rPr>
        <w:t>计）、富马酸二甲酯、</w:t>
      </w:r>
      <w:r w:rsidRPr="00FB605E">
        <w:rPr>
          <w:rFonts w:ascii="Times New Roman" w:eastAsia="仿宋_GB2312" w:hAnsi="Times New Roman" w:hint="eastAsia"/>
          <w:sz w:val="32"/>
          <w:szCs w:val="32"/>
        </w:rPr>
        <w:t>苏丹红</w:t>
      </w:r>
      <w:r w:rsidRPr="00FB605E">
        <w:rPr>
          <w:rFonts w:ascii="Times New Roman" w:eastAsia="仿宋_GB2312" w:hAnsi="Times New Roman" w:hint="eastAsia"/>
          <w:sz w:val="32"/>
          <w:szCs w:val="32"/>
        </w:rPr>
        <w:t>I</w:t>
      </w:r>
      <w:r w:rsidRPr="00FB605E">
        <w:rPr>
          <w:rFonts w:ascii="Times New Roman" w:eastAsia="仿宋_GB2312" w:hAnsi="Times New Roman" w:hint="eastAsia"/>
          <w:sz w:val="32"/>
          <w:szCs w:val="32"/>
        </w:rPr>
        <w:t>、苏丹红</w:t>
      </w:r>
      <w:r w:rsidRPr="00FB605E">
        <w:rPr>
          <w:rFonts w:ascii="Times New Roman" w:eastAsia="仿宋_GB2312" w:hAnsi="Times New Roman" w:hint="eastAsia"/>
          <w:sz w:val="32"/>
          <w:szCs w:val="32"/>
        </w:rPr>
        <w:t>II</w:t>
      </w:r>
      <w:r w:rsidRPr="00FB605E">
        <w:rPr>
          <w:rFonts w:ascii="Times New Roman" w:eastAsia="仿宋_GB2312" w:hAnsi="Times New Roman" w:hint="eastAsia"/>
          <w:sz w:val="32"/>
          <w:szCs w:val="32"/>
        </w:rPr>
        <w:t>、苏丹红</w:t>
      </w:r>
      <w:r w:rsidRPr="00FB605E">
        <w:rPr>
          <w:rFonts w:ascii="Times New Roman" w:eastAsia="仿宋_GB2312" w:hAnsi="Times New Roman" w:hint="eastAsia"/>
          <w:sz w:val="32"/>
          <w:szCs w:val="32"/>
        </w:rPr>
        <w:t>III</w:t>
      </w:r>
      <w:r w:rsidRPr="00FB605E">
        <w:rPr>
          <w:rFonts w:ascii="Times New Roman" w:eastAsia="仿宋_GB2312" w:hAnsi="Times New Roman" w:hint="eastAsia"/>
          <w:sz w:val="32"/>
          <w:szCs w:val="32"/>
        </w:rPr>
        <w:t>、苏丹红</w:t>
      </w:r>
      <w:r w:rsidRPr="00FB605E">
        <w:rPr>
          <w:rFonts w:ascii="Times New Roman" w:eastAsia="仿宋_GB2312" w:hAnsi="Times New Roman" w:hint="eastAsia"/>
          <w:sz w:val="32"/>
          <w:szCs w:val="32"/>
        </w:rPr>
        <w:t>IV</w:t>
      </w:r>
      <w:r>
        <w:rPr>
          <w:rFonts w:ascii="Times New Roman" w:eastAsia="仿宋_GB2312" w:hAnsi="Times New Roman" w:hint="eastAsia"/>
          <w:sz w:val="32"/>
          <w:szCs w:val="32"/>
        </w:rPr>
        <w:t>、苯甲酸及其钠盐（以苯甲酸计）、山梨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钾盐（以山梨酸计）、糖精钠（以糖精计）、甜蜜素（以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环己基氨基磺酸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计）、安赛蜜、铝的残留量（干样品，以</w:t>
      </w:r>
      <w:r>
        <w:rPr>
          <w:rFonts w:ascii="Times New Roman" w:eastAsia="仿宋_GB2312" w:hAnsi="Times New Roman"/>
          <w:sz w:val="32"/>
          <w:szCs w:val="32"/>
        </w:rPr>
        <w:t>Al</w:t>
      </w:r>
      <w:r>
        <w:rPr>
          <w:rFonts w:ascii="Times New Roman" w:eastAsia="仿宋_GB2312" w:hAnsi="Times New Roman" w:hint="eastAsia"/>
          <w:sz w:val="32"/>
          <w:szCs w:val="32"/>
        </w:rPr>
        <w:t>计）、丙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钠盐、钙盐（以丙酸计）、脱氢乙酸及其钠盐（以脱氢乙酸计）、纳他霉素、三氯蔗糖、防腐剂混合使用时各自用量占其最大使用量的比例之和、菌落总数、大肠菌群、金黄色葡萄球菌、沙门氏菌、霉菌。</w:t>
      </w:r>
    </w:p>
    <w:p w:rsidR="000F16EC" w:rsidRPr="002706D6" w:rsidRDefault="009134BF" w:rsidP="000F16EC">
      <w:pPr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="000F16EC">
        <w:rPr>
          <w:rFonts w:ascii="黑体" w:eastAsia="黑体" w:hAnsi="黑体" w:hint="eastAsia"/>
          <w:sz w:val="32"/>
          <w:szCs w:val="32"/>
        </w:rPr>
        <w:t>、餐饮食品</w:t>
      </w:r>
    </w:p>
    <w:p w:rsidR="000F16EC" w:rsidRDefault="000F16EC" w:rsidP="000F16EC">
      <w:pPr>
        <w:spacing w:line="60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（一）抽检依据</w:t>
      </w:r>
    </w:p>
    <w:p w:rsidR="000F16EC" w:rsidRPr="008A7FE0" w:rsidRDefault="000F16EC" w:rsidP="000F16EC">
      <w:pPr>
        <w:spacing w:line="60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lastRenderedPageBreak/>
        <w:t>抽检依据</w:t>
      </w:r>
      <w:r w:rsidRPr="006453E6">
        <w:rPr>
          <w:rFonts w:ascii="仿宋_GB2312" w:eastAsia="仿宋_GB2312" w:hAnsi="黑体" w:hint="eastAsia"/>
          <w:sz w:val="32"/>
          <w:szCs w:val="32"/>
        </w:rPr>
        <w:t>为</w:t>
      </w:r>
      <w:r w:rsidRPr="00277B1D">
        <w:rPr>
          <w:rFonts w:ascii="Times New Roman" w:eastAsia="仿宋_GB2312" w:hAnsi="Times New Roman" w:hint="eastAsia"/>
          <w:sz w:val="32"/>
          <w:szCs w:val="32"/>
        </w:rPr>
        <w:t>《食品安全国家标准</w:t>
      </w:r>
      <w:r w:rsidRPr="00277B1D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Pr="00277B1D">
        <w:rPr>
          <w:rFonts w:ascii="Times New Roman" w:eastAsia="仿宋_GB2312" w:hAnsi="Times New Roman" w:hint="eastAsia"/>
          <w:sz w:val="32"/>
          <w:szCs w:val="32"/>
        </w:rPr>
        <w:t>食品添加剂使用标准》（</w:t>
      </w:r>
      <w:r w:rsidRPr="00277B1D">
        <w:rPr>
          <w:rFonts w:ascii="Times New Roman" w:eastAsia="仿宋_GB2312" w:hAnsi="Times New Roman"/>
          <w:sz w:val="32"/>
          <w:szCs w:val="32"/>
        </w:rPr>
        <w:t>GB 2760</w:t>
      </w:r>
      <w:r w:rsidRPr="00277B1D">
        <w:rPr>
          <w:rFonts w:ascii="Times New Roman" w:eastAsia="仿宋_GB2312" w:hAnsi="Times New Roman" w:hint="eastAsia"/>
          <w:sz w:val="32"/>
          <w:szCs w:val="32"/>
        </w:rPr>
        <w:t>-</w:t>
      </w:r>
      <w:r w:rsidRPr="00277B1D">
        <w:rPr>
          <w:rFonts w:ascii="Times New Roman" w:eastAsia="仿宋_GB2312" w:hAnsi="Times New Roman"/>
          <w:sz w:val="32"/>
          <w:szCs w:val="32"/>
        </w:rPr>
        <w:t>2014</w:t>
      </w:r>
      <w:r w:rsidRPr="00277B1D">
        <w:rPr>
          <w:rFonts w:ascii="Times New Roman" w:eastAsia="仿宋_GB2312" w:hAnsi="Times New Roman" w:hint="eastAsia"/>
          <w:sz w:val="32"/>
          <w:szCs w:val="32"/>
        </w:rPr>
        <w:t>）、</w:t>
      </w:r>
      <w:bookmarkStart w:id="0" w:name="_GoBack"/>
      <w:bookmarkEnd w:id="0"/>
      <w:r w:rsidR="00475E56" w:rsidRPr="00475E56">
        <w:rPr>
          <w:rFonts w:ascii="Times New Roman" w:eastAsia="仿宋_GB2312" w:hAnsi="Times New Roman" w:hint="eastAsia"/>
          <w:sz w:val="32"/>
          <w:szCs w:val="32"/>
        </w:rPr>
        <w:t>《食品中可能违法添加的非食用物质和易滥用的食品添加剂品种名单（第</w:t>
      </w:r>
      <w:r w:rsidR="00475E56">
        <w:rPr>
          <w:rFonts w:ascii="Times New Roman" w:eastAsia="仿宋_GB2312" w:hAnsi="Times New Roman" w:hint="eastAsia"/>
          <w:sz w:val="32"/>
          <w:szCs w:val="32"/>
        </w:rPr>
        <w:t>一</w:t>
      </w:r>
      <w:r w:rsidR="00475E56" w:rsidRPr="00475E56">
        <w:rPr>
          <w:rFonts w:ascii="Times New Roman" w:eastAsia="仿宋_GB2312" w:hAnsi="Times New Roman" w:hint="eastAsia"/>
          <w:sz w:val="32"/>
          <w:szCs w:val="32"/>
        </w:rPr>
        <w:t>批）》（</w:t>
      </w:r>
      <w:r w:rsidR="00475E56">
        <w:rPr>
          <w:rFonts w:ascii="Times New Roman" w:eastAsia="仿宋_GB2312" w:hAnsi="Times New Roman" w:hint="eastAsia"/>
          <w:sz w:val="32"/>
          <w:szCs w:val="32"/>
        </w:rPr>
        <w:t>食品整治办</w:t>
      </w:r>
      <w:r w:rsidR="00475E56" w:rsidRPr="00475E56">
        <w:rPr>
          <w:rFonts w:ascii="Times New Roman" w:eastAsia="仿宋_GB2312" w:hAnsi="Times New Roman" w:hint="eastAsia"/>
          <w:sz w:val="32"/>
          <w:szCs w:val="32"/>
        </w:rPr>
        <w:t>〔</w:t>
      </w:r>
      <w:r w:rsidR="00475E56" w:rsidRPr="00475E56">
        <w:rPr>
          <w:rFonts w:ascii="Times New Roman" w:eastAsia="仿宋_GB2312" w:hAnsi="Times New Roman" w:hint="eastAsia"/>
          <w:sz w:val="32"/>
          <w:szCs w:val="32"/>
        </w:rPr>
        <w:t>20</w:t>
      </w:r>
      <w:r w:rsidR="00475E56">
        <w:rPr>
          <w:rFonts w:ascii="Times New Roman" w:eastAsia="仿宋_GB2312" w:hAnsi="Times New Roman" w:hint="eastAsia"/>
          <w:sz w:val="32"/>
          <w:szCs w:val="32"/>
        </w:rPr>
        <w:t>08</w:t>
      </w:r>
      <w:r w:rsidR="00475E56" w:rsidRPr="00475E56">
        <w:rPr>
          <w:rFonts w:ascii="Times New Roman" w:eastAsia="仿宋_GB2312" w:hAnsi="Times New Roman" w:hint="eastAsia"/>
          <w:sz w:val="32"/>
          <w:szCs w:val="32"/>
        </w:rPr>
        <w:t>〕</w:t>
      </w:r>
      <w:r w:rsidR="00475E56">
        <w:rPr>
          <w:rFonts w:ascii="Times New Roman" w:eastAsia="仿宋_GB2312" w:hAnsi="Times New Roman" w:hint="eastAsia"/>
          <w:sz w:val="32"/>
          <w:szCs w:val="32"/>
        </w:rPr>
        <w:t>3</w:t>
      </w:r>
      <w:r w:rsidR="00475E56" w:rsidRPr="00475E56">
        <w:rPr>
          <w:rFonts w:ascii="Times New Roman" w:eastAsia="仿宋_GB2312" w:hAnsi="Times New Roman" w:hint="eastAsia"/>
          <w:sz w:val="32"/>
          <w:szCs w:val="32"/>
        </w:rPr>
        <w:t>号）</w:t>
      </w:r>
      <w:r w:rsidRPr="00C54C39">
        <w:rPr>
          <w:rFonts w:ascii="仿宋_GB2312" w:eastAsia="仿宋_GB2312" w:hAnsi="黑体" w:hint="eastAsia"/>
          <w:sz w:val="32"/>
          <w:szCs w:val="32"/>
        </w:rPr>
        <w:t>等</w:t>
      </w:r>
      <w:r>
        <w:rPr>
          <w:rFonts w:ascii="仿宋_GB2312" w:eastAsia="仿宋_GB2312" w:hAnsi="黑体" w:hint="eastAsia"/>
          <w:sz w:val="32"/>
          <w:szCs w:val="32"/>
        </w:rPr>
        <w:t>标准及产品明示标准和指标的要求。</w:t>
      </w:r>
    </w:p>
    <w:p w:rsidR="000F16EC" w:rsidRPr="00D651AF" w:rsidRDefault="000F16EC" w:rsidP="000F16EC">
      <w:pPr>
        <w:spacing w:line="60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（二）检验项目</w:t>
      </w:r>
    </w:p>
    <w:p w:rsidR="000F16EC" w:rsidRPr="00C83DA3" w:rsidRDefault="000F16EC" w:rsidP="000F16EC">
      <w:pPr>
        <w:spacing w:line="640" w:lineRule="exact"/>
        <w:ind w:leftChars="67" w:left="141" w:right="142" w:firstLineChars="150" w:firstLine="480"/>
        <w:rPr>
          <w:rFonts w:ascii="Times New Roman" w:eastAsia="仿宋_GB2312" w:hAnsi="Times New Roman"/>
          <w:sz w:val="32"/>
          <w:szCs w:val="32"/>
        </w:rPr>
      </w:pPr>
      <w:r w:rsidRPr="00C83DA3">
        <w:rPr>
          <w:rFonts w:ascii="Times New Roman" w:eastAsia="仿宋_GB2312" w:hAnsi="Times New Roman" w:hint="eastAsia"/>
          <w:sz w:val="32"/>
          <w:szCs w:val="32"/>
        </w:rPr>
        <w:t>发酵面制品</w:t>
      </w:r>
      <w:r w:rsidRPr="00C83DA3">
        <w:rPr>
          <w:rFonts w:ascii="Times New Roman" w:eastAsia="仿宋_GB2312" w:hAnsi="Times New Roman"/>
          <w:sz w:val="32"/>
          <w:szCs w:val="32"/>
        </w:rPr>
        <w:t>（</w:t>
      </w:r>
      <w:r w:rsidRPr="00C83DA3">
        <w:rPr>
          <w:rFonts w:ascii="Times New Roman" w:eastAsia="仿宋_GB2312" w:hAnsi="Times New Roman" w:hint="eastAsia"/>
          <w:sz w:val="32"/>
          <w:szCs w:val="32"/>
        </w:rPr>
        <w:t>自制</w:t>
      </w:r>
      <w:r w:rsidRPr="00C83DA3">
        <w:rPr>
          <w:rFonts w:ascii="Times New Roman" w:eastAsia="仿宋_GB2312" w:hAnsi="Times New Roman"/>
          <w:sz w:val="32"/>
          <w:szCs w:val="32"/>
        </w:rPr>
        <w:t>）</w:t>
      </w:r>
      <w:r w:rsidRPr="00C83DA3">
        <w:rPr>
          <w:rFonts w:ascii="Times New Roman" w:eastAsia="仿宋_GB2312" w:hAnsi="Times New Roman" w:hint="eastAsia"/>
          <w:sz w:val="32"/>
          <w:szCs w:val="32"/>
        </w:rPr>
        <w:t>检验项目包括甲醛次硫酸氢钠（以甲醛计）、苯甲酸及其钠盐（以苯甲酸计）、山梨</w:t>
      </w:r>
      <w:proofErr w:type="gramStart"/>
      <w:r w:rsidRPr="00C83DA3">
        <w:rPr>
          <w:rFonts w:ascii="Times New Roman" w:eastAsia="仿宋_GB2312" w:hAnsi="Times New Roman" w:hint="eastAsia"/>
          <w:sz w:val="32"/>
          <w:szCs w:val="32"/>
        </w:rPr>
        <w:t>酸及其</w:t>
      </w:r>
      <w:proofErr w:type="gramEnd"/>
      <w:r w:rsidRPr="00C83DA3">
        <w:rPr>
          <w:rFonts w:ascii="Times New Roman" w:eastAsia="仿宋_GB2312" w:hAnsi="Times New Roman" w:hint="eastAsia"/>
          <w:sz w:val="32"/>
          <w:szCs w:val="32"/>
        </w:rPr>
        <w:t>钾盐（以山梨酸计）。</w:t>
      </w:r>
    </w:p>
    <w:p w:rsidR="00EF499C" w:rsidRPr="006B3A3C" w:rsidRDefault="00EF499C" w:rsidP="006B3A3C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sectPr w:rsidR="00EF499C" w:rsidRPr="006B3A3C" w:rsidSect="006D384D">
      <w:footerReference w:type="default" r:id="rId10"/>
      <w:pgSz w:w="11906" w:h="16838"/>
      <w:pgMar w:top="1928" w:right="1531" w:bottom="181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552" w:rsidRDefault="003D3552" w:rsidP="006D384D">
      <w:r>
        <w:separator/>
      </w:r>
    </w:p>
  </w:endnote>
  <w:endnote w:type="continuationSeparator" w:id="0">
    <w:p w:rsidR="003D3552" w:rsidRDefault="003D3552" w:rsidP="006D3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5586"/>
    </w:sdtPr>
    <w:sdtEndPr/>
    <w:sdtContent>
      <w:p w:rsidR="004C6E5D" w:rsidRDefault="004C6E5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63D7" w:rsidRPr="00DB63D7">
          <w:rPr>
            <w:noProof/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:rsidR="004C6E5D" w:rsidRDefault="004C6E5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552" w:rsidRDefault="003D3552" w:rsidP="006D384D">
      <w:r>
        <w:separator/>
      </w:r>
    </w:p>
  </w:footnote>
  <w:footnote w:type="continuationSeparator" w:id="0">
    <w:p w:rsidR="003D3552" w:rsidRDefault="003D3552" w:rsidP="006D3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5A562"/>
    <w:multiLevelType w:val="singleLevel"/>
    <w:tmpl w:val="5875A562"/>
    <w:lvl w:ilvl="0">
      <w:start w:val="2"/>
      <w:numFmt w:val="chineseCounting"/>
      <w:suff w:val="nothing"/>
      <w:lvlText w:val="（%1）"/>
      <w:lvlJc w:val="left"/>
      <w:pPr>
        <w:ind w:left="0" w:firstLine="0"/>
      </w:p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13B01"/>
    <w:rsid w:val="000153AA"/>
    <w:rsid w:val="00015C34"/>
    <w:rsid w:val="0002328C"/>
    <w:rsid w:val="000265B7"/>
    <w:rsid w:val="00032C15"/>
    <w:rsid w:val="00033578"/>
    <w:rsid w:val="000350AE"/>
    <w:rsid w:val="00040700"/>
    <w:rsid w:val="00047768"/>
    <w:rsid w:val="00051AE3"/>
    <w:rsid w:val="000555A3"/>
    <w:rsid w:val="00077E1F"/>
    <w:rsid w:val="00083A56"/>
    <w:rsid w:val="00087EA2"/>
    <w:rsid w:val="0009108C"/>
    <w:rsid w:val="000960BC"/>
    <w:rsid w:val="00097731"/>
    <w:rsid w:val="000A50B0"/>
    <w:rsid w:val="000B12AC"/>
    <w:rsid w:val="000C172F"/>
    <w:rsid w:val="000C537A"/>
    <w:rsid w:val="000D3DF5"/>
    <w:rsid w:val="000D4326"/>
    <w:rsid w:val="000D5D0C"/>
    <w:rsid w:val="000D63C9"/>
    <w:rsid w:val="000D705B"/>
    <w:rsid w:val="000E2B72"/>
    <w:rsid w:val="000E504C"/>
    <w:rsid w:val="000E5572"/>
    <w:rsid w:val="000F1525"/>
    <w:rsid w:val="000F16EC"/>
    <w:rsid w:val="000F4467"/>
    <w:rsid w:val="000F7DB3"/>
    <w:rsid w:val="001008CE"/>
    <w:rsid w:val="00114130"/>
    <w:rsid w:val="0011509D"/>
    <w:rsid w:val="0011581B"/>
    <w:rsid w:val="001158A9"/>
    <w:rsid w:val="001244B0"/>
    <w:rsid w:val="00133CF9"/>
    <w:rsid w:val="00136B7F"/>
    <w:rsid w:val="00140166"/>
    <w:rsid w:val="00147989"/>
    <w:rsid w:val="00157078"/>
    <w:rsid w:val="00167188"/>
    <w:rsid w:val="001728FE"/>
    <w:rsid w:val="00172A27"/>
    <w:rsid w:val="00173015"/>
    <w:rsid w:val="00182460"/>
    <w:rsid w:val="00184E6F"/>
    <w:rsid w:val="00194120"/>
    <w:rsid w:val="0019691D"/>
    <w:rsid w:val="001973F5"/>
    <w:rsid w:val="001B3CC6"/>
    <w:rsid w:val="001B4B6D"/>
    <w:rsid w:val="001C0ED8"/>
    <w:rsid w:val="001C3EC2"/>
    <w:rsid w:val="001D4DA7"/>
    <w:rsid w:val="001D51DA"/>
    <w:rsid w:val="001D65AE"/>
    <w:rsid w:val="001E2577"/>
    <w:rsid w:val="001E6DA6"/>
    <w:rsid w:val="001F1E9A"/>
    <w:rsid w:val="00203620"/>
    <w:rsid w:val="00206369"/>
    <w:rsid w:val="00213CBC"/>
    <w:rsid w:val="00214174"/>
    <w:rsid w:val="00225021"/>
    <w:rsid w:val="00230AFE"/>
    <w:rsid w:val="0023175D"/>
    <w:rsid w:val="00235D2C"/>
    <w:rsid w:val="00240AB0"/>
    <w:rsid w:val="00242C40"/>
    <w:rsid w:val="00260163"/>
    <w:rsid w:val="0026335A"/>
    <w:rsid w:val="00263BAC"/>
    <w:rsid w:val="002706D6"/>
    <w:rsid w:val="00273DA0"/>
    <w:rsid w:val="002745A6"/>
    <w:rsid w:val="0027673B"/>
    <w:rsid w:val="00277B1D"/>
    <w:rsid w:val="002806BB"/>
    <w:rsid w:val="0028399B"/>
    <w:rsid w:val="002939F5"/>
    <w:rsid w:val="002947C9"/>
    <w:rsid w:val="00296DDB"/>
    <w:rsid w:val="002A02BF"/>
    <w:rsid w:val="002A0D72"/>
    <w:rsid w:val="002A210D"/>
    <w:rsid w:val="002A52C7"/>
    <w:rsid w:val="002B749B"/>
    <w:rsid w:val="002C0D5B"/>
    <w:rsid w:val="002C4939"/>
    <w:rsid w:val="002C4D44"/>
    <w:rsid w:val="002C5461"/>
    <w:rsid w:val="002C5847"/>
    <w:rsid w:val="002D295F"/>
    <w:rsid w:val="002D7387"/>
    <w:rsid w:val="002E17CE"/>
    <w:rsid w:val="002F6AB3"/>
    <w:rsid w:val="002F7C6A"/>
    <w:rsid w:val="0030078D"/>
    <w:rsid w:val="00302E0F"/>
    <w:rsid w:val="00303AA8"/>
    <w:rsid w:val="00305D0E"/>
    <w:rsid w:val="0031314C"/>
    <w:rsid w:val="003177C3"/>
    <w:rsid w:val="00320C2F"/>
    <w:rsid w:val="00324F00"/>
    <w:rsid w:val="003340FC"/>
    <w:rsid w:val="0034021B"/>
    <w:rsid w:val="00342916"/>
    <w:rsid w:val="00342FCA"/>
    <w:rsid w:val="003548BF"/>
    <w:rsid w:val="003570F6"/>
    <w:rsid w:val="00357568"/>
    <w:rsid w:val="003663B2"/>
    <w:rsid w:val="003726CF"/>
    <w:rsid w:val="00382FF3"/>
    <w:rsid w:val="00384E7B"/>
    <w:rsid w:val="00396B55"/>
    <w:rsid w:val="003A1626"/>
    <w:rsid w:val="003B2087"/>
    <w:rsid w:val="003B2DD3"/>
    <w:rsid w:val="003B3D3C"/>
    <w:rsid w:val="003B3E4D"/>
    <w:rsid w:val="003B44CA"/>
    <w:rsid w:val="003B6766"/>
    <w:rsid w:val="003B6F7E"/>
    <w:rsid w:val="003C0BB3"/>
    <w:rsid w:val="003C1DD7"/>
    <w:rsid w:val="003C5A79"/>
    <w:rsid w:val="003D3552"/>
    <w:rsid w:val="003D5EEA"/>
    <w:rsid w:val="003F182D"/>
    <w:rsid w:val="003F3F7E"/>
    <w:rsid w:val="003F4CF0"/>
    <w:rsid w:val="00402D05"/>
    <w:rsid w:val="00404DD1"/>
    <w:rsid w:val="00413298"/>
    <w:rsid w:val="00413966"/>
    <w:rsid w:val="0041777C"/>
    <w:rsid w:val="00417F88"/>
    <w:rsid w:val="0042128E"/>
    <w:rsid w:val="00431CD0"/>
    <w:rsid w:val="00432818"/>
    <w:rsid w:val="0044003A"/>
    <w:rsid w:val="00442974"/>
    <w:rsid w:val="00462CA7"/>
    <w:rsid w:val="00465B99"/>
    <w:rsid w:val="00475E56"/>
    <w:rsid w:val="00483929"/>
    <w:rsid w:val="00484ACD"/>
    <w:rsid w:val="004863D7"/>
    <w:rsid w:val="00490121"/>
    <w:rsid w:val="00492C02"/>
    <w:rsid w:val="004A4C22"/>
    <w:rsid w:val="004A7615"/>
    <w:rsid w:val="004B3C47"/>
    <w:rsid w:val="004C61BE"/>
    <w:rsid w:val="004C6E5D"/>
    <w:rsid w:val="004D2049"/>
    <w:rsid w:val="004D495B"/>
    <w:rsid w:val="004D6AAB"/>
    <w:rsid w:val="004E1F22"/>
    <w:rsid w:val="004F275C"/>
    <w:rsid w:val="005060AD"/>
    <w:rsid w:val="005067D7"/>
    <w:rsid w:val="00511109"/>
    <w:rsid w:val="0051122F"/>
    <w:rsid w:val="0051511C"/>
    <w:rsid w:val="0051599C"/>
    <w:rsid w:val="00536B01"/>
    <w:rsid w:val="0054415C"/>
    <w:rsid w:val="0055075B"/>
    <w:rsid w:val="00553098"/>
    <w:rsid w:val="00560E37"/>
    <w:rsid w:val="005613C8"/>
    <w:rsid w:val="005619BC"/>
    <w:rsid w:val="005639E6"/>
    <w:rsid w:val="005714EA"/>
    <w:rsid w:val="00574E32"/>
    <w:rsid w:val="0057560B"/>
    <w:rsid w:val="0058082F"/>
    <w:rsid w:val="00582770"/>
    <w:rsid w:val="0058391D"/>
    <w:rsid w:val="00583DA7"/>
    <w:rsid w:val="00585BDB"/>
    <w:rsid w:val="0059085A"/>
    <w:rsid w:val="00593DE8"/>
    <w:rsid w:val="005A1C7F"/>
    <w:rsid w:val="005A3FB1"/>
    <w:rsid w:val="005C2EC0"/>
    <w:rsid w:val="005C6C0C"/>
    <w:rsid w:val="005C6DDF"/>
    <w:rsid w:val="005D03CC"/>
    <w:rsid w:val="005D1AEC"/>
    <w:rsid w:val="005D5C5A"/>
    <w:rsid w:val="005E1F65"/>
    <w:rsid w:val="005E2B0E"/>
    <w:rsid w:val="005E34FF"/>
    <w:rsid w:val="005E43A4"/>
    <w:rsid w:val="005F0AAD"/>
    <w:rsid w:val="005F1873"/>
    <w:rsid w:val="0062144E"/>
    <w:rsid w:val="00625193"/>
    <w:rsid w:val="006256E0"/>
    <w:rsid w:val="0064300D"/>
    <w:rsid w:val="006453E6"/>
    <w:rsid w:val="0064581B"/>
    <w:rsid w:val="006500F5"/>
    <w:rsid w:val="006639EB"/>
    <w:rsid w:val="006646D1"/>
    <w:rsid w:val="0068055F"/>
    <w:rsid w:val="00681D65"/>
    <w:rsid w:val="006921E1"/>
    <w:rsid w:val="00696B22"/>
    <w:rsid w:val="006973C9"/>
    <w:rsid w:val="006A3E5A"/>
    <w:rsid w:val="006A629A"/>
    <w:rsid w:val="006B3319"/>
    <w:rsid w:val="006B3A3C"/>
    <w:rsid w:val="006C38EC"/>
    <w:rsid w:val="006C3F26"/>
    <w:rsid w:val="006C4D45"/>
    <w:rsid w:val="006D0B79"/>
    <w:rsid w:val="006D33F3"/>
    <w:rsid w:val="006D384D"/>
    <w:rsid w:val="006D4DBF"/>
    <w:rsid w:val="006E1ECF"/>
    <w:rsid w:val="006E73F5"/>
    <w:rsid w:val="006E7AF0"/>
    <w:rsid w:val="006E7BF5"/>
    <w:rsid w:val="006F11E6"/>
    <w:rsid w:val="006F7D0E"/>
    <w:rsid w:val="00700430"/>
    <w:rsid w:val="00701F89"/>
    <w:rsid w:val="00715E19"/>
    <w:rsid w:val="00720B4C"/>
    <w:rsid w:val="007227DE"/>
    <w:rsid w:val="00725802"/>
    <w:rsid w:val="00734CCE"/>
    <w:rsid w:val="00744473"/>
    <w:rsid w:val="007465E3"/>
    <w:rsid w:val="00750262"/>
    <w:rsid w:val="00750781"/>
    <w:rsid w:val="0076062D"/>
    <w:rsid w:val="00771262"/>
    <w:rsid w:val="007725F5"/>
    <w:rsid w:val="00773944"/>
    <w:rsid w:val="00797E50"/>
    <w:rsid w:val="007B431B"/>
    <w:rsid w:val="007B5CA1"/>
    <w:rsid w:val="007C69CA"/>
    <w:rsid w:val="007D18C2"/>
    <w:rsid w:val="007E000E"/>
    <w:rsid w:val="007E3A8F"/>
    <w:rsid w:val="007E51AB"/>
    <w:rsid w:val="007F0A8A"/>
    <w:rsid w:val="007F2EDA"/>
    <w:rsid w:val="007F339F"/>
    <w:rsid w:val="007F3463"/>
    <w:rsid w:val="00800D5E"/>
    <w:rsid w:val="0080255E"/>
    <w:rsid w:val="00805171"/>
    <w:rsid w:val="0081315D"/>
    <w:rsid w:val="00816B64"/>
    <w:rsid w:val="008240B0"/>
    <w:rsid w:val="00832EE9"/>
    <w:rsid w:val="008353E4"/>
    <w:rsid w:val="0083702B"/>
    <w:rsid w:val="00841F1A"/>
    <w:rsid w:val="00842138"/>
    <w:rsid w:val="00843647"/>
    <w:rsid w:val="00845734"/>
    <w:rsid w:val="00845E76"/>
    <w:rsid w:val="00847605"/>
    <w:rsid w:val="00847743"/>
    <w:rsid w:val="008575C5"/>
    <w:rsid w:val="00872B42"/>
    <w:rsid w:val="00872DD9"/>
    <w:rsid w:val="00873B00"/>
    <w:rsid w:val="00881235"/>
    <w:rsid w:val="00886FDC"/>
    <w:rsid w:val="008939CE"/>
    <w:rsid w:val="0089749A"/>
    <w:rsid w:val="008A7FE0"/>
    <w:rsid w:val="008B0A91"/>
    <w:rsid w:val="008B3D8E"/>
    <w:rsid w:val="008B4142"/>
    <w:rsid w:val="008C107D"/>
    <w:rsid w:val="008C15E7"/>
    <w:rsid w:val="008D29E7"/>
    <w:rsid w:val="008D3CB8"/>
    <w:rsid w:val="008D7610"/>
    <w:rsid w:val="008F3D51"/>
    <w:rsid w:val="008F4D48"/>
    <w:rsid w:val="008F7A37"/>
    <w:rsid w:val="008F7B65"/>
    <w:rsid w:val="00903DA8"/>
    <w:rsid w:val="009062C0"/>
    <w:rsid w:val="00907CE6"/>
    <w:rsid w:val="009126F5"/>
    <w:rsid w:val="009134BF"/>
    <w:rsid w:val="00923A9E"/>
    <w:rsid w:val="00926952"/>
    <w:rsid w:val="0092772A"/>
    <w:rsid w:val="00931A6E"/>
    <w:rsid w:val="00933987"/>
    <w:rsid w:val="009350AC"/>
    <w:rsid w:val="00936E22"/>
    <w:rsid w:val="009378A7"/>
    <w:rsid w:val="0094414D"/>
    <w:rsid w:val="00945365"/>
    <w:rsid w:val="0094550B"/>
    <w:rsid w:val="009503B4"/>
    <w:rsid w:val="0095796B"/>
    <w:rsid w:val="00957DBB"/>
    <w:rsid w:val="009750DC"/>
    <w:rsid w:val="00986344"/>
    <w:rsid w:val="009907A2"/>
    <w:rsid w:val="00992EBA"/>
    <w:rsid w:val="00997864"/>
    <w:rsid w:val="009A6419"/>
    <w:rsid w:val="009B10B2"/>
    <w:rsid w:val="009D00F4"/>
    <w:rsid w:val="009D12C5"/>
    <w:rsid w:val="009D14C7"/>
    <w:rsid w:val="009E2C3C"/>
    <w:rsid w:val="009F1728"/>
    <w:rsid w:val="00A00D54"/>
    <w:rsid w:val="00A033DF"/>
    <w:rsid w:val="00A034A1"/>
    <w:rsid w:val="00A073CA"/>
    <w:rsid w:val="00A14BFC"/>
    <w:rsid w:val="00A2132C"/>
    <w:rsid w:val="00A21389"/>
    <w:rsid w:val="00A40430"/>
    <w:rsid w:val="00A40994"/>
    <w:rsid w:val="00A40EC3"/>
    <w:rsid w:val="00A41891"/>
    <w:rsid w:val="00A438D9"/>
    <w:rsid w:val="00A52388"/>
    <w:rsid w:val="00A52A1A"/>
    <w:rsid w:val="00A75B37"/>
    <w:rsid w:val="00A86510"/>
    <w:rsid w:val="00A92317"/>
    <w:rsid w:val="00A93997"/>
    <w:rsid w:val="00A941BA"/>
    <w:rsid w:val="00A94AC7"/>
    <w:rsid w:val="00AA051B"/>
    <w:rsid w:val="00AA5D59"/>
    <w:rsid w:val="00AA690B"/>
    <w:rsid w:val="00AA7516"/>
    <w:rsid w:val="00AB21B2"/>
    <w:rsid w:val="00AB5280"/>
    <w:rsid w:val="00AB66FE"/>
    <w:rsid w:val="00AD01EB"/>
    <w:rsid w:val="00AD3DD0"/>
    <w:rsid w:val="00AD4326"/>
    <w:rsid w:val="00AD4B5E"/>
    <w:rsid w:val="00AE2DA4"/>
    <w:rsid w:val="00AE3CD9"/>
    <w:rsid w:val="00AF04DC"/>
    <w:rsid w:val="00AF4C5B"/>
    <w:rsid w:val="00AF5951"/>
    <w:rsid w:val="00AF5D1B"/>
    <w:rsid w:val="00B03E5C"/>
    <w:rsid w:val="00B227F7"/>
    <w:rsid w:val="00B41258"/>
    <w:rsid w:val="00B531DD"/>
    <w:rsid w:val="00B56B4E"/>
    <w:rsid w:val="00B751A8"/>
    <w:rsid w:val="00B80CE6"/>
    <w:rsid w:val="00B87C31"/>
    <w:rsid w:val="00B9035B"/>
    <w:rsid w:val="00B92661"/>
    <w:rsid w:val="00BA0B23"/>
    <w:rsid w:val="00BA2ABA"/>
    <w:rsid w:val="00BB6096"/>
    <w:rsid w:val="00BB7CCC"/>
    <w:rsid w:val="00BC0BEB"/>
    <w:rsid w:val="00BD54B1"/>
    <w:rsid w:val="00BD7647"/>
    <w:rsid w:val="00BD77D5"/>
    <w:rsid w:val="00BD7939"/>
    <w:rsid w:val="00BE1E7F"/>
    <w:rsid w:val="00BE7E25"/>
    <w:rsid w:val="00BF75F9"/>
    <w:rsid w:val="00C00895"/>
    <w:rsid w:val="00C13E51"/>
    <w:rsid w:val="00C16FE7"/>
    <w:rsid w:val="00C23DE4"/>
    <w:rsid w:val="00C27707"/>
    <w:rsid w:val="00C31C8D"/>
    <w:rsid w:val="00C36248"/>
    <w:rsid w:val="00C37B7F"/>
    <w:rsid w:val="00C40EC3"/>
    <w:rsid w:val="00C41CB3"/>
    <w:rsid w:val="00C42B5A"/>
    <w:rsid w:val="00C47A38"/>
    <w:rsid w:val="00C539E4"/>
    <w:rsid w:val="00C54C39"/>
    <w:rsid w:val="00C5582E"/>
    <w:rsid w:val="00C565B4"/>
    <w:rsid w:val="00C57E94"/>
    <w:rsid w:val="00C62BAA"/>
    <w:rsid w:val="00C65B28"/>
    <w:rsid w:val="00C67E51"/>
    <w:rsid w:val="00C723B2"/>
    <w:rsid w:val="00C73A38"/>
    <w:rsid w:val="00C8292B"/>
    <w:rsid w:val="00C83DA3"/>
    <w:rsid w:val="00C871EA"/>
    <w:rsid w:val="00C8748C"/>
    <w:rsid w:val="00C94D3F"/>
    <w:rsid w:val="00CB0827"/>
    <w:rsid w:val="00CB3681"/>
    <w:rsid w:val="00CB3EAF"/>
    <w:rsid w:val="00CC5158"/>
    <w:rsid w:val="00CD2884"/>
    <w:rsid w:val="00CE25C6"/>
    <w:rsid w:val="00CE4BE3"/>
    <w:rsid w:val="00CE7919"/>
    <w:rsid w:val="00CF4ABA"/>
    <w:rsid w:val="00CF6913"/>
    <w:rsid w:val="00D062FC"/>
    <w:rsid w:val="00D10A12"/>
    <w:rsid w:val="00D1376E"/>
    <w:rsid w:val="00D14959"/>
    <w:rsid w:val="00D17BBC"/>
    <w:rsid w:val="00D21B6E"/>
    <w:rsid w:val="00D2654D"/>
    <w:rsid w:val="00D302C8"/>
    <w:rsid w:val="00D32C65"/>
    <w:rsid w:val="00D359A2"/>
    <w:rsid w:val="00D3788F"/>
    <w:rsid w:val="00D37CE5"/>
    <w:rsid w:val="00D430D4"/>
    <w:rsid w:val="00D4341E"/>
    <w:rsid w:val="00D461D8"/>
    <w:rsid w:val="00D51C19"/>
    <w:rsid w:val="00D52098"/>
    <w:rsid w:val="00D53C4F"/>
    <w:rsid w:val="00D55E4D"/>
    <w:rsid w:val="00D55FA2"/>
    <w:rsid w:val="00D62010"/>
    <w:rsid w:val="00D62EA4"/>
    <w:rsid w:val="00D644CE"/>
    <w:rsid w:val="00D651AF"/>
    <w:rsid w:val="00D65BFB"/>
    <w:rsid w:val="00D66C1B"/>
    <w:rsid w:val="00D72A47"/>
    <w:rsid w:val="00D751EB"/>
    <w:rsid w:val="00D771EE"/>
    <w:rsid w:val="00D96DA2"/>
    <w:rsid w:val="00DA1FC5"/>
    <w:rsid w:val="00DA5B33"/>
    <w:rsid w:val="00DB15CE"/>
    <w:rsid w:val="00DB1A59"/>
    <w:rsid w:val="00DB63D7"/>
    <w:rsid w:val="00DC4A1C"/>
    <w:rsid w:val="00DC5EBA"/>
    <w:rsid w:val="00DC71B2"/>
    <w:rsid w:val="00DD15EE"/>
    <w:rsid w:val="00DD2C47"/>
    <w:rsid w:val="00DD6A6F"/>
    <w:rsid w:val="00DD6C42"/>
    <w:rsid w:val="00DD717E"/>
    <w:rsid w:val="00DE193B"/>
    <w:rsid w:val="00DE3615"/>
    <w:rsid w:val="00DE6349"/>
    <w:rsid w:val="00DF63D3"/>
    <w:rsid w:val="00E009C6"/>
    <w:rsid w:val="00E0292D"/>
    <w:rsid w:val="00E11DF2"/>
    <w:rsid w:val="00E130FD"/>
    <w:rsid w:val="00E15118"/>
    <w:rsid w:val="00E17687"/>
    <w:rsid w:val="00E258BE"/>
    <w:rsid w:val="00E507F5"/>
    <w:rsid w:val="00E52C55"/>
    <w:rsid w:val="00E56192"/>
    <w:rsid w:val="00E62708"/>
    <w:rsid w:val="00E633D8"/>
    <w:rsid w:val="00E64F92"/>
    <w:rsid w:val="00E67822"/>
    <w:rsid w:val="00E77DCC"/>
    <w:rsid w:val="00E83577"/>
    <w:rsid w:val="00E8421F"/>
    <w:rsid w:val="00E86AD3"/>
    <w:rsid w:val="00EA19E1"/>
    <w:rsid w:val="00EA6E1E"/>
    <w:rsid w:val="00EB4B11"/>
    <w:rsid w:val="00EB5CAD"/>
    <w:rsid w:val="00EB697B"/>
    <w:rsid w:val="00ED5B2B"/>
    <w:rsid w:val="00ED5E88"/>
    <w:rsid w:val="00EF37DC"/>
    <w:rsid w:val="00EF499C"/>
    <w:rsid w:val="00EF5E1B"/>
    <w:rsid w:val="00EF7669"/>
    <w:rsid w:val="00F13CE5"/>
    <w:rsid w:val="00F1489B"/>
    <w:rsid w:val="00F15E33"/>
    <w:rsid w:val="00F17AF6"/>
    <w:rsid w:val="00F21956"/>
    <w:rsid w:val="00F320C9"/>
    <w:rsid w:val="00F3594F"/>
    <w:rsid w:val="00F46FD7"/>
    <w:rsid w:val="00F529E9"/>
    <w:rsid w:val="00F61090"/>
    <w:rsid w:val="00F70FD8"/>
    <w:rsid w:val="00F775F3"/>
    <w:rsid w:val="00F810A2"/>
    <w:rsid w:val="00F81AA3"/>
    <w:rsid w:val="00F95B57"/>
    <w:rsid w:val="00FA3C40"/>
    <w:rsid w:val="00FA5FA4"/>
    <w:rsid w:val="00FA7E10"/>
    <w:rsid w:val="00FA7F3D"/>
    <w:rsid w:val="00FB605E"/>
    <w:rsid w:val="00FD2A3F"/>
    <w:rsid w:val="00FD36D9"/>
    <w:rsid w:val="00FE19A5"/>
    <w:rsid w:val="00FE420C"/>
    <w:rsid w:val="00FF58CA"/>
    <w:rsid w:val="00FF5E79"/>
    <w:rsid w:val="00FF71B7"/>
    <w:rsid w:val="01EA4FF6"/>
    <w:rsid w:val="500D43CC"/>
    <w:rsid w:val="60415AD1"/>
    <w:rsid w:val="73C67C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84D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6D384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6D38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D38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6D38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列出段落1"/>
    <w:basedOn w:val="a"/>
    <w:uiPriority w:val="34"/>
    <w:qFormat/>
    <w:rsid w:val="006D384D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6D384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D384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6D384D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6D384D"/>
    <w:rPr>
      <w:sz w:val="18"/>
      <w:szCs w:val="18"/>
    </w:rPr>
  </w:style>
  <w:style w:type="paragraph" w:customStyle="1" w:styleId="Default">
    <w:name w:val="Default"/>
    <w:qFormat/>
    <w:rsid w:val="006D384D"/>
    <w:pPr>
      <w:widowControl w:val="0"/>
      <w:autoSpaceDE w:val="0"/>
      <w:autoSpaceDN w:val="0"/>
      <w:adjustRightInd w:val="0"/>
    </w:pPr>
    <w:rPr>
      <w:rFonts w:ascii="MS Mincho" w:eastAsia="MS Mincho" w:cs="MS Mincho"/>
      <w:color w:val="000000"/>
      <w:sz w:val="24"/>
      <w:szCs w:val="24"/>
    </w:rPr>
  </w:style>
  <w:style w:type="paragraph" w:styleId="a6">
    <w:name w:val="List Paragraph"/>
    <w:basedOn w:val="a"/>
    <w:uiPriority w:val="99"/>
    <w:unhideWhenUsed/>
    <w:qFormat/>
    <w:rsid w:val="006D384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0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6A0DE4-87BB-4672-BC73-954ABC6B2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3</Pages>
  <Words>167</Words>
  <Characters>956</Characters>
  <Application>Microsoft Office Word</Application>
  <DocSecurity>0</DocSecurity>
  <Lines>7</Lines>
  <Paragraphs>2</Paragraphs>
  <ScaleCrop>false</ScaleCrop>
  <Company>http://sdwm.org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427</cp:lastModifiedBy>
  <cp:revision>292</cp:revision>
  <cp:lastPrinted>2017-11-07T08:53:00Z</cp:lastPrinted>
  <dcterms:created xsi:type="dcterms:W3CDTF">2017-02-14T08:37:00Z</dcterms:created>
  <dcterms:modified xsi:type="dcterms:W3CDTF">2019-07-11T02:32:00Z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