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C1D" w:rsidRDefault="00074C1D">
      <w:pPr>
        <w:pStyle w:val="affff8"/>
        <w:framePr w:wrap="around"/>
      </w:pPr>
      <w:r>
        <w:rPr>
          <w:rFonts w:ascii="Times New Roman"/>
        </w:rPr>
        <w:t>ICS</w:t>
      </w:r>
      <w:r>
        <w:rPr>
          <w:rFonts w:ascii="MS Mincho" w:eastAsia="MS Mincho" w:hAnsi="MS Mincho" w:cs="MS Mincho" w:hint="eastAsia"/>
        </w:rPr>
        <w:t> </w:t>
      </w:r>
      <w:bookmarkStart w:id="0" w:name="ICS"/>
      <w:r>
        <w:fldChar w:fldCharType="begin">
          <w:ffData>
            <w:name w:val="ICS"/>
            <w:enabled/>
            <w:calcOnExit w:val="0"/>
            <w:helpText w:type="autoText" w:val="请输入正确的ICS号："/>
            <w:textInput>
              <w:default w:val="点击此处添加ICS号"/>
            </w:textInput>
          </w:ffData>
        </w:fldChar>
      </w:r>
      <w:r>
        <w:instrText xml:space="preserve"> FORMTEXT </w:instrText>
      </w:r>
      <w:r>
        <w:fldChar w:fldCharType="separate"/>
      </w:r>
      <w:r>
        <w:t>     </w:t>
      </w:r>
      <w:r>
        <w:fldChar w:fldCharType="end"/>
      </w:r>
      <w:bookmarkEnd w:id="0"/>
    </w:p>
    <w:bookmarkStart w:id="1" w:name="WXFLH"/>
    <w:p w:rsidR="00074C1D" w:rsidRDefault="00074C1D">
      <w:pPr>
        <w:pStyle w:val="affff8"/>
        <w:framePr w:wrap="around"/>
      </w:pPr>
      <w:r>
        <w:fldChar w:fldCharType="begin">
          <w:ffData>
            <w:name w:val="WXFLH"/>
            <w:enabled/>
            <w:calcOnExit w:val="0"/>
            <w:helpText w:type="autoText" w:val="请输入中国标准文献分类号："/>
            <w:textInput>
              <w:default w:val="点击此处添加中国标准文献分类号"/>
            </w:textInput>
          </w:ffData>
        </w:fldChar>
      </w:r>
      <w:r>
        <w:instrText xml:space="preserve"> FORMTEXT </w:instrText>
      </w:r>
      <w:r>
        <w:fldChar w:fldCharType="separate"/>
      </w:r>
      <w:r>
        <w:rPr>
          <w:rFonts w:hint="eastAsia"/>
        </w:rPr>
        <w:t>点击此处添加中国标准文献分类号</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074C1D">
        <w:tc>
          <w:tcPr>
            <w:tcW w:w="9854" w:type="dxa"/>
            <w:tcBorders>
              <w:top w:val="nil"/>
              <w:left w:val="nil"/>
              <w:bottom w:val="nil"/>
              <w:right w:val="nil"/>
            </w:tcBorders>
          </w:tcPr>
          <w:p w:rsidR="00074C1D" w:rsidRDefault="00AE6E7C">
            <w:pPr>
              <w:pStyle w:val="affff8"/>
              <w:framePr w:wrap="around"/>
            </w:pPr>
            <w:r>
              <w:rPr>
                <w:noProof/>
              </w:rPr>
              <mc:AlternateContent>
                <mc:Choice Requires="wps">
                  <w:drawing>
                    <wp:anchor distT="0" distB="0" distL="114300" distR="114300" simplePos="0" relativeHeight="251658240" behindDoc="1" locked="0" layoutInCell="1" allowOverlap="1">
                      <wp:simplePos x="0" y="0"/>
                      <wp:positionH relativeFrom="column">
                        <wp:posOffset>-66675</wp:posOffset>
                      </wp:positionH>
                      <wp:positionV relativeFrom="paragraph">
                        <wp:posOffset>0</wp:posOffset>
                      </wp:positionV>
                      <wp:extent cx="606425" cy="138430"/>
                      <wp:effectExtent l="0" t="0" r="3175" b="4445"/>
                      <wp:wrapNone/>
                      <wp:docPr id="12"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425" cy="138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A2CDF" id="BAH" o:spid="_x0000_s1026" style="position:absolute;left:0;text-align:left;margin-left:-5.25pt;margin-top:0;width:47.75pt;height:1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" stroked="f"/>
                  </w:pict>
                </mc:Fallback>
              </mc:AlternateContent>
            </w:r>
            <w:r w:rsidR="00074C1D">
              <w:fldChar w:fldCharType="begin">
                <w:ffData>
                  <w:name w:val="BAH"/>
                  <w:enabled/>
                  <w:calcOnExit w:val="0"/>
                  <w:textInput/>
                </w:ffData>
              </w:fldChar>
            </w:r>
            <w:bookmarkStart w:id="2" w:name="BAH"/>
            <w:r w:rsidR="00074C1D">
              <w:instrText xml:space="preserve"> FORMTEXT </w:instrText>
            </w:r>
            <w:r w:rsidR="00074C1D">
              <w:fldChar w:fldCharType="separate"/>
            </w:r>
            <w:r w:rsidR="00074C1D">
              <w:t>     </w:t>
            </w:r>
            <w:r w:rsidR="00074C1D">
              <w:fldChar w:fldCharType="end"/>
            </w:r>
            <w:bookmarkEnd w:id="2"/>
          </w:p>
        </w:tc>
      </w:tr>
    </w:tbl>
    <w:p w:rsidR="00074C1D" w:rsidRDefault="00074C1D">
      <w:pPr>
        <w:pStyle w:val="afff"/>
        <w:framePr w:wrap="around"/>
      </w:pPr>
      <w:r>
        <w:t>DB</w:t>
      </w:r>
      <w:bookmarkStart w:id="3" w:name="c3"/>
      <w:r>
        <w:fldChar w:fldCharType="begin">
          <w:ffData>
            <w:name w:val="c3"/>
            <w:enabled/>
            <w:calcOnExit w:val="0"/>
            <w:entryMacro w:val="ShowHelp16"/>
            <w:textInput>
              <w:maxLength w:val="2"/>
            </w:textInput>
          </w:ffData>
        </w:fldChar>
      </w:r>
      <w:r>
        <w:instrText xml:space="preserve"> FORMTEXT </w:instrText>
      </w:r>
      <w:r>
        <w:fldChar w:fldCharType="separate"/>
      </w:r>
      <w:r>
        <w:t>  </w:t>
      </w:r>
      <w:r>
        <w:fldChar w:fldCharType="end"/>
      </w:r>
      <w:bookmarkEnd w:id="3"/>
    </w:p>
    <w:bookmarkStart w:id="4" w:name="c4"/>
    <w:p w:rsidR="00074C1D" w:rsidRDefault="00074C1D">
      <w:pPr>
        <w:pStyle w:val="afffff4"/>
        <w:framePr w:wrap="around"/>
      </w:pPr>
      <w:r>
        <w:fldChar w:fldCharType="begin">
          <w:ffData>
            <w:name w:val="c4"/>
            <w:enabled/>
            <w:calcOnExit w:val="0"/>
            <w:entryMacro w:val="showhelp12"/>
            <w:textInput/>
          </w:ffData>
        </w:fldChar>
      </w:r>
      <w:r>
        <w:instrText xml:space="preserve"> FORMTEXT </w:instrText>
      </w:r>
      <w:r>
        <w:fldChar w:fldCharType="separate"/>
      </w:r>
      <w:r>
        <w:rPr>
          <w:rFonts w:hint="eastAsia"/>
        </w:rPr>
        <w:t>江西省</w:t>
      </w:r>
      <w:r>
        <w:fldChar w:fldCharType="end"/>
      </w:r>
      <w:bookmarkEnd w:id="4"/>
      <w:r>
        <w:rPr>
          <w:rFonts w:hint="eastAsia"/>
        </w:rPr>
        <w:t>地方标准</w:t>
      </w:r>
    </w:p>
    <w:p w:rsidR="00074C1D" w:rsidRDefault="00074C1D">
      <w:pPr>
        <w:pStyle w:val="2"/>
        <w:framePr w:wrap="around"/>
        <w:rPr>
          <w:rFonts w:hAnsi="黑体"/>
        </w:rPr>
      </w:pPr>
      <w:r>
        <w:rPr>
          <w:rFonts w:ascii="Times New Roman"/>
        </w:rPr>
        <w:t xml:space="preserve">DB </w:t>
      </w:r>
      <w:bookmarkStart w:id="5"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r>
      <w:r>
        <w:rPr>
          <w:rFonts w:hAnsi="黑体"/>
        </w:rPr>
        <w:fldChar w:fldCharType="separate"/>
      </w:r>
      <w:r>
        <w:rPr>
          <w:rFonts w:hAnsi="黑体"/>
        </w:rPr>
        <w:t>XX</w:t>
      </w:r>
      <w:r>
        <w:rPr>
          <w:rFonts w:hAnsi="黑体"/>
        </w:rPr>
        <w:fldChar w:fldCharType="end"/>
      </w:r>
      <w:bookmarkEnd w:id="5"/>
      <w:r>
        <w:rPr>
          <w:rFonts w:hAnsi="黑体"/>
        </w:rPr>
        <w:t xml:space="preserve">/ </w:t>
      </w:r>
      <w:bookmarkStart w:id="6"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6"/>
      </w:tblGrid>
      <w:tr w:rsidR="00074C1D">
        <w:tc>
          <w:tcPr>
            <w:tcW w:w="9356" w:type="dxa"/>
            <w:tcBorders>
              <w:top w:val="nil"/>
              <w:left w:val="nil"/>
              <w:bottom w:val="nil"/>
              <w:right w:val="nil"/>
            </w:tcBorders>
          </w:tcPr>
          <w:bookmarkStart w:id="8" w:name="DT"/>
          <w:p w:rsidR="00074C1D" w:rsidRDefault="00074C1D">
            <w:pPr>
              <w:pStyle w:val="affff7"/>
              <w:framePr w:wrap="around"/>
            </w:pP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rsidR="00074C1D" w:rsidRDefault="00074C1D">
      <w:pPr>
        <w:pStyle w:val="2"/>
        <w:framePr w:wrap="around"/>
        <w:rPr>
          <w:rFonts w:hAnsi="黑体"/>
        </w:rPr>
      </w:pPr>
    </w:p>
    <w:p w:rsidR="00074C1D" w:rsidRDefault="00074C1D">
      <w:pPr>
        <w:pStyle w:val="2"/>
        <w:framePr w:wrap="around"/>
        <w:rPr>
          <w:rFonts w:hAnsi="黑体"/>
        </w:rPr>
      </w:pPr>
    </w:p>
    <w:bookmarkStart w:id="9" w:name="StdName"/>
    <w:p w:rsidR="00074C1D" w:rsidRDefault="00074C1D">
      <w:pPr>
        <w:pStyle w:val="afff5"/>
        <w:framePr w:wrap="around"/>
      </w:pPr>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校园气象站建设标准</w:t>
      </w:r>
      <w:r>
        <w:fldChar w:fldCharType="end"/>
      </w:r>
      <w:bookmarkEnd w:id="9"/>
    </w:p>
    <w:bookmarkStart w:id="10" w:name="StdEnglishName"/>
    <w:p w:rsidR="00074C1D" w:rsidRDefault="00074C1D">
      <w:pPr>
        <w:pStyle w:val="afff4"/>
        <w:framePr w:wrap="around"/>
      </w:pPr>
      <w:r>
        <w:fldChar w:fldCharType="begin">
          <w:ffData>
            <w:name w:val="StdEnglishName"/>
            <w:enabled/>
            <w:calcOnExit w:val="0"/>
            <w:textInput>
              <w:default w:val="点击此处添加标准英文译名"/>
            </w:textInput>
          </w:ffData>
        </w:fldChar>
      </w:r>
      <w:r>
        <w:instrText xml:space="preserve"> FORMTEXT </w:instrText>
      </w:r>
      <w:r>
        <w:fldChar w:fldCharType="separate"/>
      </w:r>
      <w:r>
        <w:t>Campus weather station construction standards</w:t>
      </w:r>
      <w:r>
        <w:fldChar w:fldCharType="end"/>
      </w:r>
      <w:bookmarkEnd w:id="10"/>
    </w:p>
    <w:bookmarkStart w:id="11" w:name="YZBS"/>
    <w:p w:rsidR="00074C1D" w:rsidRDefault="00074C1D">
      <w:pPr>
        <w:pStyle w:val="afffd"/>
        <w:framePr w:wrap="around"/>
      </w:pPr>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5"/>
      </w:tblGrid>
      <w:tr w:rsidR="00074C1D">
        <w:tc>
          <w:tcPr>
            <w:tcW w:w="9855" w:type="dxa"/>
            <w:tcBorders>
              <w:top w:val="nil"/>
              <w:left w:val="nil"/>
              <w:bottom w:val="nil"/>
              <w:right w:val="nil"/>
            </w:tcBorders>
          </w:tcPr>
          <w:p w:rsidR="00074C1D" w:rsidRDefault="00AE6E7C">
            <w:pPr>
              <w:pStyle w:val="afffc"/>
              <w:framePr w:wrap="around"/>
            </w:pPr>
            <w:r>
              <w:rPr>
                <w:noProof/>
              </w:rPr>
              <mc:AlternateContent>
                <mc:Choice Requires="wps">
                  <w:drawing>
                    <wp:anchor distT="0" distB="0" distL="114300" distR="114300" simplePos="0" relativeHeight="251657216" behindDoc="1" locked="1" layoutInCell="1" allowOverlap="1">
                      <wp:simplePos x="0" y="0"/>
                      <wp:positionH relativeFrom="column">
                        <wp:posOffset>2200910</wp:posOffset>
                      </wp:positionH>
                      <wp:positionV relativeFrom="paragraph">
                        <wp:posOffset>4281805</wp:posOffset>
                      </wp:positionV>
                      <wp:extent cx="1333500" cy="177800"/>
                      <wp:effectExtent l="635" t="0" r="0" b="0"/>
                      <wp:wrapNone/>
                      <wp:docPr id="11"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379D4" id="RQ" o:spid="_x0000_s1026" style="position:absolute;left:0;text-align:left;margin-left:173.3pt;margin-top:337.15pt;width:105pt;height: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" stroked="f">
                      <w10:anchorlock/>
                    </v:rect>
                  </w:pict>
                </mc:Fallback>
              </mc:AlternateContent>
            </w:r>
            <w:r w:rsidR="00074C1D">
              <w:fldChar w:fldCharType="begin">
                <w:ffData>
                  <w:name w:val="LB"/>
                  <w:enabled/>
                  <w:calcOnExit w:val="0"/>
                  <w:ddList>
                    <w:result w:val="1"/>
                    <w:listEntry w:val="文稿版次选择"/>
                    <w:listEntry w:val="（工作组讨论稿）"/>
                    <w:listEntry w:val="（征求意见稿）"/>
                    <w:listEntry w:val="（送审讨论稿）"/>
                    <w:listEntry w:val="（送审稿）"/>
                    <w:listEntry w:val="（报批稿）"/>
                  </w:ddList>
                </w:ffData>
              </w:fldChar>
            </w:r>
            <w:bookmarkStart w:id="12" w:name="LB"/>
            <w:r w:rsidR="00074C1D">
              <w:instrText xml:space="preserve"> FORMDROPDOWN </w:instrText>
            </w:r>
            <w:r w:rsidR="003257B4">
              <w:fldChar w:fldCharType="separate"/>
            </w:r>
            <w:r w:rsidR="00074C1D">
              <w:fldChar w:fldCharType="end"/>
            </w:r>
            <w:bookmarkEnd w:id="12"/>
          </w:p>
        </w:tc>
      </w:tr>
      <w:bookmarkStart w:id="13" w:name="WCRQ"/>
      <w:tr w:rsidR="00074C1D">
        <w:tc>
          <w:tcPr>
            <w:tcW w:w="9855" w:type="dxa"/>
            <w:tcBorders>
              <w:top w:val="nil"/>
              <w:left w:val="nil"/>
              <w:bottom w:val="nil"/>
              <w:right w:val="nil"/>
            </w:tcBorders>
          </w:tcPr>
          <w:p w:rsidR="00074C1D" w:rsidRDefault="00074C1D">
            <w:pPr>
              <w:pStyle w:val="affffd"/>
              <w:framePr w:wrap="around"/>
            </w:pPr>
            <w:r>
              <w:fldChar w:fldCharType="begin">
                <w:ffData>
                  <w:name w:val="WCRQ"/>
                  <w:enabled/>
                  <w:calcOnExit w:val="0"/>
                  <w:textInput/>
                </w:ffData>
              </w:fldChar>
            </w:r>
            <w:r>
              <w:instrText xml:space="preserve"> FORMTEXT </w:instrText>
            </w:r>
            <w:r>
              <w:fldChar w:fldCharType="separate"/>
            </w:r>
            <w:r>
              <w:rPr>
                <w:rFonts w:hint="eastAsia"/>
              </w:rPr>
              <w:t>（本稿完成日期：201</w:t>
            </w:r>
            <w:r>
              <w:t>8</w:t>
            </w:r>
            <w:r>
              <w:rPr>
                <w:rFonts w:hint="eastAsia"/>
              </w:rPr>
              <w:t>.</w:t>
            </w:r>
            <w:r>
              <w:t>06</w:t>
            </w:r>
            <w:r>
              <w:rPr>
                <w:rFonts w:hint="eastAsia"/>
              </w:rPr>
              <w:t>.</w:t>
            </w:r>
            <w:r>
              <w:t>16</w:t>
            </w:r>
            <w:r>
              <w:rPr>
                <w:rFonts w:hint="eastAsia"/>
              </w:rPr>
              <w:t>）</w:t>
            </w:r>
            <w:r>
              <w:fldChar w:fldCharType="end"/>
            </w:r>
            <w:bookmarkEnd w:id="13"/>
          </w:p>
        </w:tc>
      </w:tr>
    </w:tbl>
    <w:bookmarkStart w:id="14" w:name="FY"/>
    <w:p w:rsidR="00074C1D" w:rsidRDefault="00074C1D">
      <w:pPr>
        <w:pStyle w:val="afffb"/>
        <w:framePr w:wrap="around"/>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hint="eastAsia"/>
        </w:rPr>
        <w:t>201</w:t>
      </w:r>
      <w:r>
        <w:rPr>
          <w:rFonts w:ascii="黑体"/>
        </w:rPr>
        <w:t>8</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hint="eastAsia"/>
        </w:rPr>
        <w:t>10</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hint="eastAsia"/>
        </w:rPr>
        <w:t>01</w:t>
      </w:r>
      <w:r>
        <w:rPr>
          <w:rFonts w:ascii="黑体"/>
        </w:rPr>
        <w:fldChar w:fldCharType="end"/>
      </w:r>
      <w:bookmarkEnd w:id="15"/>
      <w:r>
        <w:rPr>
          <w:rFonts w:hint="eastAsia"/>
        </w:rPr>
        <w:t>发布</w:t>
      </w:r>
      <w:r w:rsidR="00AE6E7C">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3549650" cy="0"/>
                <wp:effectExtent l="8890" t="12700" r="13335" b="6350"/>
                <wp:wrapNone/>
                <wp:docPr id="10"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9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CE399" id="直线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279.4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">
                <w10:wrap anchory="page"/>
                <w10:anchorlock/>
              </v:line>
            </w:pict>
          </mc:Fallback>
        </mc:AlternateContent>
      </w:r>
    </w:p>
    <w:bookmarkStart w:id="16" w:name="SY"/>
    <w:p w:rsidR="00074C1D" w:rsidRDefault="00074C1D">
      <w:pPr>
        <w:pStyle w:val="afffffc"/>
        <w:framePr w:wrap="around"/>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hint="eastAsia"/>
        </w:rPr>
        <w:t>201</w:t>
      </w:r>
      <w:r>
        <w:rPr>
          <w:rFonts w:ascii="黑体"/>
        </w:rPr>
        <w:t>8</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hint="eastAsia"/>
        </w:rPr>
        <w:t>12</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hint="eastAsia"/>
        </w:rPr>
        <w:t>01</w:t>
      </w:r>
      <w:r>
        <w:rPr>
          <w:rFonts w:ascii="黑体"/>
        </w:rPr>
        <w:fldChar w:fldCharType="end"/>
      </w:r>
      <w:bookmarkEnd w:id="18"/>
      <w:r>
        <w:rPr>
          <w:rFonts w:hint="eastAsia"/>
        </w:rPr>
        <w:t>实施</w:t>
      </w:r>
    </w:p>
    <w:p w:rsidR="00074C1D" w:rsidRDefault="00AE6E7C">
      <w:pPr>
        <w:pStyle w:val="affffff0"/>
        <w:framePr w:wrap="around"/>
      </w:pPr>
      <w:bookmarkStart w:id="19" w:name="fm"/>
      <w:r>
        <w:rPr>
          <w:noProof/>
          <w:w w:val="100"/>
        </w:rPr>
        <mc:AlternateContent>
          <mc:Choice Requires="wps">
            <w:drawing>
              <wp:anchor distT="0" distB="0" distL="114300" distR="114300" simplePos="0" relativeHeight="251656192" behindDoc="1" locked="0" layoutInCell="1" allowOverlap="1">
                <wp:simplePos x="0" y="0"/>
                <wp:positionH relativeFrom="column">
                  <wp:posOffset>1810385</wp:posOffset>
                </wp:positionH>
                <wp:positionV relativeFrom="paragraph">
                  <wp:posOffset>-3942715</wp:posOffset>
                </wp:positionV>
                <wp:extent cx="736600" cy="176530"/>
                <wp:effectExtent l="635" t="635" r="0" b="3810"/>
                <wp:wrapNone/>
                <wp:docPr id="9"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6600"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CE774" id="LB" o:spid="_x0000_s1026" style="position:absolute;left:0;text-align:left;margin-left:142.55pt;margin-top:-310.45pt;width:58pt;height:1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" stroked="f"/>
            </w:pict>
          </mc:Fallback>
        </mc:AlternateContent>
      </w:r>
      <w:r>
        <w:rPr>
          <w:noProof/>
          <w:w w:val="100"/>
        </w:rPr>
        <mc:AlternateContent>
          <mc:Choice Requires="wps">
            <w:drawing>
              <wp:anchor distT="0" distB="0" distL="114300" distR="114300" simplePos="0" relativeHeight="251655168" behindDoc="1" locked="0" layoutInCell="1" allowOverlap="1">
                <wp:simplePos x="0" y="0"/>
                <wp:positionH relativeFrom="column">
                  <wp:posOffset>4413885</wp:posOffset>
                </wp:positionH>
                <wp:positionV relativeFrom="paragraph">
                  <wp:posOffset>-7435215</wp:posOffset>
                </wp:positionV>
                <wp:extent cx="662940" cy="132080"/>
                <wp:effectExtent l="3810" t="3810" r="0" b="0"/>
                <wp:wrapNone/>
                <wp:docPr id="8"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13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90CA0" id="DT" o:spid="_x0000_s1026" style="position:absolute;left:0;text-align:left;margin-left:347.55pt;margin-top:-585.45pt;width:52.2pt;height:1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" stroked="f"/>
            </w:pict>
          </mc:Fallback>
        </mc:AlternateContent>
      </w:r>
      <w:r>
        <w:rPr>
          <w:noProof/>
          <w:w w:val="100"/>
        </w:rPr>
        <mc:AlternateContent>
          <mc:Choice Requires="wps">
            <w:drawing>
              <wp:anchor distT="0" distB="0" distL="114300" distR="114300" simplePos="0" relativeHeight="251660288" behindDoc="0" locked="0" layoutInCell="1" allowOverlap="1">
                <wp:simplePos x="0" y="0"/>
                <wp:positionH relativeFrom="column">
                  <wp:posOffset>-464820</wp:posOffset>
                </wp:positionH>
                <wp:positionV relativeFrom="paragraph">
                  <wp:posOffset>-7021195</wp:posOffset>
                </wp:positionV>
                <wp:extent cx="3549650" cy="0"/>
                <wp:effectExtent l="11430" t="8255" r="10795" b="10795"/>
                <wp:wrapNone/>
                <wp:docPr id="7"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9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D99AF" id="直线 1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552.85pt" to="242.9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"/>
            </w:pict>
          </mc:Fallback>
        </mc:AlternateContent>
      </w:r>
      <w:r w:rsidR="00074C1D">
        <w:fldChar w:fldCharType="begin">
          <w:ffData>
            <w:name w:val="fm"/>
            <w:enabled/>
            <w:calcOnExit w:val="0"/>
            <w:textInput/>
          </w:ffData>
        </w:fldChar>
      </w:r>
      <w:r w:rsidR="00074C1D">
        <w:instrText xml:space="preserve"> FORMTEXT </w:instrText>
      </w:r>
      <w:r w:rsidR="00074C1D">
        <w:fldChar w:fldCharType="separate"/>
      </w:r>
      <w:r w:rsidR="00074C1D">
        <w:rPr>
          <w:rFonts w:hint="eastAsia"/>
        </w:rPr>
        <w:t>江西省质量技术监督局</w:t>
      </w:r>
      <w:r w:rsidR="00074C1D">
        <w:fldChar w:fldCharType="end"/>
      </w:r>
      <w:bookmarkEnd w:id="19"/>
      <w:r w:rsidR="00074C1D">
        <w:rPr>
          <w:rFonts w:hAnsi="黑体"/>
        </w:rPr>
        <w:t>   </w:t>
      </w:r>
      <w:r w:rsidR="00074C1D">
        <w:rPr>
          <w:rStyle w:val="aff8"/>
          <w:rFonts w:hint="eastAsia"/>
        </w:rPr>
        <w:t>发布</w:t>
      </w:r>
    </w:p>
    <w:p w:rsidR="00074C1D" w:rsidRDefault="00074C1D">
      <w:pPr>
        <w:pStyle w:val="aff6"/>
        <w:sectPr w:rsidR="00074C1D">
          <w:pgSz w:w="11906" w:h="16838"/>
          <w:pgMar w:top="567" w:right="850" w:bottom="1134" w:left="1418" w:header="0" w:footer="0" w:gutter="0"/>
          <w:pgNumType w:start="1"/>
          <w:cols w:space="720"/>
          <w:docGrid w:type="lines" w:linePitch="312"/>
        </w:sectPr>
      </w:pPr>
    </w:p>
    <w:p w:rsidR="00074C1D" w:rsidRDefault="00074C1D">
      <w:pPr>
        <w:pStyle w:val="afffff0"/>
      </w:pPr>
      <w:bookmarkStart w:id="20" w:name="_Toc10713738"/>
      <w:bookmarkStart w:id="21" w:name="_Toc462923456"/>
      <w:r>
        <w:rPr>
          <w:rFonts w:hint="eastAsia"/>
        </w:rPr>
        <w:lastRenderedPageBreak/>
        <w:t>目</w:t>
      </w:r>
      <w:bookmarkStart w:id="22" w:name="BKML"/>
      <w:r>
        <w:rPr>
          <w:rFonts w:ascii="MS Mincho" w:eastAsia="MS Mincho" w:hAnsi="MS Mincho" w:cs="MS Mincho" w:hint="eastAsia"/>
        </w:rPr>
        <w:t>  </w:t>
      </w:r>
      <w:r>
        <w:rPr>
          <w:rFonts w:hint="eastAsia"/>
        </w:rPr>
        <w:t>次</w:t>
      </w:r>
      <w:bookmarkEnd w:id="20"/>
      <w:bookmarkEnd w:id="22"/>
    </w:p>
    <w:p w:rsidR="00F341FE" w:rsidRDefault="00074C1D" w:rsidP="00F341FE">
      <w:pPr>
        <w:pStyle w:val="10"/>
        <w:spacing w:before="78" w:after="78"/>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0713738" w:history="1">
        <w:r w:rsidR="00F341FE" w:rsidRPr="00394A7D">
          <w:rPr>
            <w:rStyle w:val="aff3"/>
            <w:rFonts w:hint="eastAsia"/>
            <w:noProof/>
          </w:rPr>
          <w:t>目</w:t>
        </w:r>
        <w:r w:rsidR="00F341FE" w:rsidRPr="00394A7D">
          <w:rPr>
            <w:rStyle w:val="aff3"/>
            <w:rFonts w:ascii="MS Mincho" w:eastAsia="MS Mincho" w:hAnsi="MS Mincho" w:cs="MS Mincho"/>
            <w:noProof/>
          </w:rPr>
          <w:t>  </w:t>
        </w:r>
        <w:r w:rsidR="00F341FE" w:rsidRPr="00394A7D">
          <w:rPr>
            <w:rStyle w:val="aff3"/>
            <w:rFonts w:hint="eastAsia"/>
            <w:noProof/>
          </w:rPr>
          <w:t>次</w:t>
        </w:r>
        <w:r w:rsidR="00F341FE">
          <w:rPr>
            <w:noProof/>
            <w:webHidden/>
          </w:rPr>
          <w:tab/>
        </w:r>
        <w:r w:rsidR="00F341FE">
          <w:rPr>
            <w:noProof/>
            <w:webHidden/>
          </w:rPr>
          <w:fldChar w:fldCharType="begin"/>
        </w:r>
        <w:r w:rsidR="00F341FE">
          <w:rPr>
            <w:noProof/>
            <w:webHidden/>
          </w:rPr>
          <w:instrText xml:space="preserve"> PAGEREF _Toc10713738 \h </w:instrText>
        </w:r>
        <w:r w:rsidR="00F341FE">
          <w:rPr>
            <w:noProof/>
            <w:webHidden/>
          </w:rPr>
        </w:r>
        <w:r w:rsidR="00F341FE">
          <w:rPr>
            <w:noProof/>
            <w:webHidden/>
          </w:rPr>
          <w:fldChar w:fldCharType="separate"/>
        </w:r>
        <w:r w:rsidR="00F341FE">
          <w:rPr>
            <w:noProof/>
            <w:webHidden/>
          </w:rPr>
          <w:t>I</w:t>
        </w:r>
        <w:r w:rsidR="00F341FE">
          <w:rPr>
            <w:noProof/>
            <w:webHidden/>
          </w:rPr>
          <w:fldChar w:fldCharType="end"/>
        </w:r>
      </w:hyperlink>
    </w:p>
    <w:p w:rsidR="00F341FE" w:rsidRDefault="003257B4" w:rsidP="00F341FE">
      <w:pPr>
        <w:pStyle w:val="10"/>
        <w:spacing w:before="78" w:after="78"/>
        <w:rPr>
          <w:rFonts w:asciiTheme="minorHAnsi" w:eastAsiaTheme="minorEastAsia" w:hAnsiTheme="minorHAnsi" w:cstheme="minorBidi"/>
          <w:noProof/>
          <w:szCs w:val="22"/>
        </w:rPr>
      </w:pPr>
      <w:hyperlink w:anchor="_Toc10713739" w:history="1">
        <w:r w:rsidR="00F341FE" w:rsidRPr="00394A7D">
          <w:rPr>
            <w:rStyle w:val="aff3"/>
            <w:rFonts w:hint="eastAsia"/>
            <w:noProof/>
          </w:rPr>
          <w:t>前</w:t>
        </w:r>
        <w:r w:rsidR="00F341FE" w:rsidRPr="00394A7D">
          <w:rPr>
            <w:rStyle w:val="aff3"/>
            <w:rFonts w:ascii="MS Mincho" w:eastAsia="MS Mincho" w:hAnsi="MS Mincho" w:cs="MS Mincho"/>
            <w:noProof/>
          </w:rPr>
          <w:t>  </w:t>
        </w:r>
        <w:r w:rsidR="00F341FE" w:rsidRPr="00394A7D">
          <w:rPr>
            <w:rStyle w:val="aff3"/>
            <w:rFonts w:hint="eastAsia"/>
            <w:noProof/>
          </w:rPr>
          <w:t>言</w:t>
        </w:r>
        <w:r w:rsidR="00F341FE">
          <w:rPr>
            <w:noProof/>
            <w:webHidden/>
          </w:rPr>
          <w:tab/>
        </w:r>
        <w:r w:rsidR="00F341FE">
          <w:rPr>
            <w:noProof/>
            <w:webHidden/>
          </w:rPr>
          <w:fldChar w:fldCharType="begin"/>
        </w:r>
        <w:r w:rsidR="00F341FE">
          <w:rPr>
            <w:noProof/>
            <w:webHidden/>
          </w:rPr>
          <w:instrText xml:space="preserve"> PAGEREF _Toc10713739 \h </w:instrText>
        </w:r>
        <w:r w:rsidR="00F341FE">
          <w:rPr>
            <w:noProof/>
            <w:webHidden/>
          </w:rPr>
        </w:r>
        <w:r w:rsidR="00F341FE">
          <w:rPr>
            <w:noProof/>
            <w:webHidden/>
          </w:rPr>
          <w:fldChar w:fldCharType="separate"/>
        </w:r>
        <w:r w:rsidR="00F341FE">
          <w:rPr>
            <w:noProof/>
            <w:webHidden/>
          </w:rPr>
          <w:t>II</w:t>
        </w:r>
        <w:r w:rsidR="00F341FE">
          <w:rPr>
            <w:noProof/>
            <w:webHidden/>
          </w:rPr>
          <w:fldChar w:fldCharType="end"/>
        </w:r>
      </w:hyperlink>
    </w:p>
    <w:p w:rsidR="00F341FE" w:rsidRDefault="003257B4" w:rsidP="00F341FE">
      <w:pPr>
        <w:pStyle w:val="10"/>
        <w:spacing w:before="78" w:after="78"/>
        <w:rPr>
          <w:rFonts w:asciiTheme="minorHAnsi" w:eastAsiaTheme="minorEastAsia" w:hAnsiTheme="minorHAnsi" w:cstheme="minorBidi"/>
          <w:noProof/>
          <w:szCs w:val="22"/>
        </w:rPr>
      </w:pPr>
      <w:hyperlink w:anchor="_Toc10713740" w:history="1">
        <w:r w:rsidR="00F341FE" w:rsidRPr="00394A7D">
          <w:rPr>
            <w:rStyle w:val="aff3"/>
            <w:rFonts w:hint="eastAsia"/>
            <w:noProof/>
          </w:rPr>
          <w:t>校园气象站建设标准</w:t>
        </w:r>
        <w:r w:rsidR="00F341FE">
          <w:rPr>
            <w:noProof/>
            <w:webHidden/>
          </w:rPr>
          <w:tab/>
        </w:r>
        <w:r w:rsidR="00F341FE">
          <w:rPr>
            <w:noProof/>
            <w:webHidden/>
          </w:rPr>
          <w:fldChar w:fldCharType="begin"/>
        </w:r>
        <w:r w:rsidR="00F341FE">
          <w:rPr>
            <w:noProof/>
            <w:webHidden/>
          </w:rPr>
          <w:instrText xml:space="preserve"> PAGEREF _Toc10713740 \h </w:instrText>
        </w:r>
        <w:r w:rsidR="00F341FE">
          <w:rPr>
            <w:noProof/>
            <w:webHidden/>
          </w:rPr>
        </w:r>
        <w:r w:rsidR="00F341FE">
          <w:rPr>
            <w:noProof/>
            <w:webHidden/>
          </w:rPr>
          <w:fldChar w:fldCharType="separate"/>
        </w:r>
        <w:r w:rsidR="00F341FE">
          <w:rPr>
            <w:noProof/>
            <w:webHidden/>
          </w:rPr>
          <w:t>1</w:t>
        </w:r>
        <w:r w:rsidR="00F341FE">
          <w:rPr>
            <w:noProof/>
            <w:webHidden/>
          </w:rPr>
          <w:fldChar w:fldCharType="end"/>
        </w:r>
      </w:hyperlink>
    </w:p>
    <w:p w:rsidR="00F341FE" w:rsidRDefault="003257B4">
      <w:pPr>
        <w:pStyle w:val="21"/>
        <w:rPr>
          <w:rFonts w:asciiTheme="minorHAnsi" w:eastAsiaTheme="minorEastAsia" w:hAnsiTheme="minorHAnsi" w:cstheme="minorBidi"/>
          <w:noProof/>
          <w:szCs w:val="22"/>
        </w:rPr>
      </w:pPr>
      <w:hyperlink w:anchor="_Toc10713741" w:history="1">
        <w:r w:rsidR="00F341FE" w:rsidRPr="00394A7D">
          <w:rPr>
            <w:rStyle w:val="aff3"/>
            <w:noProof/>
          </w:rPr>
          <w:t>1</w:t>
        </w:r>
        <w:r w:rsidR="00F341FE" w:rsidRPr="00394A7D">
          <w:rPr>
            <w:rStyle w:val="aff3"/>
            <w:rFonts w:hint="eastAsia"/>
            <w:noProof/>
          </w:rPr>
          <w:t xml:space="preserve"> 范围</w:t>
        </w:r>
        <w:r w:rsidR="00F341FE">
          <w:rPr>
            <w:noProof/>
            <w:webHidden/>
          </w:rPr>
          <w:tab/>
        </w:r>
        <w:r w:rsidR="00F341FE">
          <w:rPr>
            <w:noProof/>
            <w:webHidden/>
          </w:rPr>
          <w:fldChar w:fldCharType="begin"/>
        </w:r>
        <w:r w:rsidR="00F341FE">
          <w:rPr>
            <w:noProof/>
            <w:webHidden/>
          </w:rPr>
          <w:instrText xml:space="preserve"> PAGEREF _Toc10713741 \h </w:instrText>
        </w:r>
        <w:r w:rsidR="00F341FE">
          <w:rPr>
            <w:noProof/>
            <w:webHidden/>
          </w:rPr>
        </w:r>
        <w:r w:rsidR="00F341FE">
          <w:rPr>
            <w:noProof/>
            <w:webHidden/>
          </w:rPr>
          <w:fldChar w:fldCharType="separate"/>
        </w:r>
        <w:r w:rsidR="00F341FE">
          <w:rPr>
            <w:noProof/>
            <w:webHidden/>
          </w:rPr>
          <w:t>1</w:t>
        </w:r>
        <w:r w:rsidR="00F341FE">
          <w:rPr>
            <w:noProof/>
            <w:webHidden/>
          </w:rPr>
          <w:fldChar w:fldCharType="end"/>
        </w:r>
      </w:hyperlink>
    </w:p>
    <w:p w:rsidR="00F341FE" w:rsidRDefault="003257B4">
      <w:pPr>
        <w:pStyle w:val="21"/>
        <w:rPr>
          <w:rFonts w:asciiTheme="minorHAnsi" w:eastAsiaTheme="minorEastAsia" w:hAnsiTheme="minorHAnsi" w:cstheme="minorBidi"/>
          <w:noProof/>
          <w:szCs w:val="22"/>
        </w:rPr>
      </w:pPr>
      <w:hyperlink w:anchor="_Toc10713742" w:history="1">
        <w:r w:rsidR="00F341FE" w:rsidRPr="00394A7D">
          <w:rPr>
            <w:rStyle w:val="aff3"/>
            <w:noProof/>
          </w:rPr>
          <w:t>2</w:t>
        </w:r>
        <w:r w:rsidR="00F341FE" w:rsidRPr="00394A7D">
          <w:rPr>
            <w:rStyle w:val="aff3"/>
            <w:rFonts w:hint="eastAsia"/>
            <w:noProof/>
          </w:rPr>
          <w:t xml:space="preserve"> 规范性引用文件</w:t>
        </w:r>
        <w:r w:rsidR="00F341FE">
          <w:rPr>
            <w:noProof/>
            <w:webHidden/>
          </w:rPr>
          <w:tab/>
        </w:r>
        <w:r w:rsidR="00F341FE">
          <w:rPr>
            <w:noProof/>
            <w:webHidden/>
          </w:rPr>
          <w:fldChar w:fldCharType="begin"/>
        </w:r>
        <w:r w:rsidR="00F341FE">
          <w:rPr>
            <w:noProof/>
            <w:webHidden/>
          </w:rPr>
          <w:instrText xml:space="preserve"> PAGEREF _Toc10713742 \h </w:instrText>
        </w:r>
        <w:r w:rsidR="00F341FE">
          <w:rPr>
            <w:noProof/>
            <w:webHidden/>
          </w:rPr>
        </w:r>
        <w:r w:rsidR="00F341FE">
          <w:rPr>
            <w:noProof/>
            <w:webHidden/>
          </w:rPr>
          <w:fldChar w:fldCharType="separate"/>
        </w:r>
        <w:r w:rsidR="00F341FE">
          <w:rPr>
            <w:noProof/>
            <w:webHidden/>
          </w:rPr>
          <w:t>1</w:t>
        </w:r>
        <w:r w:rsidR="00F341FE">
          <w:rPr>
            <w:noProof/>
            <w:webHidden/>
          </w:rPr>
          <w:fldChar w:fldCharType="end"/>
        </w:r>
      </w:hyperlink>
    </w:p>
    <w:p w:rsidR="00F341FE" w:rsidRDefault="003257B4">
      <w:pPr>
        <w:pStyle w:val="21"/>
        <w:rPr>
          <w:rFonts w:asciiTheme="minorHAnsi" w:eastAsiaTheme="minorEastAsia" w:hAnsiTheme="minorHAnsi" w:cstheme="minorBidi"/>
          <w:noProof/>
          <w:szCs w:val="22"/>
        </w:rPr>
      </w:pPr>
      <w:hyperlink w:anchor="_Toc10713743" w:history="1">
        <w:r w:rsidR="00F341FE" w:rsidRPr="00394A7D">
          <w:rPr>
            <w:rStyle w:val="aff3"/>
            <w:noProof/>
          </w:rPr>
          <w:t xml:space="preserve">3 </w:t>
        </w:r>
        <w:r w:rsidR="00F341FE" w:rsidRPr="00394A7D">
          <w:rPr>
            <w:rStyle w:val="aff3"/>
            <w:rFonts w:hint="eastAsia"/>
            <w:noProof/>
          </w:rPr>
          <w:t>术语和定义</w:t>
        </w:r>
        <w:r w:rsidR="00F341FE">
          <w:rPr>
            <w:noProof/>
            <w:webHidden/>
          </w:rPr>
          <w:tab/>
        </w:r>
        <w:r w:rsidR="00F341FE">
          <w:rPr>
            <w:noProof/>
            <w:webHidden/>
          </w:rPr>
          <w:fldChar w:fldCharType="begin"/>
        </w:r>
        <w:r w:rsidR="00F341FE">
          <w:rPr>
            <w:noProof/>
            <w:webHidden/>
          </w:rPr>
          <w:instrText xml:space="preserve"> PAGEREF _Toc10713743 \h </w:instrText>
        </w:r>
        <w:r w:rsidR="00F341FE">
          <w:rPr>
            <w:noProof/>
            <w:webHidden/>
          </w:rPr>
        </w:r>
        <w:r w:rsidR="00F341FE">
          <w:rPr>
            <w:noProof/>
            <w:webHidden/>
          </w:rPr>
          <w:fldChar w:fldCharType="separate"/>
        </w:r>
        <w:r w:rsidR="00F341FE">
          <w:rPr>
            <w:noProof/>
            <w:webHidden/>
          </w:rPr>
          <w:t>1</w:t>
        </w:r>
        <w:r w:rsidR="00F341FE">
          <w:rPr>
            <w:noProof/>
            <w:webHidden/>
          </w:rPr>
          <w:fldChar w:fldCharType="end"/>
        </w:r>
      </w:hyperlink>
    </w:p>
    <w:p w:rsidR="00F341FE" w:rsidRDefault="003257B4">
      <w:pPr>
        <w:pStyle w:val="21"/>
        <w:rPr>
          <w:rFonts w:asciiTheme="minorHAnsi" w:eastAsiaTheme="minorEastAsia" w:hAnsiTheme="minorHAnsi" w:cstheme="minorBidi"/>
          <w:noProof/>
          <w:szCs w:val="22"/>
        </w:rPr>
      </w:pPr>
      <w:hyperlink w:anchor="_Toc10713744" w:history="1">
        <w:r w:rsidR="00F341FE" w:rsidRPr="00394A7D">
          <w:rPr>
            <w:rStyle w:val="aff3"/>
            <w:noProof/>
          </w:rPr>
          <w:t xml:space="preserve">4 </w:t>
        </w:r>
        <w:r w:rsidR="00F341FE" w:rsidRPr="00394A7D">
          <w:rPr>
            <w:rStyle w:val="aff3"/>
            <w:rFonts w:hint="eastAsia"/>
            <w:noProof/>
          </w:rPr>
          <w:t>校园气象站的单元划分</w:t>
        </w:r>
        <w:r w:rsidR="00F341FE">
          <w:rPr>
            <w:noProof/>
            <w:webHidden/>
          </w:rPr>
          <w:tab/>
        </w:r>
        <w:r w:rsidR="00F341FE">
          <w:rPr>
            <w:noProof/>
            <w:webHidden/>
          </w:rPr>
          <w:fldChar w:fldCharType="begin"/>
        </w:r>
        <w:r w:rsidR="00F341FE">
          <w:rPr>
            <w:noProof/>
            <w:webHidden/>
          </w:rPr>
          <w:instrText xml:space="preserve"> PAGEREF _Toc10713744 \h </w:instrText>
        </w:r>
        <w:r w:rsidR="00F341FE">
          <w:rPr>
            <w:noProof/>
            <w:webHidden/>
          </w:rPr>
        </w:r>
        <w:r w:rsidR="00F341FE">
          <w:rPr>
            <w:noProof/>
            <w:webHidden/>
          </w:rPr>
          <w:fldChar w:fldCharType="separate"/>
        </w:r>
        <w:r w:rsidR="00F341FE">
          <w:rPr>
            <w:noProof/>
            <w:webHidden/>
          </w:rPr>
          <w:t>2</w:t>
        </w:r>
        <w:r w:rsidR="00F341FE">
          <w:rPr>
            <w:noProof/>
            <w:webHidden/>
          </w:rPr>
          <w:fldChar w:fldCharType="end"/>
        </w:r>
      </w:hyperlink>
    </w:p>
    <w:p w:rsidR="00F341FE" w:rsidRDefault="003257B4">
      <w:pPr>
        <w:pStyle w:val="21"/>
        <w:rPr>
          <w:rFonts w:asciiTheme="minorHAnsi" w:eastAsiaTheme="minorEastAsia" w:hAnsiTheme="minorHAnsi" w:cstheme="minorBidi"/>
          <w:noProof/>
          <w:szCs w:val="22"/>
        </w:rPr>
      </w:pPr>
      <w:hyperlink w:anchor="_Toc10713745" w:history="1">
        <w:r w:rsidR="00F341FE" w:rsidRPr="00394A7D">
          <w:rPr>
            <w:rStyle w:val="aff3"/>
            <w:noProof/>
          </w:rPr>
          <w:t xml:space="preserve">5 </w:t>
        </w:r>
        <w:r w:rsidR="00F341FE" w:rsidRPr="00394A7D">
          <w:rPr>
            <w:rStyle w:val="aff3"/>
            <w:rFonts w:hint="eastAsia"/>
            <w:noProof/>
          </w:rPr>
          <w:t>校园气象站的选址和基建</w:t>
        </w:r>
        <w:r w:rsidR="00F341FE">
          <w:rPr>
            <w:noProof/>
            <w:webHidden/>
          </w:rPr>
          <w:tab/>
        </w:r>
        <w:r w:rsidR="00F341FE">
          <w:rPr>
            <w:noProof/>
            <w:webHidden/>
          </w:rPr>
          <w:fldChar w:fldCharType="begin"/>
        </w:r>
        <w:r w:rsidR="00F341FE">
          <w:rPr>
            <w:noProof/>
            <w:webHidden/>
          </w:rPr>
          <w:instrText xml:space="preserve"> PAGEREF _Toc10713745 \h </w:instrText>
        </w:r>
        <w:r w:rsidR="00F341FE">
          <w:rPr>
            <w:noProof/>
            <w:webHidden/>
          </w:rPr>
        </w:r>
        <w:r w:rsidR="00F341FE">
          <w:rPr>
            <w:noProof/>
            <w:webHidden/>
          </w:rPr>
          <w:fldChar w:fldCharType="separate"/>
        </w:r>
        <w:r w:rsidR="00F341FE">
          <w:rPr>
            <w:noProof/>
            <w:webHidden/>
          </w:rPr>
          <w:t>7</w:t>
        </w:r>
        <w:r w:rsidR="00F341FE">
          <w:rPr>
            <w:noProof/>
            <w:webHidden/>
          </w:rPr>
          <w:fldChar w:fldCharType="end"/>
        </w:r>
      </w:hyperlink>
    </w:p>
    <w:p w:rsidR="00F341FE" w:rsidRDefault="003257B4">
      <w:pPr>
        <w:pStyle w:val="21"/>
        <w:rPr>
          <w:rFonts w:asciiTheme="minorHAnsi" w:eastAsiaTheme="minorEastAsia" w:hAnsiTheme="minorHAnsi" w:cstheme="minorBidi"/>
          <w:noProof/>
          <w:szCs w:val="22"/>
        </w:rPr>
      </w:pPr>
      <w:hyperlink w:anchor="_Toc10713746" w:history="1">
        <w:r w:rsidR="00F341FE" w:rsidRPr="00394A7D">
          <w:rPr>
            <w:rStyle w:val="aff3"/>
            <w:noProof/>
          </w:rPr>
          <w:t xml:space="preserve">6 </w:t>
        </w:r>
        <w:r w:rsidR="00F341FE" w:rsidRPr="00394A7D">
          <w:rPr>
            <w:rStyle w:val="aff3"/>
            <w:rFonts w:hint="eastAsia"/>
            <w:noProof/>
          </w:rPr>
          <w:t>校园气象站的标志与说明</w:t>
        </w:r>
        <w:r w:rsidR="00F341FE">
          <w:rPr>
            <w:noProof/>
            <w:webHidden/>
          </w:rPr>
          <w:tab/>
        </w:r>
        <w:r w:rsidR="00F341FE">
          <w:rPr>
            <w:noProof/>
            <w:webHidden/>
          </w:rPr>
          <w:fldChar w:fldCharType="begin"/>
        </w:r>
        <w:r w:rsidR="00F341FE">
          <w:rPr>
            <w:noProof/>
            <w:webHidden/>
          </w:rPr>
          <w:instrText xml:space="preserve"> PAGEREF _Toc10713746 \h </w:instrText>
        </w:r>
        <w:r w:rsidR="00F341FE">
          <w:rPr>
            <w:noProof/>
            <w:webHidden/>
          </w:rPr>
        </w:r>
        <w:r w:rsidR="00F341FE">
          <w:rPr>
            <w:noProof/>
            <w:webHidden/>
          </w:rPr>
          <w:fldChar w:fldCharType="separate"/>
        </w:r>
        <w:r w:rsidR="00F341FE">
          <w:rPr>
            <w:noProof/>
            <w:webHidden/>
          </w:rPr>
          <w:t>7</w:t>
        </w:r>
        <w:r w:rsidR="00F341FE">
          <w:rPr>
            <w:noProof/>
            <w:webHidden/>
          </w:rPr>
          <w:fldChar w:fldCharType="end"/>
        </w:r>
      </w:hyperlink>
    </w:p>
    <w:p w:rsidR="00F341FE" w:rsidRDefault="003257B4">
      <w:pPr>
        <w:pStyle w:val="21"/>
        <w:rPr>
          <w:rFonts w:asciiTheme="minorHAnsi" w:eastAsiaTheme="minorEastAsia" w:hAnsiTheme="minorHAnsi" w:cstheme="minorBidi"/>
          <w:noProof/>
          <w:szCs w:val="22"/>
        </w:rPr>
      </w:pPr>
      <w:hyperlink w:anchor="_Toc10713747" w:history="1">
        <w:r w:rsidR="00F341FE" w:rsidRPr="00394A7D">
          <w:rPr>
            <w:rStyle w:val="aff3"/>
            <w:noProof/>
          </w:rPr>
          <w:t xml:space="preserve">7 </w:t>
        </w:r>
        <w:r w:rsidR="00F341FE" w:rsidRPr="00394A7D">
          <w:rPr>
            <w:rStyle w:val="aff3"/>
            <w:rFonts w:hint="eastAsia"/>
            <w:noProof/>
          </w:rPr>
          <w:t>校园气象站的维护保养</w:t>
        </w:r>
        <w:r w:rsidR="00F341FE">
          <w:rPr>
            <w:noProof/>
            <w:webHidden/>
          </w:rPr>
          <w:tab/>
        </w:r>
        <w:r w:rsidR="00F341FE">
          <w:rPr>
            <w:noProof/>
            <w:webHidden/>
          </w:rPr>
          <w:fldChar w:fldCharType="begin"/>
        </w:r>
        <w:r w:rsidR="00F341FE">
          <w:rPr>
            <w:noProof/>
            <w:webHidden/>
          </w:rPr>
          <w:instrText xml:space="preserve"> PAGEREF _Toc10713747 \h </w:instrText>
        </w:r>
        <w:r w:rsidR="00F341FE">
          <w:rPr>
            <w:noProof/>
            <w:webHidden/>
          </w:rPr>
        </w:r>
        <w:r w:rsidR="00F341FE">
          <w:rPr>
            <w:noProof/>
            <w:webHidden/>
          </w:rPr>
          <w:fldChar w:fldCharType="separate"/>
        </w:r>
        <w:r w:rsidR="00F341FE">
          <w:rPr>
            <w:noProof/>
            <w:webHidden/>
          </w:rPr>
          <w:t>7</w:t>
        </w:r>
        <w:r w:rsidR="00F341FE">
          <w:rPr>
            <w:noProof/>
            <w:webHidden/>
          </w:rPr>
          <w:fldChar w:fldCharType="end"/>
        </w:r>
      </w:hyperlink>
    </w:p>
    <w:p w:rsidR="00F341FE" w:rsidRDefault="003257B4">
      <w:pPr>
        <w:pStyle w:val="21"/>
        <w:rPr>
          <w:rFonts w:asciiTheme="minorHAnsi" w:eastAsiaTheme="minorEastAsia" w:hAnsiTheme="minorHAnsi" w:cstheme="minorBidi"/>
          <w:noProof/>
          <w:szCs w:val="22"/>
        </w:rPr>
      </w:pPr>
      <w:hyperlink w:anchor="_Toc10713748" w:history="1">
        <w:r w:rsidR="00F341FE" w:rsidRPr="00394A7D">
          <w:rPr>
            <w:rStyle w:val="aff3"/>
            <w:noProof/>
          </w:rPr>
          <w:t xml:space="preserve">8 </w:t>
        </w:r>
        <w:r w:rsidR="00F341FE" w:rsidRPr="00394A7D">
          <w:rPr>
            <w:rStyle w:val="aff3"/>
            <w:rFonts w:hint="eastAsia"/>
            <w:noProof/>
          </w:rPr>
          <w:t>校园气象站的功能</w:t>
        </w:r>
        <w:r w:rsidR="00F341FE">
          <w:rPr>
            <w:noProof/>
            <w:webHidden/>
          </w:rPr>
          <w:tab/>
        </w:r>
        <w:r w:rsidR="00F341FE">
          <w:rPr>
            <w:noProof/>
            <w:webHidden/>
          </w:rPr>
          <w:fldChar w:fldCharType="begin"/>
        </w:r>
        <w:r w:rsidR="00F341FE">
          <w:rPr>
            <w:noProof/>
            <w:webHidden/>
          </w:rPr>
          <w:instrText xml:space="preserve"> PAGEREF _Toc10713748 \h </w:instrText>
        </w:r>
        <w:r w:rsidR="00F341FE">
          <w:rPr>
            <w:noProof/>
            <w:webHidden/>
          </w:rPr>
        </w:r>
        <w:r w:rsidR="00F341FE">
          <w:rPr>
            <w:noProof/>
            <w:webHidden/>
          </w:rPr>
          <w:fldChar w:fldCharType="separate"/>
        </w:r>
        <w:r w:rsidR="00F341FE">
          <w:rPr>
            <w:noProof/>
            <w:webHidden/>
          </w:rPr>
          <w:t>7</w:t>
        </w:r>
        <w:r w:rsidR="00F341FE">
          <w:rPr>
            <w:noProof/>
            <w:webHidden/>
          </w:rPr>
          <w:fldChar w:fldCharType="end"/>
        </w:r>
      </w:hyperlink>
    </w:p>
    <w:p w:rsidR="00074C1D" w:rsidRDefault="00074C1D">
      <w:pPr>
        <w:rPr>
          <w:b/>
          <w:bCs/>
          <w:lang w:val="zh-CN"/>
        </w:rPr>
      </w:pPr>
      <w:r>
        <w:rPr>
          <w:b/>
          <w:bCs/>
          <w:lang w:val="zh-CN"/>
        </w:rPr>
        <w:fldChar w:fldCharType="end"/>
      </w:r>
    </w:p>
    <w:p w:rsidR="00074C1D" w:rsidRDefault="00074C1D">
      <w:pPr>
        <w:pStyle w:val="10"/>
        <w:tabs>
          <w:tab w:val="right" w:leader="dot" w:pos="9344"/>
        </w:tabs>
        <w:spacing w:before="78" w:after="78"/>
        <w:rPr>
          <w:rFonts w:ascii="Times New Roman"/>
          <w:color w:val="000000"/>
          <w:szCs w:val="24"/>
        </w:rPr>
      </w:pPr>
      <w:r>
        <w:rPr>
          <w:color w:val="000000"/>
        </w:rPr>
        <w:fldChar w:fldCharType="begin" w:fldLock="1"/>
      </w:r>
      <w:r>
        <w:rPr>
          <w:color w:val="000000"/>
        </w:rPr>
        <w:instrText xml:space="preserve"> </w:instrText>
      </w:r>
      <w:r>
        <w:rPr>
          <w:rFonts w:hint="eastAsia"/>
          <w:color w:val="000000"/>
        </w:rPr>
        <w:instrText>TOC \h \z \t"前言、引言标题,1,参考文献、索引标题,1,章标题,1,参考文献,1,附录标识,1,一级条标题, 3" \* MERGEFORMAT</w:instrText>
      </w:r>
      <w:r>
        <w:rPr>
          <w:color w:val="000000"/>
        </w:rPr>
        <w:instrText xml:space="preserve"> </w:instrText>
      </w:r>
      <w:r>
        <w:rPr>
          <w:color w:val="000000"/>
        </w:rPr>
        <w:fldChar w:fldCharType="separate"/>
      </w:r>
    </w:p>
    <w:p w:rsidR="00074C1D" w:rsidRDefault="00074C1D">
      <w:pPr>
        <w:pStyle w:val="10"/>
        <w:spacing w:before="78" w:after="78"/>
        <w:rPr>
          <w:rFonts w:ascii="Times New Roman"/>
          <w:color w:val="000000"/>
          <w:szCs w:val="24"/>
        </w:rPr>
      </w:pPr>
    </w:p>
    <w:p w:rsidR="00074C1D" w:rsidRDefault="00074C1D">
      <w:pPr>
        <w:pStyle w:val="aff6"/>
      </w:pPr>
      <w:r>
        <w:rPr>
          <w:color w:val="000000"/>
        </w:rPr>
        <w:fldChar w:fldCharType="end"/>
      </w:r>
    </w:p>
    <w:p w:rsidR="00074C1D" w:rsidRDefault="00074C1D">
      <w:pPr>
        <w:pStyle w:val="affff0"/>
      </w:pPr>
      <w:bookmarkStart w:id="23" w:name="_Toc462923586"/>
      <w:bookmarkStart w:id="24" w:name="_Toc10713739"/>
      <w:r>
        <w:rPr>
          <w:rFonts w:hint="eastAsia"/>
        </w:rPr>
        <w:lastRenderedPageBreak/>
        <w:t>前</w:t>
      </w:r>
      <w:bookmarkStart w:id="25" w:name="BKQY"/>
      <w:r>
        <w:rPr>
          <w:rFonts w:ascii="MS Mincho" w:eastAsia="MS Mincho" w:hAnsi="MS Mincho" w:cs="MS Mincho" w:hint="eastAsia"/>
        </w:rPr>
        <w:t>  </w:t>
      </w:r>
      <w:r>
        <w:rPr>
          <w:rFonts w:hint="eastAsia"/>
        </w:rPr>
        <w:t>言</w:t>
      </w:r>
      <w:bookmarkEnd w:id="21"/>
      <w:bookmarkEnd w:id="23"/>
      <w:bookmarkEnd w:id="24"/>
      <w:bookmarkEnd w:id="25"/>
    </w:p>
    <w:p w:rsidR="00074C1D" w:rsidRDefault="00074C1D">
      <w:pPr>
        <w:pStyle w:val="aff6"/>
      </w:pPr>
      <w:r>
        <w:rPr>
          <w:rFonts w:hint="eastAsia"/>
        </w:rPr>
        <w:t>本标准是新起草的标准，并无其他标准被废止或代替。</w:t>
      </w:r>
    </w:p>
    <w:p w:rsidR="00074C1D" w:rsidRDefault="00074C1D">
      <w:pPr>
        <w:pStyle w:val="aff6"/>
      </w:pPr>
      <w:r>
        <w:rPr>
          <w:rFonts w:hint="eastAsia"/>
        </w:rPr>
        <w:t>本标准按照GB/T1.1-2009给出的规则起草。</w:t>
      </w:r>
    </w:p>
    <w:p w:rsidR="00074C1D" w:rsidRDefault="00074C1D">
      <w:pPr>
        <w:pStyle w:val="aff6"/>
      </w:pPr>
      <w:r>
        <w:rPr>
          <w:rFonts w:hint="eastAsia"/>
        </w:rPr>
        <w:t>本标准由</w:t>
      </w:r>
      <w:r w:rsidR="0009784F">
        <w:rPr>
          <w:rFonts w:hint="eastAsia"/>
        </w:rPr>
        <w:t>江西省气象局</w:t>
      </w:r>
      <w:r>
        <w:rPr>
          <w:rFonts w:hint="eastAsia"/>
        </w:rPr>
        <w:t>提出后归口。</w:t>
      </w:r>
    </w:p>
    <w:p w:rsidR="00074C1D" w:rsidRDefault="00074C1D">
      <w:pPr>
        <w:pStyle w:val="aff6"/>
      </w:pPr>
      <w:r>
        <w:rPr>
          <w:rFonts w:hint="eastAsia"/>
        </w:rPr>
        <w:t>本标准起草单位：南昌市气象局</w:t>
      </w:r>
    </w:p>
    <w:p w:rsidR="00074C1D" w:rsidRDefault="00074C1D">
      <w:pPr>
        <w:pStyle w:val="aff6"/>
        <w:rPr>
          <w:color w:val="FF0000"/>
        </w:rPr>
        <w:sectPr w:rsidR="00074C1D">
          <w:headerReference w:type="default" r:id="rId9"/>
          <w:footerReference w:type="default" r:id="rId10"/>
          <w:pgSz w:w="11906" w:h="16838"/>
          <w:pgMar w:top="567" w:right="1134" w:bottom="1134" w:left="1418" w:header="1418" w:footer="1134" w:gutter="0"/>
          <w:pgNumType w:fmt="upperRoman" w:start="1"/>
          <w:cols w:space="720"/>
          <w:formProt w:val="0"/>
          <w:docGrid w:type="lines" w:linePitch="312"/>
        </w:sectPr>
      </w:pPr>
      <w:r>
        <w:rPr>
          <w:rFonts w:hint="eastAsia"/>
        </w:rPr>
        <w:t xml:space="preserve">本标准主要起草人：邹琳 吴钟亮 夏雪 程宗佩 </w:t>
      </w:r>
      <w:r w:rsidR="001A5A55">
        <w:rPr>
          <w:rFonts w:hint="eastAsia"/>
        </w:rPr>
        <w:t xml:space="preserve">刘玲 </w:t>
      </w:r>
      <w:r>
        <w:rPr>
          <w:rFonts w:hint="eastAsia"/>
        </w:rPr>
        <w:t>罗冰 罗美娟  林永华</w:t>
      </w:r>
    </w:p>
    <w:p w:rsidR="00A95FDB" w:rsidRDefault="00A95FDB" w:rsidP="00A95FDB">
      <w:pPr>
        <w:pStyle w:val="afffff0"/>
        <w:ind w:left="840" w:hanging="420"/>
      </w:pPr>
      <w:bookmarkStart w:id="26" w:name="_Toc10713740"/>
      <w:r>
        <w:rPr>
          <w:rFonts w:hint="eastAsia"/>
        </w:rPr>
        <w:lastRenderedPageBreak/>
        <w:t>校园气象站建设标准</w:t>
      </w:r>
      <w:bookmarkEnd w:id="26"/>
    </w:p>
    <w:p w:rsidR="00A95FDB" w:rsidRDefault="00A95FDB" w:rsidP="00A95FDB">
      <w:pPr>
        <w:pStyle w:val="a4"/>
      </w:pPr>
      <w:bookmarkStart w:id="27" w:name="_Toc10713741"/>
      <w:r>
        <w:rPr>
          <w:rFonts w:hint="eastAsia"/>
        </w:rPr>
        <w:t>范围</w:t>
      </w:r>
      <w:bookmarkEnd w:id="27"/>
    </w:p>
    <w:p w:rsidR="00A95FDB" w:rsidRDefault="00A95FDB" w:rsidP="00A95FDB">
      <w:pPr>
        <w:pStyle w:val="aff6"/>
      </w:pPr>
      <w:r>
        <w:t>本标准规定了</w:t>
      </w:r>
      <w:r>
        <w:rPr>
          <w:rFonts w:hint="eastAsia"/>
        </w:rPr>
        <w:t>校园气象站的单元划分、选址和基建、标志与说明、维护保养以及校园气象站的功能。</w:t>
      </w:r>
    </w:p>
    <w:p w:rsidR="00A95FDB" w:rsidRDefault="00A95FDB" w:rsidP="00A95FDB">
      <w:pPr>
        <w:pStyle w:val="aff6"/>
      </w:pPr>
      <w:r>
        <w:rPr>
          <w:rFonts w:hint="eastAsia"/>
        </w:rPr>
        <w:t>本标准</w:t>
      </w:r>
      <w:r>
        <w:t>适用于</w:t>
      </w:r>
      <w:r>
        <w:rPr>
          <w:rFonts w:hint="eastAsia"/>
        </w:rPr>
        <w:t>中小学、青少年活动中心等单位</w:t>
      </w:r>
      <w:r>
        <w:t>气象站</w:t>
      </w:r>
      <w:r>
        <w:rPr>
          <w:rFonts w:hint="eastAsia"/>
        </w:rPr>
        <w:t>的</w:t>
      </w:r>
      <w:r>
        <w:t>建设。</w:t>
      </w:r>
    </w:p>
    <w:p w:rsidR="00A95FDB" w:rsidRDefault="00A95FDB" w:rsidP="00A95FDB">
      <w:pPr>
        <w:pStyle w:val="a4"/>
      </w:pPr>
      <w:bookmarkStart w:id="28" w:name="_Toc10713742"/>
      <w:r>
        <w:rPr>
          <w:rFonts w:hint="eastAsia"/>
        </w:rPr>
        <w:t>规范性引用文件</w:t>
      </w:r>
      <w:bookmarkEnd w:id="28"/>
    </w:p>
    <w:p w:rsidR="009078F2" w:rsidRDefault="005D3360" w:rsidP="00A95FDB">
      <w:pPr>
        <w:pStyle w:val="aff6"/>
        <w:ind w:firstLineChars="250" w:firstLine="525"/>
      </w:pPr>
      <w:r w:rsidRPr="005D3360">
        <w:rPr>
          <w:rFonts w:hint="eastAsia"/>
        </w:rPr>
        <w:t>下列文件中的条款通过本标准的引用而成为本标准的条款。凡是注明日期的引用文件，其随后所有的修改单（不包括勘误的内容）或修订版均不适用于本标准。鼓励根据本标准达成协议的各方研究是否可使用这些文件的最新版本。凡是不注明日期的引用文件，其最新版本适用于本标准。</w:t>
      </w:r>
      <w:bookmarkStart w:id="29" w:name="_GoBack"/>
      <w:bookmarkEnd w:id="29"/>
    </w:p>
    <w:p w:rsidR="00A95FDB" w:rsidRDefault="00A95FDB" w:rsidP="00A95FDB">
      <w:pPr>
        <w:pStyle w:val="aff6"/>
        <w:ind w:firstLineChars="250" w:firstLine="525"/>
      </w:pPr>
      <w:r>
        <w:t>《</w:t>
      </w:r>
      <w:r>
        <w:rPr>
          <w:rFonts w:hint="eastAsia"/>
        </w:rPr>
        <w:t>中华人民共和国</w:t>
      </w:r>
      <w:r>
        <w:t>科普法》</w:t>
      </w:r>
      <w:r>
        <w:t> </w:t>
      </w:r>
    </w:p>
    <w:p w:rsidR="00A95FDB" w:rsidRDefault="00A95FDB" w:rsidP="00A95FDB">
      <w:pPr>
        <w:pStyle w:val="aff6"/>
        <w:ind w:firstLineChars="250" w:firstLine="525"/>
      </w:pPr>
      <w:r>
        <w:t>《中华人民共和国气象法》</w:t>
      </w:r>
    </w:p>
    <w:p w:rsidR="00A95FDB" w:rsidRDefault="00A95FDB" w:rsidP="00A95FDB">
      <w:pPr>
        <w:pStyle w:val="aff6"/>
        <w:ind w:firstLineChars="250" w:firstLine="525"/>
      </w:pPr>
      <w:r>
        <w:t>《全国气象科普教育基地管理办法》</w:t>
      </w:r>
    </w:p>
    <w:p w:rsidR="00A95FDB" w:rsidRDefault="00A95FDB" w:rsidP="00A95FDB">
      <w:pPr>
        <w:pStyle w:val="aff6"/>
        <w:ind w:firstLineChars="250" w:firstLine="525"/>
      </w:pPr>
      <w:r>
        <w:t>《地面气象观测规范》</w:t>
      </w:r>
      <w:r>
        <w:t> </w:t>
      </w:r>
    </w:p>
    <w:p w:rsidR="00A95FDB" w:rsidRDefault="00A95FDB" w:rsidP="00A95FDB">
      <w:pPr>
        <w:pStyle w:val="aff6"/>
        <w:ind w:firstLineChars="250" w:firstLine="525"/>
      </w:pPr>
      <w:r>
        <w:t>《全国科普教育基地标准》</w:t>
      </w:r>
      <w:r>
        <w:t> </w:t>
      </w:r>
    </w:p>
    <w:p w:rsidR="00A95FDB" w:rsidRDefault="00A95FDB" w:rsidP="00A95FDB">
      <w:pPr>
        <w:pStyle w:val="aff6"/>
        <w:ind w:firstLineChars="250" w:firstLine="525"/>
      </w:pPr>
      <w:r>
        <w:t>《</w:t>
      </w:r>
      <w:r w:rsidR="00847DD2" w:rsidRPr="00847DD2">
        <w:rPr>
          <w:rFonts w:hint="eastAsia"/>
        </w:rPr>
        <w:t>QX/T 45-2007</w:t>
      </w:r>
      <w:r w:rsidR="00847DD2">
        <w:t xml:space="preserve"> </w:t>
      </w:r>
      <w:r w:rsidR="00847DD2" w:rsidRPr="00847DD2">
        <w:rPr>
          <w:rFonts w:hint="eastAsia"/>
        </w:rPr>
        <w:t>地面气象观测规范</w:t>
      </w:r>
      <w:r w:rsidRPr="00F94039">
        <w:rPr>
          <w:rFonts w:hint="eastAsia"/>
        </w:rPr>
        <w:t>》</w:t>
      </w:r>
    </w:p>
    <w:p w:rsidR="00A95FDB" w:rsidRDefault="00A95FDB" w:rsidP="00A95FDB">
      <w:pPr>
        <w:pStyle w:val="aff6"/>
        <w:ind w:firstLineChars="250" w:firstLine="525"/>
      </w:pPr>
      <w:r>
        <w:t>《</w:t>
      </w:r>
      <w:r>
        <w:rPr>
          <w:rFonts w:hint="eastAsia"/>
        </w:rPr>
        <w:t>QX/T</w:t>
      </w:r>
      <w:r>
        <w:rPr>
          <w:rFonts w:hint="eastAsia"/>
        </w:rPr>
        <w:t> </w:t>
      </w:r>
      <w:r>
        <w:rPr>
          <w:rFonts w:hint="eastAsia"/>
        </w:rPr>
        <w:t>1—2000 II型自动气象站</w:t>
      </w:r>
      <w:r w:rsidRPr="00F94039">
        <w:rPr>
          <w:rFonts w:hint="eastAsia"/>
        </w:rPr>
        <w:t>》</w:t>
      </w:r>
    </w:p>
    <w:p w:rsidR="00A95FDB" w:rsidRDefault="00A95FDB" w:rsidP="00A95FDB">
      <w:pPr>
        <w:pStyle w:val="aff6"/>
        <w:ind w:firstLineChars="250" w:firstLine="525"/>
      </w:pPr>
      <w:r>
        <w:t>《</w:t>
      </w:r>
      <w:r>
        <w:rPr>
          <w:rFonts w:hint="eastAsia"/>
        </w:rPr>
        <w:t>QX/T</w:t>
      </w:r>
      <w:r>
        <w:rPr>
          <w:rFonts w:hint="eastAsia"/>
        </w:rPr>
        <w:t> </w:t>
      </w:r>
      <w:r>
        <w:rPr>
          <w:rFonts w:hint="eastAsia"/>
        </w:rPr>
        <w:t>4—2000</w:t>
      </w:r>
      <w:r>
        <w:rPr>
          <w:rFonts w:hint="eastAsia"/>
        </w:rPr>
        <w:t>  </w:t>
      </w:r>
      <w:r>
        <w:rPr>
          <w:rFonts w:hint="eastAsia"/>
        </w:rPr>
        <w:t>气象台（站）防雷技术规范</w:t>
      </w:r>
      <w:r w:rsidRPr="00F94039">
        <w:rPr>
          <w:rFonts w:hint="eastAsia"/>
        </w:rPr>
        <w:t>》</w:t>
      </w:r>
    </w:p>
    <w:p w:rsidR="00A95FDB" w:rsidRDefault="00A95FDB" w:rsidP="00A95FDB">
      <w:pPr>
        <w:pStyle w:val="a4"/>
        <w:numPr>
          <w:ilvl w:val="0"/>
          <w:numId w:val="0"/>
        </w:numPr>
      </w:pPr>
      <w:bookmarkStart w:id="30" w:name="_Toc10713743"/>
      <w:r>
        <w:rPr>
          <w:rFonts w:hint="eastAsia"/>
        </w:rPr>
        <w:t>3</w:t>
      </w:r>
      <w:r>
        <w:t xml:space="preserve"> 术语和定义</w:t>
      </w:r>
      <w:bookmarkEnd w:id="30"/>
    </w:p>
    <w:p w:rsidR="00A95FDB" w:rsidRDefault="00A95FDB" w:rsidP="00A95FDB">
      <w:pPr>
        <w:pStyle w:val="aff6"/>
        <w:ind w:firstLineChars="0" w:firstLine="0"/>
      </w:pPr>
      <w:r>
        <w:rPr>
          <w:rFonts w:hint="eastAsia"/>
        </w:rPr>
        <w:t>3.1</w:t>
      </w:r>
      <w:r>
        <w:t xml:space="preserve"> 气象要素</w:t>
      </w:r>
      <w:r>
        <w:rPr>
          <w:rFonts w:hint="eastAsia"/>
        </w:rPr>
        <w:t xml:space="preserve"> m</w:t>
      </w:r>
      <w:r>
        <w:t xml:space="preserve">eteorological elements </w:t>
      </w:r>
    </w:p>
    <w:p w:rsidR="00A95FDB" w:rsidRDefault="00A95FDB" w:rsidP="00A95FDB">
      <w:pPr>
        <w:pStyle w:val="aff6"/>
      </w:pPr>
      <w:r>
        <w:t>表征大气状态的基本物理量和基本天气现象。</w:t>
      </w:r>
    </w:p>
    <w:p w:rsidR="00A95FDB" w:rsidRDefault="00A95FDB" w:rsidP="00A95FDB">
      <w:pPr>
        <w:pStyle w:val="aff6"/>
        <w:ind w:firstLineChars="0" w:firstLine="0"/>
      </w:pPr>
      <w:r>
        <w:rPr>
          <w:rFonts w:hint="eastAsia"/>
        </w:rPr>
        <w:t xml:space="preserve">3.2 测量 </w:t>
      </w:r>
      <w:r>
        <w:t>measure</w:t>
      </w:r>
    </w:p>
    <w:p w:rsidR="00A95FDB" w:rsidRDefault="00A95FDB" w:rsidP="00A95FDB">
      <w:pPr>
        <w:pStyle w:val="aff6"/>
        <w:ind w:firstLineChars="0" w:firstLine="0"/>
      </w:pPr>
      <w:r>
        <w:t xml:space="preserve">    以确定被测对象量值为目的的全部操作。</w:t>
      </w:r>
    </w:p>
    <w:p w:rsidR="00A95FDB" w:rsidRDefault="00A95FDB" w:rsidP="00A95FDB">
      <w:pPr>
        <w:pStyle w:val="aff6"/>
        <w:ind w:firstLineChars="0" w:firstLine="0"/>
      </w:pPr>
      <w:r>
        <w:rPr>
          <w:rFonts w:hint="eastAsia"/>
        </w:rPr>
        <w:t>3</w:t>
      </w:r>
      <w:r>
        <w:t>.3 大气温度</w:t>
      </w:r>
      <w:r>
        <w:rPr>
          <w:rFonts w:hint="eastAsia"/>
        </w:rPr>
        <w:t xml:space="preserve"> a</w:t>
      </w:r>
      <w:r>
        <w:t>tmospheric temperature</w:t>
      </w:r>
    </w:p>
    <w:p w:rsidR="00A95FDB" w:rsidRDefault="00A95FDB" w:rsidP="00A95FDB">
      <w:pPr>
        <w:pStyle w:val="aff6"/>
      </w:pPr>
      <w:r>
        <w:rPr>
          <w:rFonts w:hint="eastAsia"/>
        </w:rPr>
        <w:t>表示空气冷热程度的物理量，一般采用</w:t>
      </w:r>
      <w:r>
        <w:rPr>
          <w:rFonts w:ascii="Arial" w:hAnsi="Arial" w:cs="Arial"/>
          <w:color w:val="333333"/>
          <w:szCs w:val="21"/>
        </w:rPr>
        <w:t>摄氏度</w:t>
      </w:r>
      <w:r>
        <w:rPr>
          <w:rFonts w:ascii="Arial" w:hAnsi="Arial" w:cs="Arial" w:hint="eastAsia"/>
          <w:color w:val="333333"/>
          <w:szCs w:val="21"/>
        </w:rPr>
        <w:t>（</w:t>
      </w:r>
      <w:r>
        <w:rPr>
          <w:rFonts w:ascii="Arial" w:hAnsi="Arial" w:cs="Arial"/>
          <w:color w:val="333333"/>
          <w:szCs w:val="21"/>
        </w:rPr>
        <w:t>°C</w:t>
      </w:r>
      <w:r>
        <w:rPr>
          <w:rFonts w:ascii="Arial" w:hAnsi="Arial" w:cs="Arial" w:hint="eastAsia"/>
          <w:color w:val="333333"/>
          <w:szCs w:val="21"/>
        </w:rPr>
        <w:t>）</w:t>
      </w:r>
      <w:r>
        <w:rPr>
          <w:rFonts w:ascii="Arial" w:hAnsi="Arial" w:cs="Arial"/>
          <w:color w:val="333333"/>
          <w:szCs w:val="21"/>
        </w:rPr>
        <w:t>表示</w:t>
      </w:r>
      <w:r>
        <w:rPr>
          <w:rFonts w:hint="eastAsia"/>
        </w:rPr>
        <w:t>。</w:t>
      </w:r>
    </w:p>
    <w:p w:rsidR="00A95FDB" w:rsidRDefault="00A95FDB" w:rsidP="00A95FDB">
      <w:pPr>
        <w:pStyle w:val="aff6"/>
        <w:ind w:firstLineChars="0" w:firstLine="0"/>
      </w:pPr>
      <w:r>
        <w:rPr>
          <w:rFonts w:hint="eastAsia"/>
        </w:rPr>
        <w:t>3.</w:t>
      </w:r>
      <w:r>
        <w:t>4 最高温度</w:t>
      </w:r>
      <w:r>
        <w:rPr>
          <w:rFonts w:hint="eastAsia"/>
        </w:rPr>
        <w:t xml:space="preserve"> </w:t>
      </w:r>
      <w:r w:rsidR="003E73A6" w:rsidRPr="003E73A6">
        <w:t>maximum temperature</w:t>
      </w:r>
    </w:p>
    <w:p w:rsidR="00A95FDB" w:rsidRDefault="00A95FDB" w:rsidP="00A95FDB">
      <w:pPr>
        <w:pStyle w:val="aff6"/>
        <w:ind w:firstLineChars="0" w:firstLine="0"/>
      </w:pPr>
      <w:r>
        <w:rPr>
          <w:rFonts w:hint="eastAsia"/>
        </w:rPr>
        <w:t xml:space="preserve">    一定时段内空气温度的最高值。</w:t>
      </w:r>
    </w:p>
    <w:p w:rsidR="00A95FDB" w:rsidRDefault="00A95FDB" w:rsidP="00A95FDB">
      <w:pPr>
        <w:pStyle w:val="aff6"/>
        <w:ind w:firstLineChars="0" w:firstLine="0"/>
      </w:pPr>
      <w:r>
        <w:rPr>
          <w:rFonts w:hint="eastAsia"/>
        </w:rPr>
        <w:t>3.</w:t>
      </w:r>
      <w:r>
        <w:t>5</w:t>
      </w:r>
      <w:r>
        <w:rPr>
          <w:rFonts w:hint="eastAsia"/>
        </w:rPr>
        <w:t xml:space="preserve"> </w:t>
      </w:r>
      <w:r>
        <w:t>最低温度</w:t>
      </w:r>
      <w:r>
        <w:rPr>
          <w:rFonts w:hint="eastAsia"/>
        </w:rPr>
        <w:t xml:space="preserve"> </w:t>
      </w:r>
      <w:r>
        <w:t>lowest temperature</w:t>
      </w:r>
    </w:p>
    <w:p w:rsidR="00A95FDB" w:rsidRDefault="00A95FDB" w:rsidP="00A95FDB">
      <w:pPr>
        <w:pStyle w:val="aff6"/>
        <w:ind w:firstLineChars="0" w:firstLine="0"/>
      </w:pPr>
      <w:r>
        <w:rPr>
          <w:rFonts w:ascii="Arial" w:hAnsi="Arial" w:cs="Arial" w:hint="eastAsia"/>
          <w:color w:val="333333"/>
          <w:szCs w:val="21"/>
          <w:shd w:val="clear" w:color="auto" w:fill="FFFFFF"/>
        </w:rPr>
        <w:t xml:space="preserve">    </w:t>
      </w:r>
      <w:r>
        <w:rPr>
          <w:rFonts w:ascii="Arial" w:hAnsi="Arial" w:cs="Arial"/>
          <w:color w:val="333333"/>
          <w:szCs w:val="21"/>
          <w:shd w:val="clear" w:color="auto" w:fill="FFFFFF"/>
        </w:rPr>
        <w:t>一定时段内温度的最低值。</w:t>
      </w:r>
    </w:p>
    <w:p w:rsidR="00A95FDB" w:rsidRDefault="00A95FDB" w:rsidP="00A95FDB">
      <w:pPr>
        <w:pStyle w:val="aff6"/>
        <w:ind w:firstLineChars="0" w:firstLine="0"/>
      </w:pPr>
      <w:r>
        <w:rPr>
          <w:rFonts w:hint="eastAsia"/>
        </w:rPr>
        <w:t>3.</w:t>
      </w:r>
      <w:r>
        <w:t>6</w:t>
      </w:r>
      <w:r>
        <w:rPr>
          <w:rFonts w:hint="eastAsia"/>
        </w:rPr>
        <w:t xml:space="preserve"> </w:t>
      </w:r>
      <w:r>
        <w:t>大气</w:t>
      </w:r>
      <w:r>
        <w:rPr>
          <w:rFonts w:hint="eastAsia"/>
        </w:rPr>
        <w:t>湿度 a</w:t>
      </w:r>
      <w:r>
        <w:t>tmospheric humidity</w:t>
      </w:r>
    </w:p>
    <w:p w:rsidR="00A95FDB" w:rsidRDefault="00A95FDB" w:rsidP="00A95FDB">
      <w:pPr>
        <w:pStyle w:val="aff6"/>
        <w:ind w:firstLineChars="0" w:firstLine="0"/>
      </w:pPr>
      <w:r>
        <w:rPr>
          <w:rFonts w:hint="eastAsia"/>
        </w:rPr>
        <w:t xml:space="preserve">    空气中的潮湿程度，它表示当时大气中水汽含量距离大气饱和的程度，一般用相对湿度百分比（RH%）来表示大气湿度的程度。</w:t>
      </w:r>
    </w:p>
    <w:p w:rsidR="00A95FDB" w:rsidRDefault="00A95FDB" w:rsidP="00A95FDB">
      <w:pPr>
        <w:pStyle w:val="aff6"/>
        <w:ind w:firstLineChars="0" w:firstLine="0"/>
      </w:pPr>
      <w:r>
        <w:rPr>
          <w:rFonts w:hint="eastAsia"/>
        </w:rPr>
        <w:t>3.</w:t>
      </w:r>
      <w:r>
        <w:t>7</w:t>
      </w:r>
      <w:r>
        <w:rPr>
          <w:rFonts w:hint="eastAsia"/>
        </w:rPr>
        <w:t xml:space="preserve"> 风向和风速 </w:t>
      </w:r>
      <w:r>
        <w:t>Wind direction/wind speed</w:t>
      </w:r>
    </w:p>
    <w:p w:rsidR="00A95FDB" w:rsidRDefault="00A95FDB" w:rsidP="00A95FDB">
      <w:pPr>
        <w:pStyle w:val="aff6"/>
        <w:ind w:firstLineChars="0" w:firstLine="0"/>
      </w:pPr>
      <w:r>
        <w:rPr>
          <w:rFonts w:hint="eastAsia"/>
        </w:rPr>
        <w:t xml:space="preserve">    风向，是指风吹来的方向；风速，是指空气相对于地球某一固定地点的运动速率，常用单位是m/s ，1m/s = 3.6 km/h。</w:t>
      </w:r>
    </w:p>
    <w:p w:rsidR="00A95FDB" w:rsidRDefault="00A95FDB" w:rsidP="00A95FDB">
      <w:pPr>
        <w:pStyle w:val="aff6"/>
        <w:ind w:firstLineChars="0" w:firstLine="0"/>
      </w:pPr>
      <w:r>
        <w:rPr>
          <w:rFonts w:hint="eastAsia"/>
        </w:rPr>
        <w:lastRenderedPageBreak/>
        <w:t>3.</w:t>
      </w:r>
      <w:r>
        <w:t>8 大气压力</w:t>
      </w:r>
      <w:r>
        <w:rPr>
          <w:rFonts w:hint="eastAsia"/>
        </w:rPr>
        <w:t xml:space="preserve"> atmospheric pressure</w:t>
      </w:r>
    </w:p>
    <w:p w:rsidR="00A95FDB" w:rsidRDefault="00A95FDB" w:rsidP="00A95FDB">
      <w:pPr>
        <w:pStyle w:val="aff6"/>
        <w:ind w:firstLineChars="0" w:firstLine="0"/>
      </w:pPr>
      <w:r>
        <w:rPr>
          <w:rFonts w:hint="eastAsia"/>
        </w:rPr>
        <w:t xml:space="preserve">    大气压力是地球表面覆盖有一层厚厚的由空气组成的大气层，在大气层中的物体，都要受到空气分子撞击产生的压力，</w:t>
      </w:r>
      <w:r w:rsidRPr="00A71ACE">
        <w:rPr>
          <w:rFonts w:ascii="仿宋" w:eastAsia="仿宋" w:hAnsi="仿宋" w:hint="eastAsia"/>
          <w:szCs w:val="21"/>
        </w:rPr>
        <w:t>用</w:t>
      </w:r>
      <w:r>
        <w:rPr>
          <w:rFonts w:ascii="Arial" w:hAnsi="Arial" w:cs="Arial"/>
          <w:color w:val="333333"/>
          <w:szCs w:val="21"/>
        </w:rPr>
        <w:t>帕斯卡</w:t>
      </w:r>
      <w:r>
        <w:rPr>
          <w:rFonts w:ascii="Arial" w:hAnsi="Arial" w:cs="Arial" w:hint="eastAsia"/>
          <w:color w:val="333333"/>
          <w:szCs w:val="21"/>
        </w:rPr>
        <w:t>（</w:t>
      </w:r>
      <w:r w:rsidRPr="00A71ACE">
        <w:rPr>
          <w:rFonts w:ascii="仿宋" w:eastAsia="仿宋" w:hAnsi="仿宋"/>
          <w:szCs w:val="21"/>
        </w:rPr>
        <w:t>pa</w:t>
      </w:r>
      <w:r>
        <w:rPr>
          <w:rFonts w:ascii="仿宋" w:eastAsia="仿宋" w:hAnsi="仿宋" w:hint="eastAsia"/>
          <w:szCs w:val="21"/>
        </w:rPr>
        <w:t>）</w:t>
      </w:r>
      <w:r w:rsidRPr="00A71ACE">
        <w:rPr>
          <w:rFonts w:ascii="仿宋" w:eastAsia="仿宋" w:hAnsi="仿宋" w:hint="eastAsia"/>
          <w:szCs w:val="21"/>
        </w:rPr>
        <w:t>表示。</w:t>
      </w:r>
      <w:r>
        <w:rPr>
          <w:rFonts w:hint="eastAsia"/>
        </w:rPr>
        <w:t>。</w:t>
      </w:r>
    </w:p>
    <w:p w:rsidR="00A95FDB" w:rsidRDefault="00A95FDB" w:rsidP="00A95FDB">
      <w:pPr>
        <w:pStyle w:val="aff6"/>
        <w:ind w:firstLineChars="0" w:firstLine="0"/>
      </w:pPr>
      <w:r>
        <w:rPr>
          <w:rFonts w:hint="eastAsia"/>
        </w:rPr>
        <w:t>3.</w:t>
      </w:r>
      <w:r>
        <w:t>9</w:t>
      </w:r>
      <w:r>
        <w:rPr>
          <w:rFonts w:hint="eastAsia"/>
        </w:rPr>
        <w:t xml:space="preserve"> 雨量 </w:t>
      </w:r>
      <w:r>
        <w:t>rainfall</w:t>
      </w:r>
    </w:p>
    <w:p w:rsidR="00A95FDB" w:rsidRDefault="00A95FDB" w:rsidP="00A95FDB">
      <w:pPr>
        <w:pStyle w:val="aff6"/>
        <w:ind w:firstLineChars="0" w:firstLine="0"/>
      </w:pPr>
      <w:r>
        <w:rPr>
          <w:rFonts w:hint="eastAsia"/>
        </w:rPr>
        <w:t xml:space="preserve">    在一定时段内，降落到水平面上（无渗漏、蒸发、流失等）的雨水深度。用雨量计测定，以毫米（mm）为单位。</w:t>
      </w:r>
    </w:p>
    <w:p w:rsidR="00A95FDB" w:rsidRDefault="00A95FDB" w:rsidP="00A95FDB">
      <w:pPr>
        <w:pStyle w:val="aff6"/>
        <w:ind w:firstLineChars="0" w:firstLine="0"/>
      </w:pPr>
      <w:r>
        <w:rPr>
          <w:rFonts w:hint="eastAsia"/>
        </w:rPr>
        <w:t>3.</w:t>
      </w:r>
      <w:r>
        <w:t>10</w:t>
      </w:r>
      <w:r>
        <w:rPr>
          <w:rFonts w:hint="eastAsia"/>
        </w:rPr>
        <w:t xml:space="preserve"> 大气辐射 atmospheric radiation</w:t>
      </w:r>
    </w:p>
    <w:p w:rsidR="00A95FDB" w:rsidRDefault="00A95FDB" w:rsidP="00A95FDB">
      <w:pPr>
        <w:pStyle w:val="aff6"/>
      </w:pPr>
      <w:r>
        <w:rPr>
          <w:rFonts w:hint="eastAsia"/>
        </w:rPr>
        <w:t>大气吸收地面长波辐射的同时，又以辐射的方式向外放射能量，大气这种向外放射能量的方式，称为大气辐射。</w:t>
      </w:r>
    </w:p>
    <w:p w:rsidR="00A95FDB" w:rsidRDefault="00A95FDB" w:rsidP="00A95FDB">
      <w:pPr>
        <w:pStyle w:val="aff6"/>
        <w:ind w:firstLineChars="0" w:firstLine="0"/>
      </w:pPr>
      <w:r>
        <w:rPr>
          <w:rFonts w:hint="eastAsia"/>
        </w:rPr>
        <w:t xml:space="preserve">3.11 日照时数 </w:t>
      </w:r>
      <w:r>
        <w:rPr>
          <w:rFonts w:ascii="Arial" w:hAnsi="Arial" w:cs="Arial"/>
          <w:color w:val="333333"/>
          <w:sz w:val="18"/>
          <w:szCs w:val="18"/>
        </w:rPr>
        <w:t>sunshine duration</w:t>
      </w:r>
    </w:p>
    <w:p w:rsidR="00A95FDB" w:rsidRDefault="00A95FDB" w:rsidP="00A95FDB">
      <w:pPr>
        <w:pStyle w:val="aff6"/>
      </w:pPr>
      <w:r>
        <w:rPr>
          <w:rFonts w:hint="eastAsia"/>
        </w:rPr>
        <w:t>太阳每天在垂直于其光线的平面上的辐射强度超过或等于120W/</w:t>
      </w:r>
      <w:r w:rsidRPr="00BC1D6F">
        <w:rPr>
          <w:rFonts w:ascii="仿宋" w:eastAsia="仿宋" w:hAnsi="仿宋"/>
          <w:szCs w:val="21"/>
        </w:rPr>
        <w:t xml:space="preserve"> </w:t>
      </w:r>
      <w:r w:rsidRPr="00A71ACE">
        <w:rPr>
          <w:rFonts w:ascii="仿宋" w:eastAsia="仿宋" w:hAnsi="仿宋"/>
          <w:szCs w:val="21"/>
        </w:rPr>
        <w:t>m</w:t>
      </w:r>
      <w:r w:rsidRPr="00A71ACE">
        <w:rPr>
          <w:rFonts w:ascii="仿宋" w:eastAsia="仿宋" w:hAnsi="仿宋"/>
          <w:szCs w:val="21"/>
          <w:vertAlign w:val="superscript"/>
        </w:rPr>
        <w:t>2</w:t>
      </w:r>
      <w:r>
        <w:rPr>
          <w:rFonts w:hint="eastAsia"/>
        </w:rPr>
        <w:t>的时间长度。</w:t>
      </w:r>
    </w:p>
    <w:p w:rsidR="00A95FDB" w:rsidRDefault="00A95FDB" w:rsidP="00A95FDB">
      <w:pPr>
        <w:pStyle w:val="aff6"/>
        <w:ind w:firstLineChars="0" w:firstLine="0"/>
      </w:pPr>
      <w:r>
        <w:rPr>
          <w:rFonts w:hint="eastAsia"/>
        </w:rPr>
        <w:t xml:space="preserve">3.12 地表温度 </w:t>
      </w:r>
      <w:r>
        <w:t>surface temperature</w:t>
      </w:r>
    </w:p>
    <w:p w:rsidR="00A95FDB" w:rsidRDefault="00A95FDB" w:rsidP="00A95FDB">
      <w:pPr>
        <w:pStyle w:val="aff6"/>
        <w:ind w:firstLineChars="0" w:firstLine="0"/>
      </w:pPr>
      <w:r>
        <w:rPr>
          <w:rFonts w:hint="eastAsia"/>
        </w:rPr>
        <w:t xml:space="preserve">    太阳的热能被辐射到达地面后，一部分被反射，一部分被地面吸收，使地面增热，对地面的温度进行测量后得到的温度就是地表温度。</w:t>
      </w:r>
    </w:p>
    <w:p w:rsidR="00A95FDB" w:rsidRDefault="00A95FDB" w:rsidP="00A95FDB">
      <w:pPr>
        <w:pStyle w:val="aff6"/>
        <w:ind w:firstLineChars="0" w:firstLine="0"/>
      </w:pPr>
      <w:r>
        <w:rPr>
          <w:rFonts w:hint="eastAsia"/>
        </w:rPr>
        <w:t>3.13 蒸发 evaporation</w:t>
      </w:r>
    </w:p>
    <w:p w:rsidR="00A95FDB" w:rsidRDefault="00A95FDB" w:rsidP="00A95FDB">
      <w:pPr>
        <w:pStyle w:val="aff6"/>
        <w:ind w:firstLineChars="0"/>
      </w:pPr>
      <w:r>
        <w:rPr>
          <w:rFonts w:hint="eastAsia"/>
        </w:rPr>
        <w:t>水由液态或固态转变成气态，逸入大气中的过程称为蒸发。蒸发量是指在一定时段内，水分经蒸发而散布到空中的量，通常用蒸发掉的水层厚度的毫米数表示，水面或土壤的水分蒸发量，分别用不同的蒸发器测定。</w:t>
      </w:r>
    </w:p>
    <w:p w:rsidR="00A95FDB" w:rsidRDefault="00A95FDB" w:rsidP="00A95FDB">
      <w:pPr>
        <w:pStyle w:val="aff6"/>
        <w:ind w:firstLineChars="0" w:firstLine="0"/>
      </w:pPr>
      <w:r>
        <w:rPr>
          <w:rFonts w:hint="eastAsia"/>
        </w:rPr>
        <w:t>3.14 能见度 visibility</w:t>
      </w:r>
    </w:p>
    <w:p w:rsidR="00B70BF1" w:rsidRDefault="00A95FDB" w:rsidP="00B70BF1">
      <w:pPr>
        <w:pStyle w:val="aff6"/>
      </w:pPr>
      <w:r>
        <w:rPr>
          <w:rFonts w:hint="eastAsia"/>
        </w:rPr>
        <w:t>视力正常的人，在当时天气条件下，能够从天空背景中看到和辨认出目标物(黑色、大小适度)的最大水平距离</w:t>
      </w:r>
      <w:r>
        <w:rPr>
          <w:rFonts w:hint="eastAsia"/>
        </w:rPr>
        <w:t> </w:t>
      </w:r>
      <w:r>
        <w:rPr>
          <w:rFonts w:hint="eastAsia"/>
        </w:rPr>
        <w:t>，一般用公里（km）或米（m）表示。</w:t>
      </w:r>
    </w:p>
    <w:p w:rsidR="00A95FDB" w:rsidRDefault="00A95FDB" w:rsidP="00B70BF1">
      <w:pPr>
        <w:pStyle w:val="a4"/>
        <w:numPr>
          <w:ilvl w:val="0"/>
          <w:numId w:val="0"/>
        </w:numPr>
      </w:pPr>
      <w:bookmarkStart w:id="31" w:name="_Toc10713744"/>
      <w:r>
        <w:t>4</w:t>
      </w:r>
      <w:r>
        <w:rPr>
          <w:rFonts w:hint="eastAsia"/>
        </w:rPr>
        <w:t xml:space="preserve"> </w:t>
      </w:r>
      <w:r>
        <w:t>校园</w:t>
      </w:r>
      <w:r>
        <w:rPr>
          <w:rFonts w:hint="eastAsia"/>
        </w:rPr>
        <w:t>气象站的单元划分</w:t>
      </w:r>
      <w:bookmarkEnd w:id="31"/>
    </w:p>
    <w:p w:rsidR="00A95FDB" w:rsidRPr="00A95FDB" w:rsidRDefault="00A95FDB" w:rsidP="00B70BF1">
      <w:pPr>
        <w:pStyle w:val="aff6"/>
        <w:ind w:firstLineChars="150" w:firstLine="315"/>
      </w:pPr>
      <w:r w:rsidRPr="00A95FDB">
        <w:rPr>
          <w:rFonts w:hint="eastAsia"/>
        </w:rPr>
        <w:t>本标准对校园气象站的建设划分为气象观测场和工作室两个单元。</w:t>
      </w:r>
    </w:p>
    <w:p w:rsidR="00A95FDB" w:rsidRDefault="00A95FDB" w:rsidP="00B70BF1">
      <w:pPr>
        <w:pStyle w:val="aff6"/>
        <w:ind w:firstLineChars="100" w:firstLine="210"/>
      </w:pPr>
      <w:r>
        <w:t>4.1气象观测场</w:t>
      </w:r>
    </w:p>
    <w:p w:rsidR="00A95FDB" w:rsidRDefault="00A95FDB" w:rsidP="0051456E">
      <w:pPr>
        <w:pStyle w:val="aff6"/>
        <w:ind w:firstLineChars="0" w:firstLine="0"/>
      </w:pPr>
      <w:r>
        <w:rPr>
          <w:rFonts w:hint="eastAsia"/>
        </w:rPr>
        <w:t>观测场是安装气象仪器的专门场所，分为自动观测区和人工观测区。</w:t>
      </w:r>
    </w:p>
    <w:p w:rsidR="00A95FDB" w:rsidRDefault="00A95FDB" w:rsidP="0051456E">
      <w:pPr>
        <w:pStyle w:val="aff6"/>
        <w:ind w:firstLineChars="150" w:firstLine="315"/>
      </w:pPr>
      <w:r>
        <w:rPr>
          <w:rFonts w:hint="eastAsia"/>
        </w:rPr>
        <w:t>4.1.1自动观测区</w:t>
      </w:r>
    </w:p>
    <w:p w:rsidR="00A95FDB" w:rsidRDefault="00A95FDB" w:rsidP="0051456E">
      <w:pPr>
        <w:pStyle w:val="aff6"/>
        <w:ind w:firstLineChars="0" w:firstLine="0"/>
      </w:pPr>
      <w:r>
        <w:rPr>
          <w:rFonts w:hint="eastAsia"/>
        </w:rPr>
        <w:t>自动观测区安装的是能够自动观测、记录和存储气象数据的基础设备，其自动观测区的技术要求与安装参照中国气象局2003年11月颁布的《地面气象观测规范》第19章要求执行。</w:t>
      </w:r>
    </w:p>
    <w:p w:rsidR="00A95FDB" w:rsidRDefault="00A95FDB" w:rsidP="00B70BF1">
      <w:pPr>
        <w:pStyle w:val="aff6"/>
        <w:ind w:firstLineChars="150" w:firstLine="315"/>
      </w:pPr>
      <w:r>
        <w:rPr>
          <w:rFonts w:hint="eastAsia"/>
        </w:rPr>
        <w:t>4.</w:t>
      </w:r>
      <w:r>
        <w:t>1.</w:t>
      </w:r>
      <w:r>
        <w:rPr>
          <w:rFonts w:hint="eastAsia"/>
        </w:rPr>
        <w:t>2人工观测区</w:t>
      </w:r>
    </w:p>
    <w:p w:rsidR="00A95FDB" w:rsidRDefault="00A95FDB" w:rsidP="0051456E">
      <w:pPr>
        <w:pStyle w:val="aff6"/>
        <w:ind w:firstLineChars="0" w:firstLine="0"/>
      </w:pPr>
      <w:r>
        <w:rPr>
          <w:rFonts w:hint="eastAsia"/>
        </w:rPr>
        <w:t>人工观测区是人工观测气象数据的基础，其安装的仪器是通过学生们手动观测从而获取气象要素数据的基础设备。</w:t>
      </w:r>
    </w:p>
    <w:p w:rsidR="00A95FDB" w:rsidRDefault="00A95FDB" w:rsidP="00B70BF1">
      <w:pPr>
        <w:pStyle w:val="aff6"/>
        <w:ind w:firstLineChars="150" w:firstLine="315"/>
      </w:pPr>
      <w:r>
        <w:rPr>
          <w:rFonts w:hint="eastAsia"/>
        </w:rPr>
        <w:t>4.1.3 仪器布设</w:t>
      </w:r>
    </w:p>
    <w:p w:rsidR="00A95FDB" w:rsidRDefault="00A95FDB" w:rsidP="0051456E">
      <w:pPr>
        <w:pStyle w:val="aff6"/>
        <w:ind w:firstLineChars="300" w:firstLine="630"/>
      </w:pPr>
      <w:r>
        <w:t>4.1.3</w:t>
      </w:r>
      <w:r>
        <w:rPr>
          <w:rFonts w:hint="eastAsia"/>
        </w:rPr>
        <w:t>.1  自动观测区</w:t>
      </w:r>
    </w:p>
    <w:p w:rsidR="00A95FDB" w:rsidRDefault="00A95FDB" w:rsidP="0051456E">
      <w:pPr>
        <w:pStyle w:val="aff6"/>
        <w:ind w:firstLineChars="400" w:firstLine="840"/>
      </w:pPr>
      <w:r>
        <w:t>4.1.3</w:t>
      </w:r>
      <w:r>
        <w:rPr>
          <w:rFonts w:hint="eastAsia"/>
        </w:rPr>
        <w:t xml:space="preserve">.1.1   风速传感器 </w:t>
      </w:r>
      <w:r w:rsidRPr="00A95FDB">
        <w:rPr>
          <w:rFonts w:hint="eastAsia"/>
        </w:rPr>
        <w:t>一种自动测量风速的仪器，目前自动气象站中测量风速主要使用的是光电式风速传感器和霍尔效应电磁式风速传感器</w:t>
      </w:r>
      <w:r>
        <w:rPr>
          <w:rFonts w:hint="eastAsia"/>
        </w:rPr>
        <w:t>。</w:t>
      </w:r>
    </w:p>
    <w:p w:rsidR="00A95FDB" w:rsidRDefault="00A95FDB" w:rsidP="0051456E">
      <w:pPr>
        <w:pStyle w:val="aff6"/>
        <w:ind w:firstLineChars="400" w:firstLine="840"/>
      </w:pPr>
      <w:r>
        <w:t>4.1.3</w:t>
      </w:r>
      <w:r>
        <w:rPr>
          <w:rFonts w:hint="eastAsia"/>
        </w:rPr>
        <w:t xml:space="preserve">.1.2   风向传感器 </w:t>
      </w:r>
      <w:r w:rsidRPr="0051456E">
        <w:rPr>
          <w:rFonts w:hint="eastAsia"/>
        </w:rPr>
        <w:t>一种自动测量风向的仪器，目前自动气象站中测量风向主要使用的是光电格雷码式风向传感器。</w:t>
      </w:r>
    </w:p>
    <w:p w:rsidR="00A95FDB" w:rsidRDefault="00A95FDB" w:rsidP="0051456E">
      <w:pPr>
        <w:pStyle w:val="aff6"/>
        <w:ind w:firstLineChars="400" w:firstLine="840"/>
      </w:pPr>
      <w:r>
        <w:t>4.1.3</w:t>
      </w:r>
      <w:r>
        <w:rPr>
          <w:rFonts w:hint="eastAsia"/>
        </w:rPr>
        <w:t xml:space="preserve">.1.3   大气温度传感器 </w:t>
      </w:r>
      <w:r w:rsidRPr="0051456E">
        <w:rPr>
          <w:rFonts w:hint="eastAsia"/>
        </w:rPr>
        <w:t>一种自动测量大气温度的仪器，目前自动气象站中测量大气温度主要使用的是铂电阻温度传感器</w:t>
      </w:r>
      <w:r>
        <w:rPr>
          <w:rFonts w:hint="eastAsia"/>
        </w:rPr>
        <w:t>。</w:t>
      </w:r>
    </w:p>
    <w:p w:rsidR="00A95FDB" w:rsidRDefault="00A95FDB" w:rsidP="0051456E">
      <w:pPr>
        <w:pStyle w:val="aff6"/>
        <w:ind w:firstLineChars="400" w:firstLine="840"/>
      </w:pPr>
      <w:r>
        <w:t>4.1.3</w:t>
      </w:r>
      <w:r>
        <w:rPr>
          <w:rFonts w:hint="eastAsia"/>
        </w:rPr>
        <w:t xml:space="preserve">.1.4   大气湿度传感器 </w:t>
      </w:r>
      <w:r w:rsidRPr="0051456E">
        <w:rPr>
          <w:rFonts w:hint="eastAsia"/>
        </w:rPr>
        <w:t>一种自动测量大气湿度的仪器，目前自动气象站中测量大气湿度主要使用的是湿敏电容湿度传感器。</w:t>
      </w:r>
    </w:p>
    <w:p w:rsidR="00A95FDB" w:rsidRDefault="00A95FDB" w:rsidP="0051456E">
      <w:pPr>
        <w:pStyle w:val="aff6"/>
        <w:ind w:firstLineChars="400" w:firstLine="840"/>
      </w:pPr>
      <w:r>
        <w:lastRenderedPageBreak/>
        <w:t>4.1.3</w:t>
      </w:r>
      <w:r>
        <w:rPr>
          <w:rFonts w:hint="eastAsia"/>
        </w:rPr>
        <w:t xml:space="preserve">.1.5   大气压力传感器 </w:t>
      </w:r>
      <w:r w:rsidRPr="0051456E">
        <w:rPr>
          <w:rFonts w:hint="eastAsia"/>
        </w:rPr>
        <w:t>一种自动测量大气压力的仪器，目前自动气象站中使用的是硅电容式数字气压传感器</w:t>
      </w:r>
      <w:r>
        <w:rPr>
          <w:rFonts w:hint="eastAsia"/>
        </w:rPr>
        <w:t>。</w:t>
      </w:r>
    </w:p>
    <w:p w:rsidR="00A95FDB" w:rsidRDefault="00A95FDB" w:rsidP="0051456E">
      <w:pPr>
        <w:pStyle w:val="aff6"/>
        <w:ind w:firstLineChars="400" w:firstLine="840"/>
      </w:pPr>
      <w:r>
        <w:t>4.1.3</w:t>
      </w:r>
      <w:r>
        <w:rPr>
          <w:rFonts w:hint="eastAsia"/>
        </w:rPr>
        <w:t xml:space="preserve">.1.6   雨量传感器 </w:t>
      </w:r>
      <w:bookmarkStart w:id="32" w:name="OLE_LINK87"/>
      <w:bookmarkStart w:id="33" w:name="OLE_LINK88"/>
      <w:bookmarkStart w:id="34" w:name="OLE_LINK89"/>
      <w:r w:rsidRPr="0051456E">
        <w:rPr>
          <w:rFonts w:hint="eastAsia"/>
        </w:rPr>
        <w:t>一种自动测量降水量的仪器</w:t>
      </w:r>
      <w:bookmarkEnd w:id="32"/>
      <w:bookmarkEnd w:id="33"/>
      <w:bookmarkEnd w:id="34"/>
      <w:r w:rsidRPr="0051456E">
        <w:rPr>
          <w:rFonts w:hint="eastAsia"/>
        </w:rPr>
        <w:t>，目前自动气象站使用的是双翻斗雨量传感器。</w:t>
      </w:r>
    </w:p>
    <w:p w:rsidR="00A95FDB" w:rsidRDefault="00A95FDB" w:rsidP="0051456E">
      <w:pPr>
        <w:pStyle w:val="aff6"/>
        <w:ind w:firstLineChars="400" w:firstLine="840"/>
      </w:pPr>
      <w:r>
        <w:t>4.1.3</w:t>
      </w:r>
      <w:r>
        <w:rPr>
          <w:rFonts w:hint="eastAsia"/>
        </w:rPr>
        <w:t>.1.7   轻型百叶箱防护罩 安置温度、湿度仪器并使其免受太阳直射或者雨淋，而又保持适当通风的白色箱子。</w:t>
      </w:r>
    </w:p>
    <w:p w:rsidR="00A95FDB" w:rsidRDefault="00A95FDB" w:rsidP="0051456E">
      <w:pPr>
        <w:pStyle w:val="aff6"/>
        <w:ind w:firstLineChars="400" w:firstLine="840"/>
      </w:pPr>
      <w:r>
        <w:t>4.1.3</w:t>
      </w:r>
      <w:r>
        <w:rPr>
          <w:rFonts w:hint="eastAsia"/>
        </w:rPr>
        <w:t xml:space="preserve">.1.8   数据采集器 </w:t>
      </w:r>
      <w:r w:rsidRPr="00FB1B0E">
        <w:rPr>
          <w:rFonts w:hint="eastAsia"/>
        </w:rPr>
        <w:t>一种</w:t>
      </w:r>
      <w:r w:rsidRPr="00A32AD6">
        <w:t>自动</w:t>
      </w:r>
      <w:r w:rsidRPr="00FB1B0E">
        <w:rPr>
          <w:rFonts w:hint="eastAsia"/>
        </w:rPr>
        <w:t>处理实时数据的</w:t>
      </w:r>
      <w:r w:rsidRPr="0051456E">
        <w:rPr>
          <w:rFonts w:hint="eastAsia"/>
        </w:rPr>
        <w:t>设备</w:t>
      </w:r>
      <w:r w:rsidRPr="00FB1B0E">
        <w:rPr>
          <w:rFonts w:hint="eastAsia"/>
        </w:rPr>
        <w:t>，具备</w:t>
      </w:r>
      <w:r w:rsidRPr="0051456E">
        <w:rPr>
          <w:rFonts w:hint="eastAsia"/>
        </w:rPr>
        <w:t>数据采集、运算处理、记录、存储等功能，可保存</w:t>
      </w:r>
      <w:r w:rsidRPr="0051456E">
        <w:t>3</w:t>
      </w:r>
      <w:r w:rsidRPr="0051456E">
        <w:rPr>
          <w:rFonts w:hint="eastAsia"/>
        </w:rPr>
        <w:t>年以上的数据。</w:t>
      </w:r>
    </w:p>
    <w:p w:rsidR="00A95FDB" w:rsidRDefault="00A95FDB" w:rsidP="0051456E">
      <w:pPr>
        <w:pStyle w:val="aff6"/>
        <w:ind w:firstLineChars="400" w:firstLine="840"/>
      </w:pPr>
      <w:r>
        <w:t>4.1.3</w:t>
      </w:r>
      <w:r>
        <w:rPr>
          <w:rFonts w:hint="eastAsia"/>
        </w:rPr>
        <w:t>.1</w:t>
      </w:r>
      <w:r>
        <w:t>.</w:t>
      </w:r>
      <w:r>
        <w:rPr>
          <w:rFonts w:hint="eastAsia"/>
        </w:rPr>
        <w:t>9   太阳能供电 利用太阳能发电； 绿色清洁能源， 低碳环保, 培养学生环保意识。</w:t>
      </w:r>
    </w:p>
    <w:p w:rsidR="00A95FDB" w:rsidRDefault="00A95FDB" w:rsidP="0051456E">
      <w:pPr>
        <w:pStyle w:val="aff6"/>
        <w:ind w:firstLineChars="400" w:firstLine="840"/>
      </w:pPr>
      <w:r>
        <w:t>4.1.3</w:t>
      </w:r>
      <w:r>
        <w:rPr>
          <w:rFonts w:hint="eastAsia"/>
        </w:rPr>
        <w:t>.1</w:t>
      </w:r>
      <w:r>
        <w:t>.1</w:t>
      </w:r>
      <w:r>
        <w:rPr>
          <w:rFonts w:hint="eastAsia"/>
        </w:rPr>
        <w:t>0  数据通讯 将气象站数据发送到气象工作室等作用，可选GPRS通讯、校园网通讯（WIFI）、RS485等通讯方式。</w:t>
      </w:r>
    </w:p>
    <w:p w:rsidR="00A95FDB" w:rsidRDefault="00A95FDB" w:rsidP="0051456E">
      <w:pPr>
        <w:pStyle w:val="aff6"/>
        <w:ind w:firstLineChars="400" w:firstLine="840"/>
      </w:pPr>
      <w:r>
        <w:t>4.1.3</w:t>
      </w:r>
      <w:r>
        <w:rPr>
          <w:rFonts w:hint="eastAsia"/>
        </w:rPr>
        <w:t xml:space="preserve">.1.11  太阳辐射传感器（选配） </w:t>
      </w:r>
      <w:r w:rsidRPr="0051456E">
        <w:t>一</w:t>
      </w:r>
      <w:r w:rsidRPr="0051456E">
        <w:rPr>
          <w:rFonts w:hint="eastAsia"/>
        </w:rPr>
        <w:t>种自动</w:t>
      </w:r>
      <w:r w:rsidRPr="0051456E">
        <w:t>测量地球平面上辐照度的一级辐射表</w:t>
      </w:r>
      <w:r w:rsidRPr="0051456E">
        <w:rPr>
          <w:rFonts w:hint="eastAsia"/>
        </w:rPr>
        <w:t>，</w:t>
      </w:r>
      <w:r w:rsidRPr="0051456E">
        <w:t>主要用来测量波长范围为0.3～3微米的太阳总辐射。</w:t>
      </w:r>
      <w:r>
        <w:rPr>
          <w:rFonts w:hint="eastAsia"/>
        </w:rPr>
        <w:t>。</w:t>
      </w:r>
    </w:p>
    <w:p w:rsidR="00A95FDB" w:rsidRPr="0051456E" w:rsidRDefault="00A95FDB" w:rsidP="0051456E">
      <w:pPr>
        <w:pStyle w:val="aff6"/>
        <w:ind w:firstLineChars="400" w:firstLine="840"/>
      </w:pPr>
      <w:r>
        <w:t>4.1.3</w:t>
      </w:r>
      <w:r>
        <w:rPr>
          <w:rFonts w:hint="eastAsia"/>
        </w:rPr>
        <w:t xml:space="preserve">.1.12  日照时数传感器（选配） </w:t>
      </w:r>
      <w:r w:rsidRPr="0051456E">
        <w:rPr>
          <w:rFonts w:hint="eastAsia"/>
        </w:rPr>
        <w:t>一种自动测量日照</w:t>
      </w:r>
      <w:r>
        <w:rPr>
          <w:rFonts w:hint="eastAsia"/>
        </w:rPr>
        <w:t>时</w:t>
      </w:r>
      <w:r w:rsidRPr="0051456E">
        <w:rPr>
          <w:rFonts w:hint="eastAsia"/>
        </w:rPr>
        <w:t>数</w:t>
      </w:r>
      <w:r>
        <w:rPr>
          <w:rFonts w:hint="eastAsia"/>
        </w:rPr>
        <w:t>的仪器，目前自动气象站主要使用</w:t>
      </w:r>
      <w:r w:rsidRPr="0051456E">
        <w:rPr>
          <w:rFonts w:hint="eastAsia"/>
        </w:rPr>
        <w:t>光电式数字日照计。</w:t>
      </w:r>
    </w:p>
    <w:p w:rsidR="00A95FDB" w:rsidRDefault="00A95FDB" w:rsidP="0051456E">
      <w:pPr>
        <w:pStyle w:val="aff6"/>
        <w:ind w:firstLineChars="400" w:firstLine="840"/>
      </w:pPr>
      <w:r>
        <w:t>4.1.3</w:t>
      </w:r>
      <w:r>
        <w:rPr>
          <w:rFonts w:hint="eastAsia"/>
        </w:rPr>
        <w:t xml:space="preserve">.1.13  能见度仪（选配） </w:t>
      </w:r>
      <w:r w:rsidRPr="0051456E">
        <w:t>一种</w:t>
      </w:r>
      <w:r w:rsidRPr="0051456E">
        <w:rPr>
          <w:rFonts w:hint="eastAsia"/>
        </w:rPr>
        <w:t>自动</w:t>
      </w:r>
      <w:r w:rsidRPr="0051456E">
        <w:t>测量</w:t>
      </w:r>
      <w:r w:rsidRPr="0051456E">
        <w:rPr>
          <w:rFonts w:hint="eastAsia"/>
        </w:rPr>
        <w:t>大气中水平</w:t>
      </w:r>
      <w:r>
        <w:rPr>
          <w:rFonts w:hint="eastAsia"/>
        </w:rPr>
        <w:t>能见度</w:t>
      </w:r>
      <w:r w:rsidRPr="0051456E">
        <w:t>的仪器</w:t>
      </w:r>
      <w:r w:rsidRPr="0051456E">
        <w:rPr>
          <w:rFonts w:hint="eastAsia"/>
        </w:rPr>
        <w:t>，</w:t>
      </w:r>
      <w:r>
        <w:rPr>
          <w:rFonts w:hint="eastAsia"/>
        </w:rPr>
        <w:t>目前自动气象站主要使用</w:t>
      </w:r>
      <w:r w:rsidRPr="0051456E">
        <w:t>前向散射式</w:t>
      </w:r>
      <w:r w:rsidRPr="0051456E">
        <w:rPr>
          <w:rFonts w:hint="eastAsia"/>
        </w:rPr>
        <w:t>能见度仪。</w:t>
      </w:r>
    </w:p>
    <w:p w:rsidR="00A95FDB" w:rsidRDefault="00A95FDB" w:rsidP="0051456E">
      <w:pPr>
        <w:pStyle w:val="aff6"/>
        <w:ind w:firstLineChars="300" w:firstLine="630"/>
      </w:pPr>
      <w:r>
        <w:t>4.1.3</w:t>
      </w:r>
      <w:r>
        <w:rPr>
          <w:rFonts w:hint="eastAsia"/>
        </w:rPr>
        <w:t>.2  人工观测区</w:t>
      </w:r>
    </w:p>
    <w:p w:rsidR="00A95FDB" w:rsidRDefault="00A95FDB" w:rsidP="0051456E">
      <w:pPr>
        <w:pStyle w:val="aff6"/>
        <w:ind w:firstLineChars="400" w:firstLine="840"/>
      </w:pPr>
      <w:r>
        <w:t>4.1.3</w:t>
      </w:r>
      <w:r>
        <w:rPr>
          <w:rFonts w:hint="eastAsia"/>
        </w:rPr>
        <w:t>.2.1  最高温度表 测定某一时段间隔内( 通常为一天) 最高温度的仪器。</w:t>
      </w:r>
    </w:p>
    <w:p w:rsidR="00A95FDB" w:rsidRDefault="00A95FDB" w:rsidP="0051456E">
      <w:pPr>
        <w:pStyle w:val="aff6"/>
        <w:ind w:firstLineChars="400" w:firstLine="840"/>
      </w:pPr>
      <w:r>
        <w:t>4.1.3</w:t>
      </w:r>
      <w:r>
        <w:rPr>
          <w:rFonts w:hint="eastAsia"/>
        </w:rPr>
        <w:t>.2.2  最低温度表 测定某一时段间隔内( 通常为一天) 最低温度的仪器。</w:t>
      </w:r>
    </w:p>
    <w:p w:rsidR="00A95FDB" w:rsidRDefault="00A95FDB" w:rsidP="0051456E">
      <w:pPr>
        <w:pStyle w:val="aff6"/>
        <w:ind w:firstLineChars="400" w:firstLine="840"/>
      </w:pPr>
      <w:r>
        <w:t>4.1.3</w:t>
      </w:r>
      <w:r>
        <w:rPr>
          <w:rFonts w:hint="eastAsia"/>
        </w:rPr>
        <w:t>.2.3  干湿球温度表 一种测定气温、气湿的一种仪器。它由两支相同的普通温度计组成， 一支用于测定气温， 称干球温度计； 另一支在球部用蒸馏水浸湿的纱布包住， 纱布下端浸入蒸馏水中，称湿球温度计。</w:t>
      </w:r>
    </w:p>
    <w:p w:rsidR="00A95FDB" w:rsidRDefault="00A95FDB" w:rsidP="0051456E">
      <w:pPr>
        <w:pStyle w:val="aff6"/>
        <w:ind w:firstLineChars="400" w:firstLine="840"/>
      </w:pPr>
      <w:r>
        <w:t>4.1.3</w:t>
      </w:r>
      <w:r>
        <w:rPr>
          <w:rFonts w:hint="eastAsia"/>
        </w:rPr>
        <w:t>.2.4  地温表 测定地下不同深度土壤温度的仪器。我国测定浅层各深度的地中温度采用曲管地温表，而测定较深层的地下温度则采用直管地温表。</w:t>
      </w:r>
    </w:p>
    <w:p w:rsidR="00A95FDB" w:rsidRDefault="00A95FDB" w:rsidP="0051456E">
      <w:pPr>
        <w:pStyle w:val="aff6"/>
        <w:ind w:firstLineChars="400" w:firstLine="840"/>
      </w:pPr>
      <w:r>
        <w:t>4.1.3</w:t>
      </w:r>
      <w:r>
        <w:rPr>
          <w:rFonts w:hint="eastAsia"/>
        </w:rPr>
        <w:t>.2.5  雨量筒 测量在某一段时间内的液体和固体降水总量的仪器。</w:t>
      </w:r>
    </w:p>
    <w:p w:rsidR="00A95FDB" w:rsidRDefault="00A95FDB" w:rsidP="0051456E">
      <w:pPr>
        <w:pStyle w:val="aff6"/>
        <w:ind w:firstLineChars="400" w:firstLine="840"/>
      </w:pPr>
      <w:r>
        <w:t>4.1.3</w:t>
      </w:r>
      <w:r>
        <w:rPr>
          <w:rFonts w:hint="eastAsia"/>
        </w:rPr>
        <w:t>.2.6  蒸发皿 用来测量进入大气的水分的蒸发仪器, 即水的蒸发量。</w:t>
      </w:r>
    </w:p>
    <w:p w:rsidR="00A95FDB" w:rsidRDefault="00A95FDB" w:rsidP="0051456E">
      <w:pPr>
        <w:pStyle w:val="aff6"/>
        <w:ind w:firstLineChars="400" w:firstLine="840"/>
      </w:pPr>
      <w:r>
        <w:t>4.1.3</w:t>
      </w:r>
      <w:r>
        <w:rPr>
          <w:rFonts w:hint="eastAsia"/>
        </w:rPr>
        <w:t>.2.7  毛发湿度表 测定空气相对湿度的仪器。</w:t>
      </w:r>
    </w:p>
    <w:p w:rsidR="00A95FDB" w:rsidRDefault="00A95FDB" w:rsidP="0051456E">
      <w:pPr>
        <w:pStyle w:val="aff6"/>
        <w:ind w:firstLineChars="400" w:firstLine="840"/>
      </w:pPr>
      <w:r>
        <w:t>4.1.3</w:t>
      </w:r>
      <w:r>
        <w:rPr>
          <w:rFonts w:hint="eastAsia"/>
        </w:rPr>
        <w:t>.2.8  手持风速计 测量风速/风力的大小。</w:t>
      </w:r>
    </w:p>
    <w:p w:rsidR="00A95FDB" w:rsidRDefault="00A95FDB" w:rsidP="0051456E">
      <w:pPr>
        <w:pStyle w:val="aff6"/>
        <w:ind w:firstLineChars="400" w:firstLine="840"/>
      </w:pPr>
      <w:r>
        <w:t>4.1.3</w:t>
      </w:r>
      <w:r>
        <w:rPr>
          <w:rFonts w:hint="eastAsia"/>
        </w:rPr>
        <w:t>.2.9  玻璃钢百叶箱 放置各种人工观测表，避免使其免受太阳直射和雨淋。</w:t>
      </w:r>
    </w:p>
    <w:p w:rsidR="00A95FDB" w:rsidRDefault="00A95FDB" w:rsidP="0051456E">
      <w:pPr>
        <w:pStyle w:val="aff6"/>
        <w:ind w:firstLineChars="400" w:firstLine="840"/>
      </w:pPr>
      <w:r>
        <w:rPr>
          <w:rFonts w:hint="eastAsia"/>
        </w:rPr>
        <w:t>4.1.3.2.10 气薄-1 用于记录气象观测数据的工作薄。</w:t>
      </w:r>
    </w:p>
    <w:p w:rsidR="00A95FDB" w:rsidRDefault="00A95FDB" w:rsidP="0051456E">
      <w:pPr>
        <w:pStyle w:val="aff6"/>
        <w:ind w:firstLineChars="300" w:firstLine="630"/>
      </w:pPr>
      <w:r>
        <w:t>4.1.3</w:t>
      </w:r>
      <w:r>
        <w:rPr>
          <w:rFonts w:hint="eastAsia"/>
        </w:rPr>
        <w:t>.</w:t>
      </w:r>
      <w:r>
        <w:t>3</w:t>
      </w:r>
      <w:r>
        <w:rPr>
          <w:rFonts w:hint="eastAsia"/>
        </w:rPr>
        <w:t xml:space="preserve">  其他仪器设备</w:t>
      </w:r>
    </w:p>
    <w:p w:rsidR="00A95FDB" w:rsidRDefault="00A95FDB" w:rsidP="0051456E">
      <w:pPr>
        <w:pStyle w:val="aff6"/>
        <w:ind w:firstLineChars="400" w:firstLine="840"/>
      </w:pPr>
      <w:r>
        <w:t>4.1.3</w:t>
      </w:r>
      <w:r>
        <w:rPr>
          <w:rFonts w:hint="eastAsia"/>
        </w:rPr>
        <w:t>.</w:t>
      </w:r>
      <w:r>
        <w:t>3</w:t>
      </w:r>
      <w:r>
        <w:rPr>
          <w:rFonts w:hint="eastAsia"/>
        </w:rPr>
        <w:t>.1  支架防护箱 固定支架及防护箱，气象标准。</w:t>
      </w:r>
    </w:p>
    <w:p w:rsidR="00A95FDB" w:rsidRDefault="00A95FDB" w:rsidP="0051456E">
      <w:pPr>
        <w:pStyle w:val="aff6"/>
        <w:ind w:firstLineChars="0" w:firstLine="0"/>
      </w:pPr>
      <w:r>
        <w:rPr>
          <w:rFonts w:hint="eastAsia"/>
        </w:rPr>
        <w:t>2.1.8  避雷设备 必备 场内宜为自然植被，也可以铺设草坪，应布设避雷地网，避雷地网的接地电阻要求</w:t>
      </w:r>
      <w:r w:rsidRPr="0051456E">
        <w:rPr>
          <w:rFonts w:hint="eastAsia"/>
        </w:rPr>
        <w:t>不大于4Ω</w:t>
      </w:r>
      <w:r>
        <w:rPr>
          <w:rFonts w:hint="eastAsia"/>
        </w:rPr>
        <w:t>。仪器设备的电缆应穿管入地或采取安全措施，避免裸露，保证学生和设备安全，便于维护。</w:t>
      </w:r>
    </w:p>
    <w:p w:rsidR="00A95FDB" w:rsidRDefault="00A95FDB" w:rsidP="0051456E">
      <w:pPr>
        <w:pStyle w:val="aff6"/>
        <w:ind w:firstLineChars="400" w:firstLine="840"/>
      </w:pPr>
      <w:r>
        <w:t>4.1.3</w:t>
      </w:r>
      <w:r>
        <w:rPr>
          <w:rFonts w:hint="eastAsia"/>
        </w:rPr>
        <w:t>.</w:t>
      </w:r>
      <w:r>
        <w:t>3</w:t>
      </w:r>
      <w:r>
        <w:rPr>
          <w:rFonts w:hint="eastAsia"/>
        </w:rPr>
        <w:t>.2  LED显示屏 选配LED户外显示屏大小宜匹配周边环境，以能全部显示各项信息为准。用于发布实时气象信息和公告等内容。</w:t>
      </w:r>
    </w:p>
    <w:p w:rsidR="00A95FDB" w:rsidRDefault="00A95FDB" w:rsidP="0051456E">
      <w:pPr>
        <w:pStyle w:val="aff6"/>
        <w:ind w:firstLineChars="400" w:firstLine="840"/>
      </w:pPr>
      <w:r>
        <w:t>4.1.3</w:t>
      </w:r>
      <w:r>
        <w:rPr>
          <w:rFonts w:hint="eastAsia"/>
        </w:rPr>
        <w:t>.</w:t>
      </w:r>
      <w:r>
        <w:t>3</w:t>
      </w:r>
      <w:r>
        <w:rPr>
          <w:rFonts w:hint="eastAsia"/>
        </w:rPr>
        <w:t>.3  护栏 观测站围栏（护栏），围栏颜色一般为白色，高度宜为1.2m。可使用工程塑料材质、亚光不锈钢材料等；围栏不应有锐利的尖角，高低以安全为主，不会对</w:t>
      </w:r>
      <w:r w:rsidR="00621C62">
        <w:rPr>
          <w:rFonts w:hint="eastAsia"/>
        </w:rPr>
        <w:t>人员</w:t>
      </w:r>
      <w:r>
        <w:rPr>
          <w:rFonts w:hint="eastAsia"/>
        </w:rPr>
        <w:t>造成伤害；围栏应通风良好。</w:t>
      </w:r>
    </w:p>
    <w:p w:rsidR="00A95FDB" w:rsidRDefault="00A95FDB" w:rsidP="0051456E">
      <w:pPr>
        <w:pStyle w:val="aff6"/>
        <w:ind w:firstLineChars="300" w:firstLine="630"/>
      </w:pPr>
      <w:r>
        <w:t>4.1.3</w:t>
      </w:r>
      <w:r>
        <w:rPr>
          <w:rFonts w:hint="eastAsia"/>
        </w:rPr>
        <w:t>.</w:t>
      </w:r>
      <w:r>
        <w:t>4</w:t>
      </w:r>
      <w:r>
        <w:rPr>
          <w:rFonts w:hint="eastAsia"/>
        </w:rPr>
        <w:t xml:space="preserve">  安装注意事项</w:t>
      </w:r>
    </w:p>
    <w:p w:rsidR="00A95FDB" w:rsidRDefault="00A95FDB" w:rsidP="0051456E">
      <w:pPr>
        <w:pStyle w:val="aff6"/>
        <w:ind w:firstLineChars="400" w:firstLine="840"/>
      </w:pPr>
      <w:r>
        <w:lastRenderedPageBreak/>
        <w:t>4.1.3</w:t>
      </w:r>
      <w:r>
        <w:rPr>
          <w:rFonts w:hint="eastAsia"/>
        </w:rPr>
        <w:t>.</w:t>
      </w:r>
      <w:r>
        <w:t>4.1</w:t>
      </w:r>
      <w:r>
        <w:rPr>
          <w:rFonts w:hint="eastAsia"/>
        </w:rPr>
        <w:t xml:space="preserve">  观测场内仪器的安装从南低到北高排列，南北成列，东西成行，具体参照 QX/T61-2007《地面气象观测规范 第17部分：自动气象观测站》中仪器安装要求进行安装。</w:t>
      </w:r>
    </w:p>
    <w:p w:rsidR="00A95FDB" w:rsidRDefault="00A95FDB" w:rsidP="0051456E">
      <w:pPr>
        <w:pStyle w:val="aff6"/>
        <w:ind w:firstLineChars="400" w:firstLine="840"/>
      </w:pPr>
      <w:r>
        <w:t>4.1.3</w:t>
      </w:r>
      <w:r>
        <w:rPr>
          <w:rFonts w:hint="eastAsia"/>
        </w:rPr>
        <w:t>.</w:t>
      </w:r>
      <w:r>
        <w:t>4.2</w:t>
      </w:r>
      <w:r>
        <w:rPr>
          <w:rFonts w:hint="eastAsia"/>
        </w:rPr>
        <w:t xml:space="preserve">  玻璃百叶箱选用玻璃钢材质百叶箱。用来放置气象干湿球温度表，在百叶箱支架前安装适当高度木制脚蹬以便于学生进行人工观测。不建议学生进行夜间观测，百叶箱内不必安装照明装置。</w:t>
      </w:r>
    </w:p>
    <w:p w:rsidR="00A95FDB" w:rsidRDefault="00A95FDB" w:rsidP="0051456E">
      <w:pPr>
        <w:pStyle w:val="aff6"/>
        <w:ind w:firstLineChars="400" w:firstLine="840"/>
      </w:pPr>
      <w:r>
        <w:t>4.1.3</w:t>
      </w:r>
      <w:r>
        <w:rPr>
          <w:rFonts w:hint="eastAsia"/>
        </w:rPr>
        <w:t>.</w:t>
      </w:r>
      <w:r>
        <w:t>4.3</w:t>
      </w:r>
      <w:r>
        <w:rPr>
          <w:rFonts w:hint="eastAsia"/>
        </w:rPr>
        <w:t xml:space="preserve">  为保证安全应选用制式风杆，高度为10m，风杆有配套支架用来安装风向、风速传感器，风杆必须安装合格的避雷针和接地装置，并每年进行防雷检测。</w:t>
      </w:r>
    </w:p>
    <w:p w:rsidR="00A95FDB" w:rsidRDefault="00A95FDB" w:rsidP="00304671">
      <w:pPr>
        <w:pStyle w:val="aff6"/>
      </w:pPr>
      <w:r>
        <w:t>4.1.3</w:t>
      </w:r>
      <w:r>
        <w:rPr>
          <w:rFonts w:hint="eastAsia"/>
        </w:rPr>
        <w:t>.</w:t>
      </w:r>
      <w:r>
        <w:t xml:space="preserve">5 </w:t>
      </w:r>
      <w:r>
        <w:rPr>
          <w:rFonts w:hint="eastAsia"/>
        </w:rPr>
        <w:t>气象观测仪器设备的采购</w:t>
      </w:r>
    </w:p>
    <w:p w:rsidR="00A95FDB" w:rsidRDefault="00A95FDB" w:rsidP="0051456E">
      <w:pPr>
        <w:pStyle w:val="aff6"/>
        <w:ind w:firstLineChars="0" w:firstLine="0"/>
      </w:pPr>
      <w:r>
        <w:rPr>
          <w:rFonts w:hint="eastAsia"/>
        </w:rPr>
        <w:t>校园气象站应配备的所有仪器必须是中国气象局许可的生产单位生产的产品。</w:t>
      </w:r>
    </w:p>
    <w:p w:rsidR="00A95FDB" w:rsidRDefault="00A95FDB" w:rsidP="0051456E">
      <w:pPr>
        <w:pStyle w:val="aff6"/>
      </w:pPr>
      <w:r>
        <w:rPr>
          <w:rFonts w:hint="eastAsia"/>
        </w:rPr>
        <w:t>4.1.</w:t>
      </w:r>
      <w:r>
        <w:t>4</w:t>
      </w:r>
      <w:r>
        <w:rPr>
          <w:rFonts w:hint="eastAsia"/>
        </w:rPr>
        <w:t>气象观测场规格</w:t>
      </w:r>
    </w:p>
    <w:p w:rsidR="00A95FDB" w:rsidRDefault="00A95FDB" w:rsidP="0051456E">
      <w:pPr>
        <w:pStyle w:val="aff6"/>
        <w:ind w:firstLineChars="0" w:firstLine="0"/>
      </w:pPr>
      <w:r>
        <w:rPr>
          <w:rFonts w:hint="eastAsia"/>
        </w:rPr>
        <w:t>校园气象站可按照两种规格建设，其中I型校园气象站大小规格为</w:t>
      </w:r>
      <w:r>
        <w:t>6</w:t>
      </w:r>
      <w:r>
        <w:rPr>
          <w:rFonts w:hint="eastAsia"/>
        </w:rPr>
        <w:t>m×8m（图1），II型校园气象站大小规格为8m×12m（图2）。其中，仪器设备安装按照本标准4.1.3.4执行。</w:t>
      </w:r>
    </w:p>
    <w:p w:rsidR="00A95FDB" w:rsidRDefault="004940BF" w:rsidP="0051456E">
      <w:pPr>
        <w:pStyle w:val="aff6"/>
        <w:ind w:firstLineChars="0" w:firstLine="0"/>
        <w:jc w:val="center"/>
      </w:pPr>
      <w:r>
        <w:rPr>
          <w:noProof/>
        </w:rPr>
        <w:lastRenderedPageBreak/>
        <w:drawing>
          <wp:inline distT="0" distB="0" distL="0" distR="0" wp14:anchorId="07387AB4" wp14:editId="1CC7F308">
            <wp:extent cx="5224474" cy="7410090"/>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校园气象站仪器布局图.wmf"/>
                    <pic:cNvPicPr/>
                  </pic:nvPicPr>
                  <pic:blipFill rotWithShape="1">
                    <a:blip r:embed="rId11" cstate="print">
                      <a:extLst>
                        <a:ext uri="{28A0092B-C50C-407E-A947-70E740481C1C}">
                          <a14:useLocalDpi xmlns:a14="http://schemas.microsoft.com/office/drawing/2010/main" val="0"/>
                        </a:ext>
                      </a:extLst>
                    </a:blip>
                    <a:srcRect l="41051" t="12561" r="35891" b="12943"/>
                    <a:stretch/>
                  </pic:blipFill>
                  <pic:spPr bwMode="auto">
                    <a:xfrm>
                      <a:off x="0" y="0"/>
                      <a:ext cx="5259607" cy="7459920"/>
                    </a:xfrm>
                    <a:prstGeom prst="rect">
                      <a:avLst/>
                    </a:prstGeom>
                    <a:ln>
                      <a:noFill/>
                    </a:ln>
                    <a:extLst>
                      <a:ext uri="{53640926-AAD7-44D8-BBD7-CCE9431645EC}">
                        <a14:shadowObscured xmlns:a14="http://schemas.microsoft.com/office/drawing/2010/main"/>
                      </a:ext>
                    </a:extLst>
                  </pic:spPr>
                </pic:pic>
              </a:graphicData>
            </a:graphic>
          </wp:inline>
        </w:drawing>
      </w:r>
    </w:p>
    <w:p w:rsidR="00A95FDB" w:rsidRDefault="00A95FDB" w:rsidP="0051456E">
      <w:pPr>
        <w:pStyle w:val="aff6"/>
        <w:ind w:firstLineChars="0" w:firstLine="0"/>
        <w:jc w:val="center"/>
      </w:pPr>
      <w:r>
        <w:rPr>
          <w:rFonts w:hint="eastAsia"/>
        </w:rPr>
        <w:t xml:space="preserve">图1 </w:t>
      </w:r>
      <w:r>
        <w:t>8m（南北）</w:t>
      </w:r>
      <w:r>
        <w:rPr>
          <w:rFonts w:hint="eastAsia"/>
        </w:rPr>
        <w:t>×6m（东西）校园站气象站仪器布局</w:t>
      </w:r>
    </w:p>
    <w:p w:rsidR="00A95FDB" w:rsidRDefault="004940BF" w:rsidP="00B70BF1">
      <w:pPr>
        <w:pStyle w:val="aff6"/>
        <w:ind w:firstLineChars="0" w:firstLine="0"/>
        <w:jc w:val="center"/>
      </w:pPr>
      <w:r>
        <w:rPr>
          <w:rFonts w:hint="eastAsia"/>
          <w:noProof/>
        </w:rPr>
        <w:lastRenderedPageBreak/>
        <w:drawing>
          <wp:inline distT="0" distB="0" distL="0" distR="0" wp14:anchorId="3AB589FC" wp14:editId="617B63F5">
            <wp:extent cx="5381625" cy="647959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校园气象站仪器布局图8.wmf"/>
                    <pic:cNvPicPr/>
                  </pic:nvPicPr>
                  <pic:blipFill rotWithShape="1">
                    <a:blip r:embed="rId12" cstate="print">
                      <a:extLst>
                        <a:ext uri="{28A0092B-C50C-407E-A947-70E740481C1C}">
                          <a14:useLocalDpi xmlns:a14="http://schemas.microsoft.com/office/drawing/2010/main" val="0"/>
                        </a:ext>
                      </a:extLst>
                    </a:blip>
                    <a:srcRect l="42299" t="40114" r="46961" b="31107"/>
                    <a:stretch/>
                  </pic:blipFill>
                  <pic:spPr bwMode="auto">
                    <a:xfrm>
                      <a:off x="0" y="0"/>
                      <a:ext cx="5387004" cy="6486069"/>
                    </a:xfrm>
                    <a:prstGeom prst="rect">
                      <a:avLst/>
                    </a:prstGeom>
                    <a:ln>
                      <a:noFill/>
                    </a:ln>
                    <a:extLst>
                      <a:ext uri="{53640926-AAD7-44D8-BBD7-CCE9431645EC}">
                        <a14:shadowObscured xmlns:a14="http://schemas.microsoft.com/office/drawing/2010/main"/>
                      </a:ext>
                    </a:extLst>
                  </pic:spPr>
                </pic:pic>
              </a:graphicData>
            </a:graphic>
          </wp:inline>
        </w:drawing>
      </w:r>
    </w:p>
    <w:p w:rsidR="00A95FDB" w:rsidRDefault="00A95FDB" w:rsidP="00B70BF1">
      <w:pPr>
        <w:pStyle w:val="aff6"/>
        <w:ind w:firstLineChars="0" w:firstLine="0"/>
        <w:jc w:val="center"/>
      </w:pPr>
      <w:r>
        <w:rPr>
          <w:rFonts w:hint="eastAsia"/>
        </w:rPr>
        <w:t>图2 12</w:t>
      </w:r>
      <w:r>
        <w:t>m（南北）</w:t>
      </w:r>
      <w:r>
        <w:rPr>
          <w:rFonts w:hint="eastAsia"/>
        </w:rPr>
        <w:t>×8m（东西）校园站气象站仪器布局</w:t>
      </w:r>
    </w:p>
    <w:p w:rsidR="00A95FDB" w:rsidRDefault="00A95FDB" w:rsidP="00304671">
      <w:pPr>
        <w:pStyle w:val="aff6"/>
      </w:pPr>
      <w:r>
        <w:rPr>
          <w:rFonts w:hint="eastAsia"/>
        </w:rPr>
        <w:t>4.2</w:t>
      </w:r>
      <w:r>
        <w:t xml:space="preserve"> </w:t>
      </w:r>
      <w:r>
        <w:rPr>
          <w:rFonts w:hint="eastAsia"/>
        </w:rPr>
        <w:t>工作室</w:t>
      </w:r>
    </w:p>
    <w:p w:rsidR="00A95FDB" w:rsidRDefault="00945BE9" w:rsidP="00304671">
      <w:pPr>
        <w:pStyle w:val="aff6"/>
      </w:pPr>
      <w:r w:rsidRPr="00945BE9">
        <w:rPr>
          <w:rFonts w:hint="eastAsia"/>
        </w:rPr>
        <w:t>工作室是校园气象站的核心部分，是整个气象站组织工作的基础，</w:t>
      </w:r>
      <w:r w:rsidR="00A95FDB">
        <w:rPr>
          <w:rFonts w:hint="eastAsia"/>
        </w:rPr>
        <w:t>是气象数据接收，存放和应用中心，同时可作为气象科普场所，宣传普及气象灾害防御知识。</w:t>
      </w:r>
    </w:p>
    <w:p w:rsidR="00A95FDB" w:rsidRDefault="00A95FDB" w:rsidP="00B70BF1">
      <w:pPr>
        <w:pStyle w:val="aff6"/>
      </w:pPr>
      <w:r>
        <w:rPr>
          <w:rFonts w:hint="eastAsia"/>
        </w:rPr>
        <w:t>4.2.1</w:t>
      </w:r>
      <w:r>
        <w:t xml:space="preserve"> </w:t>
      </w:r>
      <w:r>
        <w:rPr>
          <w:rFonts w:hint="eastAsia"/>
        </w:rPr>
        <w:t>工作室的规格</w:t>
      </w:r>
    </w:p>
    <w:p w:rsidR="00A95FDB" w:rsidRDefault="00A95FDB" w:rsidP="00304671">
      <w:pPr>
        <w:pStyle w:val="aff6"/>
      </w:pPr>
      <w:r>
        <w:rPr>
          <w:rFonts w:hint="eastAsia"/>
        </w:rPr>
        <w:t>气象工作室可在教学楼楼中选取一间独立办公室，室内采光、通风条件良好，并配备220伏交流电源与多孔插座。</w:t>
      </w:r>
    </w:p>
    <w:p w:rsidR="00A95FDB" w:rsidRDefault="00A95FDB" w:rsidP="00B70BF1">
      <w:pPr>
        <w:pStyle w:val="aff6"/>
      </w:pPr>
      <w:r>
        <w:rPr>
          <w:rFonts w:hint="eastAsia"/>
        </w:rPr>
        <w:t>4.2.2</w:t>
      </w:r>
      <w:r>
        <w:t xml:space="preserve"> </w:t>
      </w:r>
      <w:r>
        <w:rPr>
          <w:rFonts w:hint="eastAsia"/>
        </w:rPr>
        <w:t>工作室布置</w:t>
      </w:r>
    </w:p>
    <w:p w:rsidR="00B70BF1" w:rsidRDefault="00A95FDB" w:rsidP="00304671">
      <w:pPr>
        <w:pStyle w:val="aff6"/>
        <w:ind w:firstLineChars="250" w:firstLine="525"/>
      </w:pPr>
      <w:r>
        <w:rPr>
          <w:rFonts w:hint="eastAsia"/>
        </w:rPr>
        <w:lastRenderedPageBreak/>
        <w:t>气象工作室内宜安放工作台、文件柜、绘图桌等工作设施，其次可适当安放气象宣传展板。工作台上置放气象计算机等；文件柜内置放附属品、备品、耗材、气象观测资料等；绘图桌供绘制天气图和制作天气预报等气象产品的制作之用。工作室内还要安装集中控制和分配供电电源的配电箱。</w:t>
      </w:r>
    </w:p>
    <w:p w:rsidR="00B70BF1" w:rsidRPr="00B70BF1" w:rsidRDefault="00A95FDB" w:rsidP="00B70BF1">
      <w:pPr>
        <w:pStyle w:val="a4"/>
        <w:numPr>
          <w:ilvl w:val="0"/>
          <w:numId w:val="0"/>
        </w:numPr>
      </w:pPr>
      <w:bookmarkStart w:id="35" w:name="_Toc10713745"/>
      <w:r w:rsidRPr="00B70BF1">
        <w:t>5</w:t>
      </w:r>
      <w:r w:rsidRPr="00B70BF1">
        <w:rPr>
          <w:rFonts w:hint="eastAsia"/>
        </w:rPr>
        <w:t xml:space="preserve"> </w:t>
      </w:r>
      <w:r w:rsidRPr="00B70BF1">
        <w:t>校园气象站的选址和基建</w:t>
      </w:r>
      <w:bookmarkEnd w:id="35"/>
    </w:p>
    <w:p w:rsidR="00A95FDB" w:rsidRDefault="00A95FDB" w:rsidP="00B70BF1">
      <w:pPr>
        <w:pStyle w:val="aff6"/>
        <w:ind w:firstLineChars="100" w:firstLine="210"/>
      </w:pPr>
      <w:r>
        <w:t>5.1 观测场</w:t>
      </w:r>
    </w:p>
    <w:p w:rsidR="00A95FDB" w:rsidRDefault="00A95FDB" w:rsidP="00B70BF1">
      <w:pPr>
        <w:pStyle w:val="aff6"/>
      </w:pPr>
      <w:r>
        <w:t>5.1</w:t>
      </w:r>
      <w:r>
        <w:rPr>
          <w:rFonts w:hint="eastAsia"/>
        </w:rPr>
        <w:t>.1 观测场应根据学校实际情况，因地制宜选择合适空旷的地方，尽量避免建在陡坡、凹地等影响气象观测代表性的区域，周边5m内不宜有高建筑物，既要使观测具有一定的科学性，又要便于学生观测。</w:t>
      </w:r>
    </w:p>
    <w:p w:rsidR="00A95FDB" w:rsidRDefault="00A95FDB" w:rsidP="00B70BF1">
      <w:pPr>
        <w:pStyle w:val="aff6"/>
      </w:pPr>
      <w:r>
        <w:t xml:space="preserve">5.1.2 </w:t>
      </w:r>
      <w:r>
        <w:rPr>
          <w:rFonts w:hint="eastAsia"/>
        </w:rPr>
        <w:t>观测场的选址应满足学校环境总体布局，并保持相对稳定。</w:t>
      </w:r>
    </w:p>
    <w:p w:rsidR="00A95FDB" w:rsidRDefault="00A95FDB" w:rsidP="00B70BF1">
      <w:pPr>
        <w:pStyle w:val="aff6"/>
      </w:pPr>
      <w:r>
        <w:t>5.1</w:t>
      </w:r>
      <w:r>
        <w:rPr>
          <w:rFonts w:hint="eastAsia"/>
        </w:rPr>
        <w:t>.3 观测场应建在地面，不宜建在楼顶平台。</w:t>
      </w:r>
    </w:p>
    <w:p w:rsidR="00A95FDB" w:rsidRDefault="00A95FDB" w:rsidP="00B70BF1">
      <w:pPr>
        <w:pStyle w:val="aff6"/>
      </w:pPr>
      <w:r>
        <w:t>5.1</w:t>
      </w:r>
      <w:r>
        <w:rPr>
          <w:rFonts w:hint="eastAsia"/>
        </w:rPr>
        <w:t>.</w:t>
      </w:r>
      <w:r>
        <w:t>4</w:t>
      </w:r>
      <w:r>
        <w:rPr>
          <w:rFonts w:hint="eastAsia"/>
        </w:rPr>
        <w:t xml:space="preserve"> </w:t>
      </w:r>
      <w:proofErr w:type="gramStart"/>
      <w:r>
        <w:rPr>
          <w:rFonts w:hint="eastAsia"/>
        </w:rPr>
        <w:t>观测场宜为</w:t>
      </w:r>
      <w:proofErr w:type="gramEnd"/>
      <w:r>
        <w:rPr>
          <w:rFonts w:hint="eastAsia"/>
        </w:rPr>
        <w:t>自然植被</w:t>
      </w:r>
      <w:r w:rsidR="00945BE9">
        <w:rPr>
          <w:rFonts w:hint="eastAsia"/>
        </w:rPr>
        <w:t>，</w:t>
      </w:r>
      <w:r>
        <w:rPr>
          <w:rFonts w:hint="eastAsia"/>
        </w:rPr>
        <w:t>场地应平整，保持有均匀草层（不长草的地区例外），也可以铺设草坪，草</w:t>
      </w:r>
      <w:proofErr w:type="gramStart"/>
      <w:r>
        <w:rPr>
          <w:rFonts w:hint="eastAsia"/>
        </w:rPr>
        <w:t>高不能</w:t>
      </w:r>
      <w:proofErr w:type="gramEnd"/>
      <w:r>
        <w:rPr>
          <w:rFonts w:hint="eastAsia"/>
        </w:rPr>
        <w:t>超过20cm。仪器设备的电缆应穿管入地或采取安全措施，避免裸露，保证学生和设备安全，便于维护。</w:t>
      </w:r>
    </w:p>
    <w:p w:rsidR="00A95FDB" w:rsidRDefault="00A95FDB" w:rsidP="00B70BF1">
      <w:pPr>
        <w:pStyle w:val="aff6"/>
        <w:ind w:firstLineChars="100" w:firstLine="210"/>
      </w:pPr>
      <w:r>
        <w:t>5.2 工作室</w:t>
      </w:r>
    </w:p>
    <w:p w:rsidR="00B70BF1" w:rsidRDefault="00A95FDB" w:rsidP="00B70BF1">
      <w:pPr>
        <w:pStyle w:val="aff6"/>
      </w:pPr>
      <w:r>
        <w:rPr>
          <w:rFonts w:hint="eastAsia"/>
        </w:rPr>
        <w:t>工作室可在中小学、青少年活动中心等单位办公楼中选取一间办公室，</w:t>
      </w:r>
      <w:r w:rsidRPr="00A95FDB">
        <w:rPr>
          <w:rFonts w:hint="eastAsia"/>
        </w:rPr>
        <w:t>面积不小于10</w:t>
      </w:r>
      <w:r w:rsidRPr="00A95FDB">
        <w:t xml:space="preserve"> m</w:t>
      </w:r>
      <w:r w:rsidRPr="00A95FDB">
        <w:rPr>
          <w:vertAlign w:val="superscript"/>
        </w:rPr>
        <w:t>2</w:t>
      </w:r>
      <w:r>
        <w:rPr>
          <w:rFonts w:hint="eastAsia"/>
        </w:rPr>
        <w:t>。</w:t>
      </w:r>
    </w:p>
    <w:p w:rsidR="00B70BF1" w:rsidRDefault="00A95FDB" w:rsidP="00B70BF1">
      <w:pPr>
        <w:pStyle w:val="a4"/>
        <w:numPr>
          <w:ilvl w:val="0"/>
          <w:numId w:val="0"/>
        </w:numPr>
      </w:pPr>
      <w:bookmarkStart w:id="36" w:name="_Toc10713746"/>
      <w:r>
        <w:t>6</w:t>
      </w:r>
      <w:r>
        <w:rPr>
          <w:rFonts w:hint="eastAsia"/>
        </w:rPr>
        <w:t xml:space="preserve"> 校园气象站的标志与说明</w:t>
      </w:r>
      <w:bookmarkEnd w:id="36"/>
    </w:p>
    <w:p w:rsidR="00A95FDB" w:rsidRDefault="00A95FDB" w:rsidP="00B70BF1">
      <w:pPr>
        <w:pStyle w:val="aff6"/>
        <w:ind w:firstLineChars="100" w:firstLine="210"/>
      </w:pPr>
      <w:r>
        <w:t>6</w:t>
      </w:r>
      <w:r>
        <w:rPr>
          <w:rFonts w:hint="eastAsia"/>
        </w:rPr>
        <w:t>.1 校园气象站建成后应冠以名称，应由相关气象单位授权冠名，如：“</w:t>
      </w:r>
      <w:bookmarkStart w:id="37" w:name="OLE_LINK4"/>
      <w:bookmarkStart w:id="38" w:name="OLE_LINK5"/>
      <w:bookmarkStart w:id="39" w:name="OLE_LINK6"/>
      <w:bookmarkStart w:id="40" w:name="OLE_LINK7"/>
      <w:bookmarkStart w:id="41" w:name="OLE_LINK8"/>
      <w:r>
        <w:rPr>
          <w:rFonts w:hint="eastAsia"/>
        </w:rPr>
        <w:t>××</w:t>
      </w:r>
      <w:bookmarkEnd w:id="37"/>
      <w:bookmarkEnd w:id="38"/>
      <w:bookmarkEnd w:id="39"/>
      <w:bookmarkEnd w:id="40"/>
      <w:bookmarkEnd w:id="41"/>
      <w:r>
        <w:rPr>
          <w:rFonts w:hint="eastAsia"/>
        </w:rPr>
        <w:t>学校校园气象站”、××学校“红领巾气象站”等。</w:t>
      </w:r>
    </w:p>
    <w:p w:rsidR="00A95FDB" w:rsidRDefault="00A95FDB" w:rsidP="00B70BF1">
      <w:pPr>
        <w:pStyle w:val="aff6"/>
        <w:ind w:firstLineChars="100" w:firstLine="210"/>
      </w:pPr>
      <w:r>
        <w:t>6</w:t>
      </w:r>
      <w:r>
        <w:rPr>
          <w:rFonts w:hint="eastAsia"/>
        </w:rPr>
        <w:t>.2 校园气象站建成后应有本站所处位置数据，如：东经××度，北纬××度，海拔高度××</w:t>
      </w:r>
      <w:r w:rsidR="006F775D">
        <w:rPr>
          <w:rFonts w:hint="eastAsia"/>
        </w:rPr>
        <w:t>米</w:t>
      </w:r>
      <w:r>
        <w:rPr>
          <w:rFonts w:hint="eastAsia"/>
        </w:rPr>
        <w:t>等。</w:t>
      </w:r>
    </w:p>
    <w:p w:rsidR="00B70BF1" w:rsidRDefault="00A95FDB" w:rsidP="00B70BF1">
      <w:pPr>
        <w:pStyle w:val="aff6"/>
        <w:ind w:firstLineChars="100" w:firstLine="210"/>
      </w:pPr>
      <w:r>
        <w:t>6</w:t>
      </w:r>
      <w:r>
        <w:rPr>
          <w:rFonts w:hint="eastAsia"/>
        </w:rPr>
        <w:t>.3 校园气象站建成后还应有简单介绍，如建站时间、结构功能等。</w:t>
      </w:r>
    </w:p>
    <w:p w:rsidR="00B70BF1" w:rsidRDefault="00A95FDB" w:rsidP="00B70BF1">
      <w:pPr>
        <w:pStyle w:val="a4"/>
        <w:numPr>
          <w:ilvl w:val="0"/>
          <w:numId w:val="0"/>
        </w:numPr>
      </w:pPr>
      <w:bookmarkStart w:id="42" w:name="_Toc10713747"/>
      <w:r>
        <w:t>7</w:t>
      </w:r>
      <w:r>
        <w:rPr>
          <w:rFonts w:hint="eastAsia"/>
        </w:rPr>
        <w:t xml:space="preserve"> </w:t>
      </w:r>
      <w:r>
        <w:t>校园</w:t>
      </w:r>
      <w:r>
        <w:rPr>
          <w:rFonts w:hint="eastAsia"/>
        </w:rPr>
        <w:t>气象站的</w:t>
      </w:r>
      <w:r>
        <w:t>维护保养</w:t>
      </w:r>
      <w:bookmarkEnd w:id="42"/>
    </w:p>
    <w:p w:rsidR="00A95FDB" w:rsidRDefault="00A95FDB" w:rsidP="00B70BF1">
      <w:pPr>
        <w:pStyle w:val="aff6"/>
        <w:ind w:firstLineChars="100" w:firstLine="210"/>
      </w:pPr>
      <w:r>
        <w:t>7.1</w:t>
      </w:r>
      <w:r>
        <w:rPr>
          <w:rFonts w:hint="eastAsia"/>
        </w:rPr>
        <w:t xml:space="preserve">  </w:t>
      </w:r>
      <w:r>
        <w:t>要求保护好观测环境，经常检查百叶箱、风向杆、围栏是否牢固并保持洁白，每月清洗一次，大风和降雨(雪)等天气之后要及时检查、清洁仪器。</w:t>
      </w:r>
    </w:p>
    <w:p w:rsidR="00A95FDB" w:rsidRDefault="00A95FDB" w:rsidP="00B70BF1">
      <w:pPr>
        <w:pStyle w:val="aff6"/>
        <w:ind w:firstLineChars="100" w:firstLine="210"/>
      </w:pPr>
      <w:r>
        <w:t>7.2</w:t>
      </w:r>
      <w:r>
        <w:rPr>
          <w:rFonts w:hint="eastAsia"/>
        </w:rPr>
        <w:t xml:space="preserve">  </w:t>
      </w:r>
      <w:r>
        <w:t xml:space="preserve">严格执行仪器的操作规程，保证仪器状态良好、运转正常。现用仪器发生故障应及时查明原因，不能排除的要求尽快更换。 </w:t>
      </w:r>
    </w:p>
    <w:p w:rsidR="00B70BF1" w:rsidRDefault="00A95FDB" w:rsidP="00B70BF1">
      <w:pPr>
        <w:pStyle w:val="aff6"/>
        <w:ind w:firstLineChars="100" w:firstLine="210"/>
      </w:pPr>
      <w:r>
        <w:t>7.3</w:t>
      </w:r>
      <w:r>
        <w:rPr>
          <w:rFonts w:hint="eastAsia"/>
        </w:rPr>
        <w:t xml:space="preserve">  </w:t>
      </w:r>
      <w:r>
        <w:t>保持观测场内整洁，若为浅草平铺，草高超过20</w:t>
      </w:r>
      <w:r>
        <w:rPr>
          <w:rFonts w:hint="eastAsia"/>
        </w:rPr>
        <w:t>cm</w:t>
      </w:r>
      <w:r>
        <w:t>时，应及时剪割。观测场围栏上不得爬蔓生植物和晾晒衣物等。</w:t>
      </w:r>
    </w:p>
    <w:p w:rsidR="00B70BF1" w:rsidRDefault="00A95FDB" w:rsidP="00B70BF1">
      <w:pPr>
        <w:pStyle w:val="a4"/>
        <w:numPr>
          <w:ilvl w:val="0"/>
          <w:numId w:val="0"/>
        </w:numPr>
      </w:pPr>
      <w:bookmarkStart w:id="43" w:name="_Toc10713748"/>
      <w:r w:rsidRPr="00B70BF1">
        <w:t>8</w:t>
      </w:r>
      <w:r w:rsidRPr="00B70BF1">
        <w:rPr>
          <w:rFonts w:hint="eastAsia"/>
        </w:rPr>
        <w:t xml:space="preserve"> 校园气象站的功能</w:t>
      </w:r>
      <w:bookmarkEnd w:id="43"/>
    </w:p>
    <w:p w:rsidR="00A95FDB" w:rsidRDefault="00A95FDB" w:rsidP="00B70BF1">
      <w:pPr>
        <w:pStyle w:val="aff6"/>
        <w:ind w:firstLineChars="100" w:firstLine="210"/>
      </w:pPr>
      <w:r>
        <w:rPr>
          <w:rFonts w:hint="eastAsia"/>
        </w:rPr>
        <w:t>8.</w:t>
      </w:r>
      <w:r w:rsidR="005B37FF">
        <w:rPr>
          <w:rFonts w:hint="eastAsia"/>
        </w:rPr>
        <w:t>1</w:t>
      </w:r>
      <w:r>
        <w:rPr>
          <w:rFonts w:hint="eastAsia"/>
        </w:rPr>
        <w:t xml:space="preserve"> 课程教学</w:t>
      </w:r>
    </w:p>
    <w:p w:rsidR="00A95FDB" w:rsidRDefault="00A95FDB" w:rsidP="00B70BF1">
      <w:pPr>
        <w:pStyle w:val="aff6"/>
      </w:pPr>
      <w:r>
        <w:rPr>
          <w:rFonts w:hint="eastAsia"/>
        </w:rPr>
        <w:t>8.</w:t>
      </w:r>
      <w:r w:rsidR="005B37FF">
        <w:rPr>
          <w:rFonts w:hint="eastAsia"/>
        </w:rPr>
        <w:t>1</w:t>
      </w:r>
      <w:r>
        <w:t>.1</w:t>
      </w:r>
      <w:r>
        <w:rPr>
          <w:rFonts w:hint="eastAsia"/>
        </w:rPr>
        <w:t xml:space="preserve"> </w:t>
      </w:r>
      <w:r>
        <w:t>开设气象科普课堂学习。将气象科普教育</w:t>
      </w:r>
      <w:r>
        <w:t>“</w:t>
      </w:r>
      <w:r>
        <w:t>课程化</w:t>
      </w:r>
      <w:r>
        <w:t>”</w:t>
      </w:r>
      <w:r>
        <w:t>，纳入学校教学工作计划，作为综合实践活动课程的内容之一，与校本课程开发相结合，激发学生热爱气象、观察天气的浓厚兴趣，提高他们的防灾减灾意识。</w:t>
      </w:r>
    </w:p>
    <w:p w:rsidR="00A95FDB" w:rsidRDefault="00A95FDB" w:rsidP="00B70BF1">
      <w:pPr>
        <w:pStyle w:val="aff6"/>
      </w:pPr>
      <w:r>
        <w:rPr>
          <w:rFonts w:hint="eastAsia"/>
        </w:rPr>
        <w:t>8.</w:t>
      </w:r>
      <w:r w:rsidR="005B37FF">
        <w:rPr>
          <w:rFonts w:hint="eastAsia"/>
        </w:rPr>
        <w:t>1</w:t>
      </w:r>
      <w:r>
        <w:t>.2</w:t>
      </w:r>
      <w:r>
        <w:rPr>
          <w:rFonts w:hint="eastAsia"/>
        </w:rPr>
        <w:t xml:space="preserve"> </w:t>
      </w:r>
      <w:r>
        <w:t>成立气象科普兴趣小组。合理安排气象观测，固定观测时间，制作符合学生实际的观测记录本，每天记录观测数据，每周进行一次整理分析活动，讨论和总结天气的发展变化。对资料进行存档且长期保存。</w:t>
      </w:r>
    </w:p>
    <w:p w:rsidR="00B70BF1" w:rsidRDefault="00A95FDB" w:rsidP="00B70BF1">
      <w:pPr>
        <w:pStyle w:val="aff6"/>
      </w:pPr>
      <w:r>
        <w:rPr>
          <w:rFonts w:hint="eastAsia"/>
        </w:rPr>
        <w:lastRenderedPageBreak/>
        <w:t>8.</w:t>
      </w:r>
      <w:r w:rsidR="005B37FF">
        <w:rPr>
          <w:rFonts w:hint="eastAsia"/>
        </w:rPr>
        <w:t>1</w:t>
      </w:r>
      <w:r>
        <w:t>.3</w:t>
      </w:r>
      <w:r>
        <w:rPr>
          <w:rFonts w:hint="eastAsia"/>
        </w:rPr>
        <w:t xml:space="preserve">  建立“气象小黑板”或“校园气象广播”等将天气预报及观测实况在学校播报。</w:t>
      </w:r>
    </w:p>
    <w:p w:rsidR="00A95FDB" w:rsidRDefault="00A95FDB" w:rsidP="00B70BF1">
      <w:pPr>
        <w:pStyle w:val="aff6"/>
        <w:ind w:firstLineChars="100" w:firstLine="210"/>
      </w:pPr>
      <w:r>
        <w:rPr>
          <w:rFonts w:hint="eastAsia"/>
        </w:rPr>
        <w:t>8.</w:t>
      </w:r>
      <w:r w:rsidR="005B37FF">
        <w:rPr>
          <w:rFonts w:hint="eastAsia"/>
        </w:rPr>
        <w:t>2</w:t>
      </w:r>
      <w:r>
        <w:rPr>
          <w:rFonts w:hint="eastAsia"/>
        </w:rPr>
        <w:t xml:space="preserve"> 课外实践</w:t>
      </w:r>
    </w:p>
    <w:p w:rsidR="00A95FDB" w:rsidRDefault="00A95FDB" w:rsidP="00B70BF1">
      <w:pPr>
        <w:pStyle w:val="aff6"/>
      </w:pPr>
      <w:r>
        <w:rPr>
          <w:rFonts w:hint="eastAsia"/>
        </w:rPr>
        <w:t>8.</w:t>
      </w:r>
      <w:r w:rsidR="005B37FF">
        <w:rPr>
          <w:rFonts w:hint="eastAsia"/>
        </w:rPr>
        <w:t>2</w:t>
      </w:r>
      <w:r>
        <w:rPr>
          <w:rFonts w:hint="eastAsia"/>
        </w:rPr>
        <w:t>.</w:t>
      </w:r>
      <w:r>
        <w:t xml:space="preserve">1  </w:t>
      </w:r>
      <w:r>
        <w:rPr>
          <w:rFonts w:hint="eastAsia"/>
        </w:rPr>
        <w:t>开展夏令营活动。参观气象站，了解各类气象探测仪器以及气象科普知识，有国家举办的也有学校自主举行的。</w:t>
      </w:r>
    </w:p>
    <w:p w:rsidR="00A95FDB" w:rsidRDefault="00A95FDB" w:rsidP="00B70BF1">
      <w:pPr>
        <w:pStyle w:val="aff6"/>
      </w:pPr>
      <w:r>
        <w:rPr>
          <w:rFonts w:hint="eastAsia"/>
        </w:rPr>
        <w:t>8.</w:t>
      </w:r>
      <w:r w:rsidR="005B37FF">
        <w:rPr>
          <w:rFonts w:hint="eastAsia"/>
        </w:rPr>
        <w:t>2</w:t>
      </w:r>
      <w:r>
        <w:rPr>
          <w:rFonts w:hint="eastAsia"/>
        </w:rPr>
        <w:t>.</w:t>
      </w:r>
      <w:r>
        <w:t>2</w:t>
      </w:r>
      <w:r>
        <w:rPr>
          <w:rFonts w:hint="eastAsia"/>
        </w:rPr>
        <w:t xml:space="preserve"> </w:t>
      </w:r>
      <w:r>
        <w:t xml:space="preserve"> </w:t>
      </w:r>
      <w:r>
        <w:rPr>
          <w:rFonts w:hint="eastAsia"/>
        </w:rPr>
        <w:t>开展气象讲座。学校邀请气象学会、气象局等专业人士，用图文并茂的方式对师生进行讲解，培养学生兴趣、提升教师专业能力。</w:t>
      </w:r>
    </w:p>
    <w:p w:rsidR="00A95FDB" w:rsidRDefault="00A95FDB" w:rsidP="00B70BF1">
      <w:pPr>
        <w:pStyle w:val="aff6"/>
      </w:pPr>
      <w:r>
        <w:rPr>
          <w:rFonts w:hint="eastAsia"/>
        </w:rPr>
        <w:t>8.</w:t>
      </w:r>
      <w:r w:rsidR="005B37FF">
        <w:rPr>
          <w:rFonts w:hint="eastAsia"/>
        </w:rPr>
        <w:t>1</w:t>
      </w:r>
      <w:r>
        <w:rPr>
          <w:rFonts w:hint="eastAsia"/>
        </w:rPr>
        <w:t>.</w:t>
      </w:r>
      <w:r>
        <w:t>3</w:t>
      </w:r>
      <w:r>
        <w:rPr>
          <w:rFonts w:hint="eastAsia"/>
        </w:rPr>
        <w:t xml:space="preserve"> </w:t>
      </w:r>
      <w:r>
        <w:t xml:space="preserve"> </w:t>
      </w:r>
      <w:r>
        <w:rPr>
          <w:rFonts w:hint="eastAsia"/>
        </w:rPr>
        <w:t>组织气象竞赛。</w:t>
      </w:r>
      <w:r>
        <w:t>举办气象</w:t>
      </w:r>
      <w:r>
        <w:rPr>
          <w:rFonts w:hint="eastAsia"/>
        </w:rPr>
        <w:t>知识竞赛、科技小论文、图说气象和天气日记等活动。</w:t>
      </w:r>
    </w:p>
    <w:p w:rsidR="00A95FDB" w:rsidRDefault="00A95FDB" w:rsidP="00B70BF1">
      <w:pPr>
        <w:pStyle w:val="aff6"/>
        <w:ind w:firstLineChars="300" w:firstLine="630"/>
      </w:pPr>
      <w:r>
        <w:rPr>
          <w:rFonts w:hint="eastAsia"/>
        </w:rPr>
        <w:t>8.</w:t>
      </w:r>
      <w:r w:rsidR="005B37FF">
        <w:rPr>
          <w:rFonts w:hint="eastAsia"/>
        </w:rPr>
        <w:t>1</w:t>
      </w:r>
      <w:r>
        <w:rPr>
          <w:rFonts w:hint="eastAsia"/>
        </w:rPr>
        <w:t>.</w:t>
      </w:r>
      <w:r>
        <w:t>3.1 科技小论文：学生可自定义论文主题，通过查找资料</w:t>
      </w:r>
      <w:r>
        <w:rPr>
          <w:rFonts w:hint="eastAsia"/>
        </w:rPr>
        <w:t>实验观察等形成科技小论文。</w:t>
      </w:r>
    </w:p>
    <w:p w:rsidR="00A95FDB" w:rsidRDefault="00A95FDB" w:rsidP="00B70BF1">
      <w:pPr>
        <w:pStyle w:val="aff6"/>
        <w:ind w:firstLineChars="300" w:firstLine="630"/>
      </w:pPr>
      <w:r>
        <w:rPr>
          <w:rFonts w:hint="eastAsia"/>
        </w:rPr>
        <w:t>8.</w:t>
      </w:r>
      <w:r w:rsidR="005B37FF">
        <w:rPr>
          <w:rFonts w:hint="eastAsia"/>
        </w:rPr>
        <w:t>1</w:t>
      </w:r>
      <w:r>
        <w:rPr>
          <w:rFonts w:hint="eastAsia"/>
        </w:rPr>
        <w:t>.</w:t>
      </w:r>
      <w:r>
        <w:t>3</w:t>
      </w:r>
      <w:r>
        <w:rPr>
          <w:rFonts w:hint="eastAsia"/>
        </w:rPr>
        <w:t>.2 图说气象：以小学生为主，用彩色笔绘制自己对“天气”“气候”“减灾”“新能源”“低碳”等内容的想法。</w:t>
      </w:r>
    </w:p>
    <w:p w:rsidR="00A95FDB" w:rsidRDefault="00A95FDB" w:rsidP="00B70BF1">
      <w:pPr>
        <w:pStyle w:val="aff6"/>
        <w:ind w:firstLineChars="300" w:firstLine="630"/>
      </w:pPr>
      <w:r>
        <w:rPr>
          <w:rFonts w:hint="eastAsia"/>
        </w:rPr>
        <w:t>8.</w:t>
      </w:r>
      <w:r w:rsidR="005B37FF">
        <w:rPr>
          <w:rFonts w:hint="eastAsia"/>
        </w:rPr>
        <w:t>1</w:t>
      </w:r>
      <w:r>
        <w:rPr>
          <w:rFonts w:hint="eastAsia"/>
        </w:rPr>
        <w:t>.</w:t>
      </w:r>
      <w:r>
        <w:t>3</w:t>
      </w:r>
      <w:r>
        <w:rPr>
          <w:rFonts w:hint="eastAsia"/>
        </w:rPr>
        <w:t>.3 天气日记：在日记中记录与“气象”有关的内容，如“台风”“雾霾”等。</w:t>
      </w:r>
    </w:p>
    <w:p w:rsidR="00A95FDB" w:rsidRDefault="00A95FDB" w:rsidP="00B70BF1">
      <w:pPr>
        <w:pStyle w:val="aff6"/>
        <w:ind w:firstLineChars="100" w:firstLine="210"/>
      </w:pPr>
      <w:r>
        <w:rPr>
          <w:rFonts w:hint="eastAsia"/>
        </w:rPr>
        <w:t>8.</w:t>
      </w:r>
      <w:r w:rsidR="005B37FF">
        <w:rPr>
          <w:rFonts w:hint="eastAsia"/>
        </w:rPr>
        <w:t>3</w:t>
      </w:r>
      <w:r>
        <w:rPr>
          <w:rFonts w:hint="eastAsia"/>
        </w:rPr>
        <w:t xml:space="preserve"> 科普宣传</w:t>
      </w:r>
    </w:p>
    <w:p w:rsidR="00A95FDB" w:rsidRDefault="00A95FDB" w:rsidP="00B70BF1">
      <w:pPr>
        <w:pStyle w:val="aff6"/>
      </w:pPr>
      <w:r>
        <w:rPr>
          <w:rFonts w:hint="eastAsia"/>
        </w:rPr>
        <w:t>8.</w:t>
      </w:r>
      <w:r w:rsidR="005B37FF">
        <w:rPr>
          <w:rFonts w:hint="eastAsia"/>
        </w:rPr>
        <w:t>3</w:t>
      </w:r>
      <w:r>
        <w:t>.1</w:t>
      </w:r>
      <w:r>
        <w:rPr>
          <w:rFonts w:hint="eastAsia"/>
        </w:rPr>
        <w:t xml:space="preserve"> “世界气象日”活动。3月2</w:t>
      </w:r>
      <w:r>
        <w:t>3</w:t>
      </w:r>
      <w:r>
        <w:rPr>
          <w:rFonts w:hint="eastAsia"/>
        </w:rPr>
        <w:t>日世界气象日当天，学校根据自身的特点，开展各种活动，如“二十四节气”“低碳环保”等。</w:t>
      </w:r>
    </w:p>
    <w:p w:rsidR="00A95FDB" w:rsidRDefault="00A95FDB" w:rsidP="00B70BF1">
      <w:pPr>
        <w:pStyle w:val="aff6"/>
      </w:pPr>
      <w:r>
        <w:t>8.</w:t>
      </w:r>
      <w:r w:rsidR="005B37FF">
        <w:rPr>
          <w:rFonts w:hint="eastAsia"/>
        </w:rPr>
        <w:t>3</w:t>
      </w:r>
      <w:r>
        <w:t>.2 开设专门的气象科普教育宣传栏，设置班级气象角等。不定期制作气象科普板报，举办气象专题班会、气象征文、气象文艺节目演出、气象演讲比赛等活动。</w:t>
      </w:r>
    </w:p>
    <w:p w:rsidR="005B37FF" w:rsidRDefault="005B37FF" w:rsidP="00B70BF1">
      <w:pPr>
        <w:pStyle w:val="aff6"/>
      </w:pPr>
    </w:p>
    <w:p w:rsidR="005B37FF" w:rsidRDefault="005B37FF" w:rsidP="00B70BF1">
      <w:pPr>
        <w:pStyle w:val="aff6"/>
      </w:pPr>
      <w:r>
        <w:br w:type="page"/>
      </w:r>
    </w:p>
    <w:p w:rsidR="005B37FF" w:rsidRPr="005B37FF" w:rsidRDefault="005B37FF" w:rsidP="005B37FF">
      <w:pPr>
        <w:pStyle w:val="aff6"/>
        <w:ind w:firstLine="422"/>
        <w:rPr>
          <w:b/>
        </w:rPr>
      </w:pPr>
      <w:r w:rsidRPr="005B37FF">
        <w:rPr>
          <w:rFonts w:hint="eastAsia"/>
          <w:b/>
        </w:rPr>
        <w:lastRenderedPageBreak/>
        <w:t>附录1</w:t>
      </w:r>
    </w:p>
    <w:p w:rsidR="005B37FF" w:rsidRDefault="005B37FF" w:rsidP="005B37FF">
      <w:pPr>
        <w:pStyle w:val="aff6"/>
        <w:ind w:firstLineChars="100" w:firstLine="210"/>
      </w:pPr>
    </w:p>
    <w:p w:rsidR="005B37FF" w:rsidRPr="005B37FF" w:rsidRDefault="005B37FF" w:rsidP="005B37FF">
      <w:pPr>
        <w:pStyle w:val="aff6"/>
        <w:ind w:firstLineChars="100" w:firstLine="440"/>
        <w:jc w:val="center"/>
        <w:rPr>
          <w:rFonts w:ascii="方正姚体" w:eastAsia="方正姚体"/>
          <w:sz w:val="44"/>
        </w:rPr>
      </w:pPr>
      <w:r w:rsidRPr="005B37FF">
        <w:rPr>
          <w:rFonts w:ascii="方正姚体" w:eastAsia="方正姚体" w:hint="eastAsia"/>
          <w:sz w:val="44"/>
        </w:rPr>
        <w:t>气象观测</w:t>
      </w:r>
    </w:p>
    <w:p w:rsidR="005B37FF" w:rsidRDefault="005B37FF" w:rsidP="005B37FF">
      <w:pPr>
        <w:pStyle w:val="aff6"/>
      </w:pPr>
    </w:p>
    <w:p w:rsidR="005B37FF" w:rsidRPr="00B70BF1" w:rsidRDefault="005B37FF" w:rsidP="005B37FF">
      <w:pPr>
        <w:pStyle w:val="aff6"/>
      </w:pPr>
      <w:r>
        <w:rPr>
          <w:rFonts w:hint="eastAsia"/>
        </w:rPr>
        <w:t>1.</w:t>
      </w:r>
      <w:r w:rsidRPr="00B70BF1">
        <w:rPr>
          <w:rFonts w:hint="eastAsia"/>
        </w:rPr>
        <w:t xml:space="preserve">  </w:t>
      </w:r>
      <w:r w:rsidRPr="00B70BF1">
        <w:t>云</w:t>
      </w:r>
      <w:r w:rsidRPr="00B70BF1">
        <w:rPr>
          <w:rFonts w:hint="eastAsia"/>
        </w:rPr>
        <w:t>量</w:t>
      </w:r>
      <w:r w:rsidRPr="00B70BF1">
        <w:t>的观测以</w:t>
      </w:r>
      <w:r w:rsidRPr="00B70BF1">
        <w:t>“</w:t>
      </w:r>
      <w:r w:rsidRPr="00B70BF1">
        <w:t>晴、多云、阴</w:t>
      </w:r>
      <w:r w:rsidRPr="00B70BF1">
        <w:t>”</w:t>
      </w:r>
      <w:r w:rsidRPr="00B70BF1">
        <w:t>来记录</w:t>
      </w:r>
      <w:r w:rsidRPr="00B70BF1">
        <w:rPr>
          <w:rFonts w:hint="eastAsia"/>
        </w:rPr>
        <w:t>。</w:t>
      </w:r>
      <w:r w:rsidRPr="00B70BF1">
        <w:t>把天空</w:t>
      </w:r>
      <w:proofErr w:type="gramStart"/>
      <w:r w:rsidRPr="00B70BF1">
        <w:t>当做</w:t>
      </w:r>
      <w:proofErr w:type="gramEnd"/>
      <w:r w:rsidRPr="00B70BF1">
        <w:t>一个圆，平均分成4份，如果云量不超过圆面的1/4就是</w:t>
      </w:r>
      <w:r w:rsidRPr="00B70BF1">
        <w:t>“</w:t>
      </w:r>
      <w:r w:rsidRPr="00B70BF1">
        <w:t>晴天</w:t>
      </w:r>
      <w:r w:rsidRPr="00B70BF1">
        <w:t>”</w:t>
      </w:r>
      <w:r w:rsidRPr="00B70BF1">
        <w:t>；如果云量超过1/4但不超过3/4就是</w:t>
      </w:r>
      <w:r w:rsidRPr="00B70BF1">
        <w:t>“</w:t>
      </w:r>
      <w:r w:rsidRPr="00B70BF1">
        <w:t>多云</w:t>
      </w:r>
      <w:r w:rsidRPr="00B70BF1">
        <w:t>”</w:t>
      </w:r>
      <w:r w:rsidRPr="00B70BF1">
        <w:t>；如果云量超过3/4或覆盖了整个圆面就是</w:t>
      </w:r>
      <w:r w:rsidRPr="00B70BF1">
        <w:t>“</w:t>
      </w:r>
      <w:r w:rsidRPr="00B70BF1">
        <w:t>阴天</w:t>
      </w:r>
      <w:r w:rsidRPr="00B70BF1">
        <w:t>”</w:t>
      </w:r>
      <w:r w:rsidRPr="00B70BF1">
        <w:t>。</w:t>
      </w:r>
    </w:p>
    <w:p w:rsidR="005B37FF" w:rsidRDefault="005B37FF" w:rsidP="005B37FF">
      <w:pPr>
        <w:pStyle w:val="aff6"/>
      </w:pPr>
      <w:r>
        <w:rPr>
          <w:rFonts w:hint="eastAsia"/>
        </w:rPr>
        <w:t xml:space="preserve">2. </w:t>
      </w:r>
      <w:r>
        <w:t>天气现象的观测</w:t>
      </w:r>
    </w:p>
    <w:p w:rsidR="000F39DF" w:rsidRDefault="005B37FF" w:rsidP="005B37FF">
      <w:pPr>
        <w:pStyle w:val="aff6"/>
      </w:pPr>
      <w:r w:rsidRPr="00A95FDB">
        <w:rPr>
          <w:rFonts w:hint="eastAsia"/>
        </w:rPr>
        <w:t>天气现象是指降水现象、地面凝结现象、视程障碍现象、雷电现象和其它现象</w:t>
      </w:r>
    </w:p>
    <w:p w:rsidR="005B37FF" w:rsidRDefault="005B37FF" w:rsidP="005B37FF">
      <w:pPr>
        <w:pStyle w:val="aff6"/>
      </w:pPr>
      <w:r>
        <w:t>3</w:t>
      </w:r>
      <w:r w:rsidR="000F39DF">
        <w:rPr>
          <w:rFonts w:hint="eastAsia"/>
        </w:rPr>
        <w:t>．</w:t>
      </w:r>
      <w:r>
        <w:t>风的观测</w:t>
      </w:r>
    </w:p>
    <w:p w:rsidR="005B37FF" w:rsidRPr="00A95FDB" w:rsidRDefault="005B37FF" w:rsidP="005B37FF">
      <w:pPr>
        <w:pStyle w:val="aff6"/>
      </w:pPr>
      <w:r>
        <w:t>空气的水平运动称为风，风有方向，也有速率。风能促使干冷空气和暖湿空气发生交换，是天气变化的重要因素之一。风向是指风的来向。用十六方位表示（正北、北东北、东北、东东北、东、东东南、东南、南东南、南、南西南、西南、西西南、西、西西北、西北、北西北）。风速是指空气相对于地球某一固定地点的运动速率，风速的常用单位是m/s ，1m/s = 3.6 km/h。风速没有等级，</w:t>
      </w:r>
      <w:hyperlink r:id="rId13" w:tgtFrame="https://baike.so.com/doc/_blank" w:history="1">
        <w:r>
          <w:t>风力</w:t>
        </w:r>
      </w:hyperlink>
      <w:r>
        <w:t>才有等级，风速是</w:t>
      </w:r>
      <w:hyperlink r:id="rId14" w:tgtFrame="https://baike.so.com/doc/_blank" w:history="1">
        <w:r>
          <w:t>风力等级</w:t>
        </w:r>
      </w:hyperlink>
      <w:r>
        <w:t>划分的依据。一般来讲，</w:t>
      </w:r>
      <w:hyperlink r:id="rId15" w:tgtFrame="https://baike.so.com/doc/_blank" w:history="1">
        <w:r>
          <w:t>风速</w:t>
        </w:r>
      </w:hyperlink>
      <w:r>
        <w:t>越大，风力等级越高，风的破坏性越大。</w:t>
      </w:r>
      <w:r>
        <w:rPr>
          <w:rFonts w:hint="eastAsia"/>
        </w:rPr>
        <w:t>校园气象志愿者使用轻便风向风速表进行人工观测记录时，</w:t>
      </w:r>
      <w:r>
        <w:t>观测者手持风速仪举过头顶让风杯转动半分钟后再启动计数开关。一分钟</w:t>
      </w:r>
      <w:proofErr w:type="gramStart"/>
      <w:r>
        <w:t>后记录</w:t>
      </w:r>
      <w:proofErr w:type="gramEnd"/>
      <w:r>
        <w:t>两个指针所指的数据，为本次观测的风向风速。（m/s）换算成风力如图</w:t>
      </w:r>
      <w:r>
        <w:rPr>
          <w:rFonts w:hint="eastAsia"/>
        </w:rPr>
        <w:t>3：</w:t>
      </w:r>
    </w:p>
    <w:p w:rsidR="005B37FF" w:rsidRDefault="005B37FF" w:rsidP="005B37FF">
      <w:pPr>
        <w:pStyle w:val="affe"/>
        <w:ind w:firstLine="0"/>
        <w:jc w:val="left"/>
      </w:pPr>
      <w:r>
        <w:rPr>
          <w:rFonts w:hint="eastAsia"/>
          <w:noProof/>
        </w:rPr>
        <w:drawing>
          <wp:inline distT="0" distB="0" distL="0" distR="0" wp14:anchorId="1B239F87" wp14:editId="40ABD0D7">
            <wp:extent cx="5343525" cy="3848100"/>
            <wp:effectExtent l="19050" t="0" r="9525" b="0"/>
            <wp:docPr id="5" name="图片 13" descr="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风"/>
                    <pic:cNvPicPr>
                      <a:picLocks noChangeAspect="1" noChangeArrowheads="1"/>
                    </pic:cNvPicPr>
                  </pic:nvPicPr>
                  <pic:blipFill>
                    <a:blip r:embed="rId16" cstate="print"/>
                    <a:srcRect/>
                    <a:stretch>
                      <a:fillRect/>
                    </a:stretch>
                  </pic:blipFill>
                  <pic:spPr bwMode="auto">
                    <a:xfrm>
                      <a:off x="0" y="0"/>
                      <a:ext cx="5343525" cy="3848100"/>
                    </a:xfrm>
                    <a:prstGeom prst="rect">
                      <a:avLst/>
                    </a:prstGeom>
                    <a:noFill/>
                    <a:ln w="9525">
                      <a:noFill/>
                      <a:miter lim="800000"/>
                      <a:headEnd/>
                      <a:tailEnd/>
                    </a:ln>
                  </pic:spPr>
                </pic:pic>
              </a:graphicData>
            </a:graphic>
          </wp:inline>
        </w:drawing>
      </w:r>
    </w:p>
    <w:p w:rsidR="005B37FF" w:rsidRDefault="005B37FF" w:rsidP="005B37FF">
      <w:pPr>
        <w:pStyle w:val="af2"/>
        <w:numPr>
          <w:ilvl w:val="0"/>
          <w:numId w:val="0"/>
        </w:numPr>
      </w:pPr>
      <w:r>
        <w:rPr>
          <w:rFonts w:hint="eastAsia"/>
        </w:rPr>
        <w:t>图3 风级、风速、风压对照表</w:t>
      </w:r>
    </w:p>
    <w:p w:rsidR="005B37FF" w:rsidRDefault="000F39DF" w:rsidP="005B37FF">
      <w:pPr>
        <w:pStyle w:val="aff6"/>
      </w:pPr>
      <w:r>
        <w:t>4</w:t>
      </w:r>
      <w:r w:rsidR="005B37FF">
        <w:rPr>
          <w:rFonts w:hint="eastAsia"/>
        </w:rPr>
        <w:t>.</w:t>
      </w:r>
      <w:r w:rsidR="005B37FF">
        <w:t>干湿球温度的观测</w:t>
      </w:r>
    </w:p>
    <w:p w:rsidR="005B37FF" w:rsidRDefault="005B37FF" w:rsidP="005B37FF">
      <w:pPr>
        <w:pStyle w:val="aff6"/>
        <w:rPr>
          <w:color w:val="FF0000"/>
        </w:rPr>
      </w:pPr>
      <w:r>
        <w:lastRenderedPageBreak/>
        <w:t>百叶箱内竖列安置一对规格相同的温度表，一只为干球温度表，另一只湿球温度表，（其球部包扎10cm左右纱布，纱布的下部浸到一个带盖的水杯内。杯口距球部3cm，杯中盛蒸馏水(只允许用医用蒸馏水)，供</w:t>
      </w:r>
      <w:proofErr w:type="gramStart"/>
      <w:r>
        <w:t>湿润湿球纱布</w:t>
      </w:r>
      <w:proofErr w:type="gramEnd"/>
      <w:r>
        <w:t>用）。干球温度表与湿球温度表的温度差值越大，代表空气越干燥（秋天连晴）；差值越小，代表空气越湿润（例如春天梅雨季节，湿度接近100%）。</w:t>
      </w:r>
    </w:p>
    <w:p w:rsidR="005B37FF" w:rsidRDefault="005B37FF" w:rsidP="005B37FF">
      <w:pPr>
        <w:pStyle w:val="aff6"/>
      </w:pPr>
      <w:r>
        <w:t>记录当时表内水银柱指示的刻度，精确到0.10</w:t>
      </w:r>
      <w:r>
        <w:rPr>
          <w:rFonts w:hint="eastAsia"/>
        </w:rPr>
        <w:t>℃</w:t>
      </w:r>
      <w:r>
        <w:t>，温度在</w:t>
      </w:r>
      <w:bookmarkStart w:id="44" w:name="OLE_LINK19"/>
      <w:bookmarkStart w:id="45" w:name="OLE_LINK20"/>
      <w:bookmarkStart w:id="46" w:name="OLE_LINK21"/>
      <w:r>
        <w:t>0</w:t>
      </w:r>
      <w:r>
        <w:rPr>
          <w:rFonts w:hint="eastAsia"/>
        </w:rPr>
        <w:t>℃</w:t>
      </w:r>
      <w:bookmarkEnd w:id="44"/>
      <w:bookmarkEnd w:id="45"/>
      <w:bookmarkEnd w:id="46"/>
      <w:r>
        <w:t>以下时，应加负号(</w:t>
      </w:r>
      <w:r>
        <w:t>“</w:t>
      </w:r>
      <w:r>
        <w:t>-</w:t>
      </w:r>
      <w:r>
        <w:t>”</w:t>
      </w:r>
      <w:r>
        <w:t>)。</w:t>
      </w:r>
    </w:p>
    <w:p w:rsidR="005B37FF" w:rsidRDefault="000F39DF" w:rsidP="005B37FF">
      <w:pPr>
        <w:pStyle w:val="aff6"/>
      </w:pPr>
      <w:r>
        <w:t>4</w:t>
      </w:r>
      <w:r w:rsidR="005B37FF">
        <w:rPr>
          <w:rFonts w:hint="eastAsia"/>
        </w:rPr>
        <w:t xml:space="preserve">.1  </w:t>
      </w:r>
      <w:r w:rsidR="005B37FF">
        <w:t>最高、最低温度的观测及调整</w:t>
      </w:r>
    </w:p>
    <w:p w:rsidR="005B37FF" w:rsidRDefault="000F39DF" w:rsidP="005B37FF">
      <w:pPr>
        <w:pStyle w:val="aff6"/>
        <w:ind w:firstLineChars="300" w:firstLine="630"/>
      </w:pPr>
      <w:r>
        <w:t>4</w:t>
      </w:r>
      <w:r w:rsidR="005B37FF">
        <w:rPr>
          <w:rFonts w:hint="eastAsia"/>
        </w:rPr>
        <w:t>.1.</w:t>
      </w:r>
      <w:r w:rsidR="005B37FF">
        <w:t>1</w:t>
      </w:r>
      <w:r w:rsidR="005B37FF">
        <w:rPr>
          <w:rFonts w:hint="eastAsia"/>
        </w:rPr>
        <w:t xml:space="preserve">  </w:t>
      </w:r>
      <w:r w:rsidR="005B37FF">
        <w:t>最高、最低温度的观测</w:t>
      </w:r>
    </w:p>
    <w:p w:rsidR="005B37FF" w:rsidRDefault="005B37FF" w:rsidP="005B37FF">
      <w:pPr>
        <w:pStyle w:val="aff6"/>
      </w:pPr>
      <w:r>
        <w:t>最高、最低温度表安置在温度表支架下一对弧形钩上，上面安置最高温度表，感应部分向东稍向下倾斜；下面安置最低温度表，水平安置。最高温度表测量一段时间内最高温度。（原理：感应 部分内有一玻璃针，当温度升高时，感应部分水银膨胀，越过玻璃针计入毛细管，但温度下降时，球部水银收缩，因颈部狭小，管内之水银不能随之降入球部，水银柱遂在颈部处中断而留</w:t>
      </w:r>
      <w:proofErr w:type="gramStart"/>
      <w:r>
        <w:t>於</w:t>
      </w:r>
      <w:proofErr w:type="gramEnd"/>
      <w:r>
        <w:t>管内，故水银柱顶端所示之温度即为此</w:t>
      </w:r>
      <w:proofErr w:type="gramStart"/>
      <w:r>
        <w:t>一</w:t>
      </w:r>
      <w:proofErr w:type="gramEnd"/>
      <w:r>
        <w:t>时段间隔内出现的最高温度。读数同干球温度表。</w:t>
      </w:r>
    </w:p>
    <w:p w:rsidR="005B37FF" w:rsidRDefault="005B37FF" w:rsidP="005B37FF">
      <w:pPr>
        <w:pStyle w:val="aff6"/>
      </w:pPr>
      <w:r>
        <w:t>最低温度表测定某一时段间隔内(通常为一天)最低温度。（原理：感应液是酒精，它的毛细管内有一哑铃形游标，当温度下降时，</w:t>
      </w:r>
      <w:proofErr w:type="gramStart"/>
      <w:r>
        <w:t>酒精柱便相应</w:t>
      </w:r>
      <w:proofErr w:type="gramEnd"/>
      <w:r>
        <w:t>下降，由于酒精柱顶端表面张力作用，带动游标下降；当温度上升时，酒精膨胀时，酒精</w:t>
      </w:r>
      <w:proofErr w:type="gramStart"/>
      <w:r>
        <w:t>柱经过</w:t>
      </w:r>
      <w:proofErr w:type="gramEnd"/>
      <w:r>
        <w:t>游标周围慢慢上升，而游标仍停在原来位置上，因此它能指示上次调整以来这段时间内的最低温度），读远离球部的游标示度。</w:t>
      </w:r>
    </w:p>
    <w:p w:rsidR="005B37FF" w:rsidRDefault="000F39DF" w:rsidP="005B37FF">
      <w:pPr>
        <w:pStyle w:val="aff6"/>
        <w:ind w:firstLineChars="300" w:firstLine="630"/>
      </w:pPr>
      <w:r>
        <w:t>4</w:t>
      </w:r>
      <w:r w:rsidR="005B37FF">
        <w:rPr>
          <w:rFonts w:hint="eastAsia"/>
        </w:rPr>
        <w:t>.1</w:t>
      </w:r>
      <w:r w:rsidR="005B37FF">
        <w:t>.2</w:t>
      </w:r>
      <w:r w:rsidR="005B37FF">
        <w:rPr>
          <w:rFonts w:hint="eastAsia"/>
        </w:rPr>
        <w:t xml:space="preserve">  </w:t>
      </w:r>
      <w:r w:rsidR="005B37FF">
        <w:t>最高、最低温度表</w:t>
      </w:r>
      <w:r w:rsidR="005B37FF">
        <w:rPr>
          <w:rFonts w:hint="eastAsia"/>
        </w:rPr>
        <w:t>的</w:t>
      </w:r>
      <w:r w:rsidR="005B37FF">
        <w:t>调整</w:t>
      </w:r>
    </w:p>
    <w:p w:rsidR="005B37FF" w:rsidRDefault="005B37FF" w:rsidP="005B37FF">
      <w:pPr>
        <w:pStyle w:val="aff6"/>
      </w:pPr>
      <w:proofErr w:type="gramStart"/>
      <w:r>
        <w:t>最高表</w:t>
      </w:r>
      <w:proofErr w:type="gramEnd"/>
      <w:r>
        <w:t>调整：手握住最高表表身，球部在下，手臂与身体成30</w:t>
      </w:r>
      <w:r>
        <w:t>°</w:t>
      </w:r>
      <w:r>
        <w:t>夹角，前后甩动，使之与干球温度表读数大体相同。</w:t>
      </w:r>
    </w:p>
    <w:p w:rsidR="005B37FF" w:rsidRDefault="005B37FF" w:rsidP="005B37FF">
      <w:pPr>
        <w:pStyle w:val="aff6"/>
      </w:pPr>
      <w:r>
        <w:t>最低表调整：</w:t>
      </w:r>
      <w:r>
        <w:rPr>
          <w:rFonts w:hint="eastAsia"/>
        </w:rPr>
        <w:t>将表身倾斜，球部向上，使指标借助本身的重力作用，落到酒精柱顶端即可</w:t>
      </w:r>
      <w:r>
        <w:t>。</w:t>
      </w:r>
    </w:p>
    <w:p w:rsidR="005B37FF" w:rsidRDefault="000F39DF" w:rsidP="005B37FF">
      <w:pPr>
        <w:pStyle w:val="aff6"/>
        <w:ind w:firstLineChars="300" w:firstLine="630"/>
      </w:pPr>
      <w:r>
        <w:t>4</w:t>
      </w:r>
      <w:r w:rsidR="005B37FF">
        <w:rPr>
          <w:rFonts w:hint="eastAsia"/>
        </w:rPr>
        <w:t xml:space="preserve">.1.3  </w:t>
      </w:r>
      <w:r w:rsidR="005B37FF">
        <w:t>温度读取顺序</w:t>
      </w:r>
    </w:p>
    <w:p w:rsidR="005B37FF" w:rsidRDefault="005B37FF" w:rsidP="005B37FF">
      <w:pPr>
        <w:pStyle w:val="aff6"/>
      </w:pPr>
      <w:r>
        <w:t>读取百叶箱四只温度表时要按先干、</w:t>
      </w:r>
      <w:proofErr w:type="gramStart"/>
      <w:r>
        <w:t>湿球</w:t>
      </w:r>
      <w:proofErr w:type="gramEnd"/>
      <w:r>
        <w:t>,后最高、最低温度表的顺序。不按此顺序,观测者的体温会给干、湿球温度表的示值带来影响。</w:t>
      </w:r>
    </w:p>
    <w:p w:rsidR="005B37FF" w:rsidRDefault="000F39DF" w:rsidP="005B37FF">
      <w:pPr>
        <w:pStyle w:val="aff6"/>
      </w:pPr>
      <w:r>
        <w:t>5</w:t>
      </w:r>
      <w:r w:rsidR="005B37FF">
        <w:rPr>
          <w:rFonts w:hint="eastAsia"/>
        </w:rPr>
        <w:t xml:space="preserve">  </w:t>
      </w:r>
      <w:r w:rsidR="005B37FF">
        <w:t>降水观测</w:t>
      </w:r>
    </w:p>
    <w:p w:rsidR="005B37FF" w:rsidRDefault="005B37FF" w:rsidP="005B37FF">
      <w:pPr>
        <w:pStyle w:val="aff6"/>
      </w:pPr>
      <w:r>
        <w:t>降水量是衡量一个地区降水多少的数据。降水量是指从天空降落到地面上的液态和固态（经融化后）降水，没有经过蒸发、渗透和流失而在水平面上积聚的深度。它的单位是毫米</w:t>
      </w:r>
      <w:r>
        <w:rPr>
          <w:rFonts w:hint="eastAsia"/>
        </w:rPr>
        <w:t>（mm）</w:t>
      </w:r>
      <w:r>
        <w:t>。降水包括雨、雪、冰雹等。</w:t>
      </w:r>
    </w:p>
    <w:p w:rsidR="005B37FF" w:rsidRDefault="005B37FF" w:rsidP="005B37FF">
      <w:pPr>
        <w:pStyle w:val="aff6"/>
      </w:pPr>
      <w:r w:rsidRPr="005B37FF">
        <w:rPr>
          <w:rFonts w:hint="eastAsia"/>
        </w:rPr>
        <w:t>只要当天天气现象中记录了雨、雪、霜、露和冰雹等现象就要</w:t>
      </w:r>
      <w:proofErr w:type="gramStart"/>
      <w:r w:rsidRPr="005B37FF">
        <w:rPr>
          <w:rFonts w:hint="eastAsia"/>
        </w:rPr>
        <w:t>量取雨量筒</w:t>
      </w:r>
      <w:proofErr w:type="gramEnd"/>
      <w:r w:rsidRPr="005B37FF">
        <w:rPr>
          <w:rFonts w:hint="eastAsia"/>
        </w:rPr>
        <w:t>中雨量</w:t>
      </w:r>
      <w:r>
        <w:t>，一般量取6小时，12小时或24小时雨量，校园气象站一般固定时间每天量取一次。记为日降水量，</w:t>
      </w:r>
      <w:r>
        <w:rPr>
          <w:rFonts w:hint="eastAsia"/>
        </w:rPr>
        <w:t>可累计为月、年降水量。一些天气现象符号见图4：</w:t>
      </w:r>
    </w:p>
    <w:p w:rsidR="005B37FF" w:rsidRDefault="005B37FF" w:rsidP="005B37FF">
      <w:pPr>
        <w:pStyle w:val="aff6"/>
        <w:ind w:firstLineChars="0" w:firstLine="0"/>
        <w:jc w:val="center"/>
      </w:pPr>
      <w:r>
        <w:rPr>
          <w:rFonts w:hint="eastAsia"/>
          <w:noProof/>
        </w:rPr>
        <w:drawing>
          <wp:inline distT="0" distB="0" distL="0" distR="0" wp14:anchorId="1A7796EF" wp14:editId="78E60598">
            <wp:extent cx="4181475" cy="438150"/>
            <wp:effectExtent l="19050" t="0" r="9525" b="0"/>
            <wp:docPr id="13" name="图片 13" descr="QQ截图2017080915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QQ截图20170809152018"/>
                    <pic:cNvPicPr>
                      <a:picLocks noChangeAspect="1" noChangeArrowheads="1"/>
                    </pic:cNvPicPr>
                  </pic:nvPicPr>
                  <pic:blipFill>
                    <a:blip r:embed="rId17" cstate="print"/>
                    <a:srcRect t="17467" r="1926" b="12009"/>
                    <a:stretch>
                      <a:fillRect/>
                    </a:stretch>
                  </pic:blipFill>
                  <pic:spPr bwMode="auto">
                    <a:xfrm>
                      <a:off x="0" y="0"/>
                      <a:ext cx="4181475" cy="438150"/>
                    </a:xfrm>
                    <a:prstGeom prst="rect">
                      <a:avLst/>
                    </a:prstGeom>
                    <a:noFill/>
                    <a:ln w="9525">
                      <a:noFill/>
                      <a:miter lim="800000"/>
                      <a:headEnd/>
                      <a:tailEnd/>
                    </a:ln>
                  </pic:spPr>
                </pic:pic>
              </a:graphicData>
            </a:graphic>
          </wp:inline>
        </w:drawing>
      </w:r>
    </w:p>
    <w:p w:rsidR="005B37FF" w:rsidRDefault="005B37FF" w:rsidP="005B37FF">
      <w:pPr>
        <w:pStyle w:val="af2"/>
        <w:numPr>
          <w:ilvl w:val="0"/>
          <w:numId w:val="0"/>
        </w:numPr>
      </w:pPr>
      <w:r>
        <w:rPr>
          <w:rFonts w:hint="eastAsia"/>
        </w:rPr>
        <w:t>图4 天气现象符号表</w:t>
      </w:r>
    </w:p>
    <w:p w:rsidR="005B37FF" w:rsidRDefault="000F39DF" w:rsidP="005B37FF">
      <w:pPr>
        <w:pStyle w:val="aff6"/>
      </w:pPr>
      <w:r>
        <w:t>6</w:t>
      </w:r>
      <w:r w:rsidR="005B37FF">
        <w:rPr>
          <w:rFonts w:hint="eastAsia"/>
        </w:rPr>
        <w:t xml:space="preserve">  白天能见度</w:t>
      </w:r>
      <w:r w:rsidR="005B37FF">
        <w:t>观测</w:t>
      </w:r>
    </w:p>
    <w:p w:rsidR="005B37FF" w:rsidRDefault="000F39DF" w:rsidP="005B37FF">
      <w:pPr>
        <w:pStyle w:val="aff6"/>
        <w:ind w:firstLineChars="300" w:firstLine="630"/>
      </w:pPr>
      <w:r>
        <w:t>6</w:t>
      </w:r>
      <w:r w:rsidR="005B37FF">
        <w:rPr>
          <w:rFonts w:hint="eastAsia"/>
        </w:rPr>
        <w:t>.1 白天目标物的选择与测绘</w:t>
      </w:r>
    </w:p>
    <w:p w:rsidR="005B37FF" w:rsidRDefault="005B37FF" w:rsidP="005B37FF">
      <w:pPr>
        <w:pStyle w:val="aff6"/>
      </w:pPr>
      <w:r>
        <w:rPr>
          <w:rFonts w:hint="eastAsia"/>
        </w:rPr>
        <w:t>⑴ 目标物的选择</w:t>
      </w:r>
    </w:p>
    <w:p w:rsidR="005B37FF" w:rsidRDefault="005B37FF" w:rsidP="005B37FF">
      <w:pPr>
        <w:pStyle w:val="aff6"/>
        <w:ind w:firstLineChars="0" w:firstLine="0"/>
      </w:pPr>
      <w:r>
        <w:rPr>
          <w:rFonts w:hint="eastAsia"/>
        </w:rPr>
        <w:t>在气象站四周不同方向、不同距离上选择若干固定能见度目标物。</w:t>
      </w:r>
    </w:p>
    <w:p w:rsidR="005B37FF" w:rsidRDefault="005B37FF" w:rsidP="005B37FF">
      <w:pPr>
        <w:pStyle w:val="aff6"/>
      </w:pPr>
      <w:r>
        <w:rPr>
          <w:rFonts w:hint="eastAsia"/>
        </w:rPr>
        <w:t>① 目标物的颜色应当越深越好，而且亮度要一年四季不变或少变的。浅色、反光强的物体不适宜选为目标物。</w:t>
      </w:r>
    </w:p>
    <w:p w:rsidR="005B37FF" w:rsidRDefault="005B37FF" w:rsidP="005B37FF">
      <w:pPr>
        <w:pStyle w:val="aff6"/>
      </w:pPr>
      <w:r>
        <w:rPr>
          <w:rFonts w:hint="eastAsia"/>
        </w:rPr>
        <w:t>② 目标物应尽可能以天空为背景，若以其它物体(如山、森林等)为背景时，则要求目标物在背景的衬托下，轮廓清晰，且与背景的距离尽可能远一些。</w:t>
      </w:r>
    </w:p>
    <w:p w:rsidR="005B37FF" w:rsidRDefault="005B37FF" w:rsidP="005B37FF">
      <w:pPr>
        <w:pStyle w:val="aff6"/>
      </w:pPr>
      <w:r>
        <w:rPr>
          <w:rFonts w:hint="eastAsia"/>
        </w:rPr>
        <w:lastRenderedPageBreak/>
        <w:t>③ 目标</w:t>
      </w:r>
      <w:proofErr w:type="gramStart"/>
      <w:r>
        <w:rPr>
          <w:rFonts w:hint="eastAsia"/>
        </w:rPr>
        <w:t>物大小</w:t>
      </w:r>
      <w:proofErr w:type="gramEnd"/>
      <w:r>
        <w:rPr>
          <w:rFonts w:hint="eastAsia"/>
        </w:rPr>
        <w:t>要适度。近的目标物可以小一些，远的目标物则应适当大一些。目标物的大小以视角表示（</w:t>
      </w:r>
      <m:oMath>
        <m:r>
          <m:rPr>
            <m:sty m:val="p"/>
          </m:rPr>
          <w:rPr>
            <w:rFonts w:ascii="Cambria Math" w:hAnsi="Cambria Math" w:cs="Cambria Math"/>
          </w:rPr>
          <m:t>视角</m:t>
        </m:r>
        <m:r>
          <m:rPr>
            <m:sty m:val="p"/>
          </m:rPr>
          <w:rPr>
            <w:rFonts w:ascii="Cambria Math" w:hAnsi="Cambria Math" w:cs="Cambria Math"/>
          </w:rPr>
          <m:t>=</m:t>
        </m:r>
        <m:rad>
          <m:radPr>
            <m:degHide m:val="1"/>
            <m:ctrlPr>
              <w:rPr>
                <w:rFonts w:ascii="Cambria Math" w:hAnsi="Cambria Math"/>
              </w:rPr>
            </m:ctrlPr>
          </m:radPr>
          <m:deg/>
          <m:e>
            <m:r>
              <m:rPr>
                <m:sty m:val="p"/>
              </m:rPr>
              <w:rPr>
                <w:rFonts w:ascii="Cambria Math" w:hAnsi="Cambria Math"/>
              </w:rPr>
              <m:t>高度角</m:t>
            </m:r>
            <m:r>
              <m:rPr>
                <m:sty m:val="p"/>
              </m:rPr>
              <w:rPr>
                <w:rFonts w:ascii="Cambria Math" w:hAnsi="Cambria Math"/>
              </w:rPr>
              <m:t>×</m:t>
            </m:r>
            <m:r>
              <m:rPr>
                <m:sty m:val="p"/>
              </m:rPr>
              <w:rPr>
                <w:rFonts w:ascii="Cambria Math" w:hAnsi="Cambria Math"/>
              </w:rPr>
              <m:t>宽度角</m:t>
            </m:r>
          </m:e>
        </m:rad>
      </m:oMath>
      <w:r>
        <w:rPr>
          <w:rFonts w:hint="eastAsia"/>
        </w:rPr>
        <w:t>)，目标物的视角以0.5°～5.0°之间为宜。</w:t>
      </w:r>
    </w:p>
    <w:p w:rsidR="005B37FF" w:rsidRDefault="005B37FF" w:rsidP="005B37FF">
      <w:pPr>
        <w:pStyle w:val="aff6"/>
      </w:pPr>
      <w:r>
        <w:rPr>
          <w:rFonts w:hint="eastAsia"/>
        </w:rPr>
        <w:t>④ 由于气象站观测的是水平能见度，因此目标物的仰角不宜超过6°。</w:t>
      </w:r>
    </w:p>
    <w:p w:rsidR="005B37FF" w:rsidRDefault="005B37FF" w:rsidP="005B37FF">
      <w:pPr>
        <w:pStyle w:val="aff6"/>
        <w:ind w:firstLineChars="0" w:firstLine="0"/>
      </w:pPr>
      <w:r>
        <w:rPr>
          <w:rFonts w:hint="eastAsia"/>
        </w:rPr>
        <w:t>在沙漠、草原或其它地物稀少的地区，可采用人工设置目标物，并视其清晰程度来判定能见度。人工设置的目标物，一般多用来估计1km以内的能见度，物体大小要适度，材料因地制宜(木板、土墙、水泥预制件等)，向着观测点的一面应涂成黑色。</w:t>
      </w:r>
    </w:p>
    <w:p w:rsidR="005B37FF" w:rsidRDefault="005B37FF" w:rsidP="005B37FF">
      <w:pPr>
        <w:pStyle w:val="aff6"/>
      </w:pPr>
      <w:r>
        <w:rPr>
          <w:rFonts w:hint="eastAsia"/>
        </w:rPr>
        <w:t>(2) 目标物分布图的测绘</w:t>
      </w:r>
    </w:p>
    <w:p w:rsidR="005B37FF" w:rsidRDefault="005B37FF" w:rsidP="005B37FF">
      <w:pPr>
        <w:pStyle w:val="aff6"/>
      </w:pPr>
      <w:r>
        <w:rPr>
          <w:rFonts w:hint="eastAsia"/>
        </w:rPr>
        <w:t>目标物选定后，要测定观测点与目标物的距离和目标物所在的方位。目标物的距离和方位可用仪器实测或从大比例尺的地图上量取。</w:t>
      </w:r>
    </w:p>
    <w:p w:rsidR="005B37FF" w:rsidRDefault="005B37FF" w:rsidP="005B37FF">
      <w:pPr>
        <w:pStyle w:val="aff6"/>
      </w:pPr>
      <w:r>
        <w:rPr>
          <w:rFonts w:hint="eastAsia"/>
        </w:rPr>
        <w:t>目标物的距离、方位测定后，应按表1的格式进行登记(作为气象站档案妥善保存)，并绘制能见度目标物分布图。</w:t>
      </w:r>
    </w:p>
    <w:p w:rsidR="005B37FF" w:rsidRDefault="005B37FF" w:rsidP="005B37FF">
      <w:pPr>
        <w:pStyle w:val="aff6"/>
      </w:pPr>
      <w:r>
        <w:rPr>
          <w:rFonts w:hint="eastAsia"/>
        </w:rPr>
        <w:t>绘图方法：一般是先在纸上画九个同心圆。圆心代表观测点，自近而远地每圈分别代表0.1，0.2，0.5，1.0，2.0，5.0，10.0，20.0，50.0 km的距离。然后把所有的目标物（以其简略图形或编号）按其所在方位、距离，分别标在相应的位置上(见图5)。近距离的目标物也可单独绘制，以使图面更为清晰。</w:t>
      </w:r>
    </w:p>
    <w:p w:rsidR="005B37FF" w:rsidRDefault="005B37FF" w:rsidP="005B37FF">
      <w:pPr>
        <w:pStyle w:val="aff6"/>
      </w:pPr>
    </w:p>
    <w:p w:rsidR="005B37FF" w:rsidRDefault="005B37FF" w:rsidP="005B37FF">
      <w:pPr>
        <w:pStyle w:val="aff6"/>
      </w:pPr>
    </w:p>
    <w:p w:rsidR="005B37FF" w:rsidRDefault="005B37FF" w:rsidP="005B37FF">
      <w:pPr>
        <w:pStyle w:val="aff6"/>
      </w:pPr>
    </w:p>
    <w:tbl>
      <w:tblPr>
        <w:tblW w:w="0" w:type="auto"/>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450"/>
        <w:gridCol w:w="727"/>
        <w:gridCol w:w="812"/>
        <w:gridCol w:w="812"/>
        <w:gridCol w:w="1423"/>
        <w:gridCol w:w="450"/>
        <w:gridCol w:w="589"/>
        <w:gridCol w:w="589"/>
        <w:gridCol w:w="1145"/>
        <w:gridCol w:w="781"/>
        <w:gridCol w:w="867"/>
      </w:tblGrid>
      <w:tr w:rsidR="005B37FF" w:rsidTr="0090425E">
        <w:trPr>
          <w:cantSplit/>
          <w:tblCellSpacing w:w="0" w:type="dxa"/>
          <w:jc w:val="center"/>
        </w:trPr>
        <w:tc>
          <w:tcPr>
            <w:tcW w:w="450" w:type="dxa"/>
            <w:vMerge w:val="restart"/>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编号</w:t>
            </w:r>
          </w:p>
        </w:tc>
        <w:tc>
          <w:tcPr>
            <w:tcW w:w="727" w:type="dxa"/>
            <w:vMerge w:val="restart"/>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各称</w:t>
            </w:r>
          </w:p>
        </w:tc>
        <w:tc>
          <w:tcPr>
            <w:tcW w:w="812" w:type="dxa"/>
            <w:vMerge w:val="restart"/>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方位（°）</w:t>
            </w:r>
          </w:p>
        </w:tc>
        <w:tc>
          <w:tcPr>
            <w:tcW w:w="812" w:type="dxa"/>
            <w:vMerge w:val="restart"/>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视角（°）</w:t>
            </w:r>
          </w:p>
        </w:tc>
        <w:tc>
          <w:tcPr>
            <w:tcW w:w="1423" w:type="dxa"/>
            <w:vMerge w:val="restart"/>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特征或灯光颜色瓦数</w:t>
            </w:r>
          </w:p>
        </w:tc>
        <w:tc>
          <w:tcPr>
            <w:tcW w:w="1628" w:type="dxa"/>
            <w:gridSpan w:val="3"/>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距离（km）</w:t>
            </w:r>
          </w:p>
        </w:tc>
        <w:tc>
          <w:tcPr>
            <w:tcW w:w="1145" w:type="dxa"/>
            <w:vMerge w:val="restart"/>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测距方法</w:t>
            </w:r>
          </w:p>
        </w:tc>
        <w:tc>
          <w:tcPr>
            <w:tcW w:w="781" w:type="dxa"/>
            <w:vMerge w:val="restart"/>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测定时间</w:t>
            </w:r>
          </w:p>
        </w:tc>
        <w:tc>
          <w:tcPr>
            <w:tcW w:w="867" w:type="dxa"/>
            <w:vMerge w:val="restart"/>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备注</w:t>
            </w:r>
          </w:p>
        </w:tc>
      </w:tr>
      <w:tr w:rsidR="005B37FF" w:rsidTr="0090425E">
        <w:trPr>
          <w:cantSplit/>
          <w:tblCellSpacing w:w="0" w:type="dxa"/>
          <w:jc w:val="center"/>
        </w:trPr>
        <w:tc>
          <w:tcPr>
            <w:tcW w:w="450" w:type="dxa"/>
            <w:vMerge/>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p>
        </w:tc>
        <w:tc>
          <w:tcPr>
            <w:tcW w:w="727" w:type="dxa"/>
            <w:vMerge/>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p>
        </w:tc>
        <w:tc>
          <w:tcPr>
            <w:tcW w:w="812" w:type="dxa"/>
            <w:vMerge/>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p>
        </w:tc>
        <w:tc>
          <w:tcPr>
            <w:tcW w:w="812" w:type="dxa"/>
            <w:vMerge/>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p>
        </w:tc>
        <w:tc>
          <w:tcPr>
            <w:tcW w:w="1423" w:type="dxa"/>
            <w:vMerge/>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p>
        </w:tc>
        <w:tc>
          <w:tcPr>
            <w:tcW w:w="450" w:type="dxa"/>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灯光</w:t>
            </w:r>
          </w:p>
        </w:tc>
        <w:tc>
          <w:tcPr>
            <w:tcW w:w="589" w:type="dxa"/>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能见度</w:t>
            </w:r>
          </w:p>
        </w:tc>
        <w:tc>
          <w:tcPr>
            <w:tcW w:w="589" w:type="dxa"/>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目标物</w:t>
            </w:r>
          </w:p>
        </w:tc>
        <w:tc>
          <w:tcPr>
            <w:tcW w:w="1145" w:type="dxa"/>
            <w:vMerge/>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p>
        </w:tc>
        <w:tc>
          <w:tcPr>
            <w:tcW w:w="781" w:type="dxa"/>
            <w:vMerge/>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p>
        </w:tc>
        <w:tc>
          <w:tcPr>
            <w:tcW w:w="867" w:type="dxa"/>
            <w:vMerge/>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p>
        </w:tc>
      </w:tr>
      <w:tr w:rsidR="005B37FF" w:rsidTr="0090425E">
        <w:trPr>
          <w:tblCellSpacing w:w="0" w:type="dxa"/>
          <w:jc w:val="center"/>
        </w:trPr>
        <w:tc>
          <w:tcPr>
            <w:tcW w:w="450" w:type="dxa"/>
            <w:tcBorders>
              <w:top w:val="outset" w:sz="6" w:space="0" w:color="auto"/>
              <w:left w:val="outset" w:sz="6" w:space="0" w:color="auto"/>
              <w:bottom w:val="outset" w:sz="6" w:space="0" w:color="auto"/>
              <w:right w:val="outset" w:sz="6" w:space="0" w:color="auto"/>
            </w:tcBorders>
          </w:tcPr>
          <w:p w:rsidR="005B37FF" w:rsidRDefault="005B37FF" w:rsidP="0090425E">
            <w:pPr>
              <w:pStyle w:val="aff6"/>
              <w:ind w:firstLineChars="0" w:firstLine="0"/>
            </w:pPr>
            <w:r>
              <w:rPr>
                <w:rFonts w:hint="eastAsia"/>
              </w:rPr>
              <w:t>1</w:t>
            </w:r>
          </w:p>
          <w:p w:rsidR="005B37FF" w:rsidRDefault="005B37FF" w:rsidP="0090425E">
            <w:pPr>
              <w:pStyle w:val="aff6"/>
              <w:ind w:firstLineChars="0" w:firstLine="0"/>
            </w:pPr>
            <w:r>
              <w:rPr>
                <w:rFonts w:hint="eastAsia"/>
              </w:rPr>
              <w:t>2</w:t>
            </w:r>
          </w:p>
          <w:p w:rsidR="005B37FF" w:rsidRDefault="005B37FF" w:rsidP="0090425E">
            <w:pPr>
              <w:pStyle w:val="aff6"/>
              <w:ind w:firstLineChars="0" w:firstLine="0"/>
            </w:pPr>
            <w:r>
              <w:rPr>
                <w:rFonts w:hint="eastAsia"/>
              </w:rPr>
              <w:t>3</w:t>
            </w:r>
          </w:p>
          <w:p w:rsidR="005B37FF" w:rsidRDefault="005B37FF" w:rsidP="0090425E">
            <w:pPr>
              <w:pStyle w:val="aff6"/>
              <w:ind w:firstLineChars="0" w:firstLine="0"/>
            </w:pPr>
          </w:p>
          <w:p w:rsidR="005B37FF" w:rsidRDefault="005B37FF" w:rsidP="0090425E">
            <w:pPr>
              <w:pStyle w:val="aff6"/>
              <w:ind w:firstLineChars="0" w:firstLine="0"/>
            </w:pPr>
            <w:r>
              <w:rPr>
                <w:rFonts w:hint="eastAsia"/>
              </w:rPr>
              <w:t>4</w:t>
            </w:r>
          </w:p>
          <w:p w:rsidR="005B37FF" w:rsidRDefault="005B37FF" w:rsidP="0090425E">
            <w:pPr>
              <w:pStyle w:val="aff6"/>
              <w:ind w:firstLineChars="0" w:firstLine="0"/>
            </w:pPr>
            <w:r>
              <w:rPr>
                <w:rFonts w:hint="eastAsia"/>
              </w:rPr>
              <w:t>……</w:t>
            </w:r>
            <w:r>
              <w:rPr>
                <w:rFonts w:hint="eastAsia"/>
              </w:rPr>
              <w:br/>
              <w:t>1</w:t>
            </w:r>
          </w:p>
          <w:p w:rsidR="005B37FF" w:rsidRDefault="005B37FF" w:rsidP="0090425E">
            <w:pPr>
              <w:pStyle w:val="aff6"/>
              <w:ind w:firstLineChars="0" w:firstLine="0"/>
            </w:pPr>
            <w:r>
              <w:rPr>
                <w:rFonts w:hint="eastAsia"/>
              </w:rPr>
              <w:t>2</w:t>
            </w:r>
          </w:p>
          <w:p w:rsidR="005B37FF" w:rsidRDefault="005B37FF" w:rsidP="0090425E">
            <w:pPr>
              <w:pStyle w:val="aff6"/>
              <w:ind w:firstLineChars="0" w:firstLine="0"/>
            </w:pPr>
          </w:p>
          <w:p w:rsidR="005B37FF" w:rsidRDefault="005B37FF" w:rsidP="0090425E">
            <w:pPr>
              <w:pStyle w:val="aff6"/>
              <w:ind w:firstLineChars="0" w:firstLine="0"/>
            </w:pPr>
            <w:r>
              <w:rPr>
                <w:rFonts w:hint="eastAsia"/>
              </w:rPr>
              <w:t>3</w:t>
            </w:r>
          </w:p>
          <w:p w:rsidR="005B37FF" w:rsidRDefault="005B37FF" w:rsidP="0090425E">
            <w:pPr>
              <w:pStyle w:val="aff6"/>
              <w:ind w:firstLineChars="0" w:firstLine="0"/>
            </w:pPr>
            <w:r>
              <w:rPr>
                <w:rFonts w:hint="eastAsia"/>
              </w:rPr>
              <w:t>……</w:t>
            </w:r>
          </w:p>
          <w:p w:rsidR="005B37FF" w:rsidRDefault="005B37FF" w:rsidP="0090425E">
            <w:pPr>
              <w:pStyle w:val="aff6"/>
              <w:ind w:firstLineChars="0" w:firstLine="0"/>
            </w:pPr>
          </w:p>
        </w:tc>
        <w:tc>
          <w:tcPr>
            <w:tcW w:w="727" w:type="dxa"/>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t>电杆</w:t>
            </w:r>
          </w:p>
          <w:p w:rsidR="005B37FF" w:rsidRDefault="005B37FF" w:rsidP="0090425E">
            <w:pPr>
              <w:pStyle w:val="aff6"/>
              <w:ind w:firstLineChars="0" w:firstLine="0"/>
            </w:pPr>
            <w:r>
              <w:rPr>
                <w:rFonts w:hint="eastAsia"/>
              </w:rPr>
              <w:t>古塔</w:t>
            </w:r>
          </w:p>
          <w:p w:rsidR="005B37FF" w:rsidRDefault="005B37FF" w:rsidP="0090425E">
            <w:pPr>
              <w:pStyle w:val="aff6"/>
              <w:ind w:firstLineChars="0" w:firstLine="0"/>
            </w:pPr>
            <w:r>
              <w:rPr>
                <w:rFonts w:hint="eastAsia"/>
              </w:rPr>
              <w:t>铁桥</w:t>
            </w:r>
          </w:p>
          <w:p w:rsidR="005B37FF" w:rsidRDefault="005B37FF" w:rsidP="0090425E">
            <w:pPr>
              <w:pStyle w:val="aff6"/>
              <w:ind w:firstLineChars="0" w:firstLine="0"/>
            </w:pPr>
          </w:p>
          <w:p w:rsidR="005B37FF" w:rsidRDefault="005B37FF" w:rsidP="0090425E">
            <w:pPr>
              <w:pStyle w:val="aff6"/>
              <w:ind w:firstLineChars="0" w:firstLine="0"/>
            </w:pPr>
            <w:r>
              <w:rPr>
                <w:rFonts w:hint="eastAsia"/>
              </w:rPr>
              <w:t>远山</w:t>
            </w:r>
          </w:p>
          <w:p w:rsidR="005B37FF" w:rsidRDefault="005B37FF" w:rsidP="0090425E">
            <w:pPr>
              <w:pStyle w:val="aff6"/>
              <w:ind w:firstLineChars="0" w:firstLine="0"/>
            </w:pPr>
            <w:r>
              <w:rPr>
                <w:rFonts w:hint="eastAsia"/>
              </w:rPr>
              <w:t>……</w:t>
            </w:r>
          </w:p>
          <w:p w:rsidR="005B37FF" w:rsidRDefault="005B37FF" w:rsidP="0090425E">
            <w:pPr>
              <w:pStyle w:val="aff6"/>
              <w:ind w:firstLineChars="0" w:firstLine="0"/>
            </w:pPr>
            <w:r>
              <w:rPr>
                <w:rFonts w:hint="eastAsia"/>
              </w:rPr>
              <w:t>路灯</w:t>
            </w:r>
          </w:p>
          <w:p w:rsidR="005B37FF" w:rsidRDefault="005B37FF" w:rsidP="0090425E">
            <w:pPr>
              <w:pStyle w:val="aff6"/>
              <w:ind w:firstLineChars="0" w:firstLine="0"/>
            </w:pPr>
            <w:r>
              <w:rPr>
                <w:rFonts w:hint="eastAsia"/>
              </w:rPr>
              <w:t>礼堂门灯</w:t>
            </w:r>
          </w:p>
          <w:p w:rsidR="005B37FF" w:rsidRDefault="005B37FF" w:rsidP="0090425E">
            <w:pPr>
              <w:pStyle w:val="aff6"/>
              <w:ind w:firstLineChars="0" w:firstLine="0"/>
            </w:pPr>
            <w:r>
              <w:rPr>
                <w:rFonts w:hint="eastAsia"/>
              </w:rPr>
              <w:t>巷灯</w:t>
            </w:r>
          </w:p>
          <w:p w:rsidR="005B37FF" w:rsidRDefault="005B37FF" w:rsidP="0090425E">
            <w:pPr>
              <w:pStyle w:val="aff6"/>
              <w:ind w:firstLineChars="0" w:firstLine="0"/>
            </w:pPr>
            <w:r>
              <w:rPr>
                <w:rFonts w:hint="eastAsia"/>
              </w:rPr>
              <w:t xml:space="preserve">…… </w:t>
            </w:r>
          </w:p>
          <w:p w:rsidR="005B37FF" w:rsidRDefault="005B37FF" w:rsidP="0090425E">
            <w:pPr>
              <w:pStyle w:val="aff6"/>
              <w:ind w:firstLineChars="0" w:firstLine="0"/>
            </w:pPr>
            <w:r>
              <w:rPr>
                <w:rFonts w:hint="eastAsia"/>
              </w:rPr>
              <w:t xml:space="preserve">　</w:t>
            </w:r>
          </w:p>
        </w:tc>
        <w:tc>
          <w:tcPr>
            <w:tcW w:w="812" w:type="dxa"/>
            <w:tcBorders>
              <w:top w:val="outset" w:sz="6" w:space="0" w:color="auto"/>
              <w:left w:val="outset" w:sz="6" w:space="0" w:color="auto"/>
              <w:bottom w:val="outset" w:sz="6" w:space="0" w:color="auto"/>
              <w:right w:val="outset" w:sz="6" w:space="0" w:color="auto"/>
            </w:tcBorders>
          </w:tcPr>
          <w:p w:rsidR="005B37FF" w:rsidRDefault="005B37FF" w:rsidP="0090425E">
            <w:pPr>
              <w:pStyle w:val="aff6"/>
              <w:ind w:firstLineChars="0" w:firstLine="0"/>
            </w:pPr>
            <w:r>
              <w:rPr>
                <w:rFonts w:hint="eastAsia"/>
              </w:rPr>
              <w:t>45</w:t>
            </w:r>
            <w:r>
              <w:rPr>
                <w:rFonts w:hint="eastAsia"/>
              </w:rPr>
              <w:br/>
              <w:t>245</w:t>
            </w:r>
            <w:r>
              <w:rPr>
                <w:rFonts w:hint="eastAsia"/>
              </w:rPr>
              <w:br/>
              <w:t>75</w:t>
            </w:r>
            <w:r>
              <w:rPr>
                <w:rFonts w:hint="eastAsia"/>
              </w:rPr>
              <w:br/>
            </w:r>
            <w:r>
              <w:rPr>
                <w:rFonts w:hint="eastAsia"/>
              </w:rPr>
              <w:br/>
              <w:t>10</w:t>
            </w:r>
            <w:r>
              <w:rPr>
                <w:rFonts w:hint="eastAsia"/>
              </w:rPr>
              <w:br/>
              <w:t>……</w:t>
            </w:r>
            <w:r>
              <w:rPr>
                <w:rFonts w:hint="eastAsia"/>
              </w:rPr>
              <w:br/>
              <w:t>260</w:t>
            </w:r>
            <w:r>
              <w:rPr>
                <w:rFonts w:hint="eastAsia"/>
              </w:rPr>
              <w:br/>
              <w:t>50</w:t>
            </w:r>
          </w:p>
          <w:p w:rsidR="005B37FF" w:rsidRDefault="005B37FF" w:rsidP="0090425E">
            <w:pPr>
              <w:pStyle w:val="aff6"/>
              <w:ind w:firstLineChars="0" w:firstLine="0"/>
            </w:pPr>
            <w:r>
              <w:rPr>
                <w:rFonts w:hint="eastAsia"/>
              </w:rPr>
              <w:t>165</w:t>
            </w:r>
            <w:r>
              <w:rPr>
                <w:rFonts w:hint="eastAsia"/>
              </w:rPr>
              <w:br/>
              <w:t>……</w:t>
            </w:r>
          </w:p>
        </w:tc>
        <w:tc>
          <w:tcPr>
            <w:tcW w:w="812" w:type="dxa"/>
            <w:tcBorders>
              <w:top w:val="outset" w:sz="6" w:space="0" w:color="auto"/>
              <w:left w:val="outset" w:sz="6" w:space="0" w:color="auto"/>
              <w:bottom w:val="outset" w:sz="6" w:space="0" w:color="auto"/>
              <w:right w:val="outset" w:sz="6" w:space="0" w:color="auto"/>
            </w:tcBorders>
          </w:tcPr>
          <w:p w:rsidR="005B37FF" w:rsidRDefault="005B37FF" w:rsidP="0090425E">
            <w:pPr>
              <w:pStyle w:val="aff6"/>
              <w:ind w:firstLineChars="0" w:firstLine="0"/>
            </w:pPr>
            <w:r>
              <w:rPr>
                <w:rFonts w:hint="eastAsia"/>
              </w:rPr>
              <w:t>—</w:t>
            </w:r>
            <w:r>
              <w:rPr>
                <w:rFonts w:hint="eastAsia"/>
              </w:rPr>
              <w:br/>
              <w:t>2.0</w:t>
            </w:r>
            <w:r>
              <w:rPr>
                <w:rFonts w:hint="eastAsia"/>
              </w:rPr>
              <w:br/>
              <w:t>3.2</w:t>
            </w:r>
            <w:r>
              <w:rPr>
                <w:rFonts w:hint="eastAsia"/>
              </w:rPr>
              <w:br/>
            </w:r>
            <w:r>
              <w:rPr>
                <w:rFonts w:hint="eastAsia"/>
              </w:rPr>
              <w:br/>
              <w:t>4.0</w:t>
            </w:r>
            <w:r>
              <w:rPr>
                <w:rFonts w:hint="eastAsia"/>
              </w:rPr>
              <w:br/>
              <w:t>……</w:t>
            </w:r>
            <w:r>
              <w:rPr>
                <w:rFonts w:hint="eastAsia"/>
              </w:rPr>
              <w:br/>
            </w:r>
            <w:r>
              <w:rPr>
                <w:rFonts w:hint="eastAsia"/>
              </w:rPr>
              <w:br/>
            </w:r>
            <w:r>
              <w:rPr>
                <w:rFonts w:hint="eastAsia"/>
              </w:rPr>
              <w:br/>
            </w:r>
            <w:r>
              <w:rPr>
                <w:rFonts w:hint="eastAsia"/>
              </w:rPr>
              <w:br/>
            </w:r>
          </w:p>
        </w:tc>
        <w:tc>
          <w:tcPr>
            <w:tcW w:w="1423" w:type="dxa"/>
            <w:tcBorders>
              <w:top w:val="outset" w:sz="6" w:space="0" w:color="auto"/>
              <w:left w:val="outset" w:sz="6" w:space="0" w:color="auto"/>
              <w:bottom w:val="outset" w:sz="6" w:space="0" w:color="auto"/>
              <w:right w:val="outset" w:sz="6" w:space="0" w:color="auto"/>
            </w:tcBorders>
          </w:tcPr>
          <w:p w:rsidR="005B37FF" w:rsidRDefault="005B37FF" w:rsidP="0090425E">
            <w:pPr>
              <w:pStyle w:val="aff6"/>
              <w:ind w:firstLineChars="0" w:firstLine="0"/>
            </w:pPr>
            <w:r>
              <w:rPr>
                <w:rFonts w:hint="eastAsia"/>
              </w:rPr>
              <w:t>青灰色</w:t>
            </w:r>
            <w:r>
              <w:rPr>
                <w:rFonts w:hint="eastAsia"/>
              </w:rPr>
              <w:br/>
            </w:r>
            <w:proofErr w:type="gramStart"/>
            <w:r>
              <w:rPr>
                <w:rFonts w:hint="eastAsia"/>
              </w:rPr>
              <w:t>深灰色</w:t>
            </w:r>
            <w:r>
              <w:rPr>
                <w:rFonts w:hint="eastAsia"/>
              </w:rPr>
              <w:br/>
              <w:t>深灰色</w:t>
            </w:r>
            <w:proofErr w:type="gramEnd"/>
            <w:r>
              <w:rPr>
                <w:rFonts w:hint="eastAsia"/>
              </w:rPr>
              <w:br/>
            </w:r>
            <w:r>
              <w:rPr>
                <w:rFonts w:hint="eastAsia"/>
              </w:rPr>
              <w:br/>
              <w:t>深灰色</w:t>
            </w:r>
            <w:r>
              <w:rPr>
                <w:rFonts w:hint="eastAsia"/>
              </w:rPr>
              <w:br/>
              <w:t>……</w:t>
            </w:r>
            <w:r>
              <w:rPr>
                <w:rFonts w:hint="eastAsia"/>
              </w:rPr>
              <w:br/>
              <w:t>白75</w:t>
            </w:r>
            <w:r>
              <w:rPr>
                <w:rFonts w:hint="eastAsia"/>
              </w:rPr>
              <w:br/>
              <w:t>白60</w:t>
            </w:r>
          </w:p>
          <w:p w:rsidR="005B37FF" w:rsidRDefault="005B37FF" w:rsidP="0090425E">
            <w:pPr>
              <w:pStyle w:val="aff6"/>
              <w:ind w:firstLineChars="0" w:firstLine="0"/>
            </w:pPr>
          </w:p>
          <w:p w:rsidR="005B37FF" w:rsidRDefault="005B37FF" w:rsidP="0090425E">
            <w:pPr>
              <w:pStyle w:val="aff6"/>
              <w:ind w:firstLineChars="0" w:firstLine="0"/>
            </w:pPr>
            <w:r>
              <w:rPr>
                <w:rFonts w:hint="eastAsia"/>
              </w:rPr>
              <w:t>白25</w:t>
            </w:r>
            <w:r>
              <w:rPr>
                <w:rFonts w:hint="eastAsia"/>
              </w:rPr>
              <w:br/>
              <w:t>……</w:t>
            </w:r>
          </w:p>
          <w:p w:rsidR="005B37FF" w:rsidRDefault="005B37FF" w:rsidP="0090425E">
            <w:pPr>
              <w:pStyle w:val="aff6"/>
              <w:ind w:firstLineChars="0" w:firstLine="0"/>
            </w:pPr>
          </w:p>
        </w:tc>
        <w:tc>
          <w:tcPr>
            <w:tcW w:w="450" w:type="dxa"/>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br/>
            </w:r>
            <w:r>
              <w:rPr>
                <w:rFonts w:hint="eastAsia"/>
              </w:rPr>
              <w:br/>
            </w:r>
            <w:r>
              <w:rPr>
                <w:rFonts w:hint="eastAsia"/>
              </w:rPr>
              <w:br/>
              <w:t>……</w:t>
            </w:r>
            <w:r>
              <w:rPr>
                <w:rFonts w:hint="eastAsia"/>
              </w:rPr>
              <w:br/>
              <w:t>1000</w:t>
            </w:r>
            <w:r>
              <w:rPr>
                <w:rFonts w:hint="eastAsia"/>
              </w:rPr>
              <w:br/>
              <w:t>1500</w:t>
            </w:r>
          </w:p>
          <w:p w:rsidR="005B37FF" w:rsidRDefault="005B37FF" w:rsidP="0090425E">
            <w:pPr>
              <w:pStyle w:val="aff6"/>
              <w:ind w:firstLineChars="0" w:firstLine="0"/>
            </w:pPr>
            <w:r>
              <w:rPr>
                <w:rFonts w:hint="eastAsia"/>
              </w:rPr>
              <w:br/>
              <w:t>3500</w:t>
            </w:r>
            <w:r>
              <w:rPr>
                <w:rFonts w:hint="eastAsia"/>
              </w:rPr>
              <w:br/>
              <w:t>……</w:t>
            </w:r>
          </w:p>
        </w:tc>
        <w:tc>
          <w:tcPr>
            <w:tcW w:w="589" w:type="dxa"/>
            <w:tcBorders>
              <w:top w:val="outset" w:sz="6" w:space="0" w:color="auto"/>
              <w:left w:val="outset" w:sz="6" w:space="0" w:color="auto"/>
              <w:bottom w:val="outset" w:sz="6" w:space="0" w:color="auto"/>
              <w:right w:val="outset" w:sz="6" w:space="0" w:color="auto"/>
            </w:tcBorders>
            <w:vAlign w:val="center"/>
          </w:tcPr>
          <w:p w:rsidR="005B37FF" w:rsidRDefault="005B37FF" w:rsidP="0090425E">
            <w:pPr>
              <w:pStyle w:val="aff6"/>
              <w:ind w:firstLineChars="0" w:firstLine="0"/>
            </w:pPr>
            <w:r>
              <w:rPr>
                <w:rFonts w:hint="eastAsia"/>
              </w:rPr>
              <w:br/>
            </w:r>
          </w:p>
          <w:p w:rsidR="005B37FF" w:rsidRDefault="005B37FF" w:rsidP="0090425E">
            <w:pPr>
              <w:pStyle w:val="aff6"/>
              <w:ind w:firstLineChars="0" w:firstLine="0"/>
            </w:pPr>
            <w:r>
              <w:rPr>
                <w:rFonts w:hint="eastAsia"/>
              </w:rPr>
              <w:br/>
              <w:t>……</w:t>
            </w:r>
            <w:r>
              <w:rPr>
                <w:rFonts w:hint="eastAsia"/>
              </w:rPr>
              <w:br/>
              <w:t>0.5</w:t>
            </w:r>
            <w:r>
              <w:rPr>
                <w:rFonts w:hint="eastAsia"/>
              </w:rPr>
              <w:br/>
              <w:t>1.0</w:t>
            </w:r>
            <w:r>
              <w:rPr>
                <w:rFonts w:hint="eastAsia"/>
              </w:rPr>
              <w:br/>
            </w:r>
          </w:p>
          <w:p w:rsidR="005B37FF" w:rsidRDefault="005B37FF" w:rsidP="0090425E">
            <w:pPr>
              <w:pStyle w:val="aff6"/>
              <w:ind w:firstLineChars="0" w:firstLine="0"/>
            </w:pPr>
            <w:r>
              <w:rPr>
                <w:rFonts w:hint="eastAsia"/>
              </w:rPr>
              <w:t>6.4</w:t>
            </w:r>
            <w:r>
              <w:rPr>
                <w:rFonts w:hint="eastAsia"/>
              </w:rPr>
              <w:br/>
              <w:t>……</w:t>
            </w:r>
          </w:p>
        </w:tc>
        <w:tc>
          <w:tcPr>
            <w:tcW w:w="589" w:type="dxa"/>
            <w:tcBorders>
              <w:top w:val="outset" w:sz="6" w:space="0" w:color="auto"/>
              <w:left w:val="outset" w:sz="6" w:space="0" w:color="auto"/>
              <w:bottom w:val="outset" w:sz="6" w:space="0" w:color="auto"/>
              <w:right w:val="outset" w:sz="6" w:space="0" w:color="auto"/>
            </w:tcBorders>
          </w:tcPr>
          <w:p w:rsidR="005B37FF" w:rsidRDefault="005B37FF" w:rsidP="0090425E">
            <w:pPr>
              <w:pStyle w:val="aff6"/>
              <w:ind w:firstLineChars="0" w:firstLine="0"/>
            </w:pPr>
            <w:r>
              <w:rPr>
                <w:rFonts w:hint="eastAsia"/>
              </w:rPr>
              <w:t>0.1</w:t>
            </w:r>
            <w:r>
              <w:rPr>
                <w:rFonts w:hint="eastAsia"/>
              </w:rPr>
              <w:br/>
              <w:t>4.2</w:t>
            </w:r>
            <w:r>
              <w:rPr>
                <w:rFonts w:hint="eastAsia"/>
              </w:rPr>
              <w:br/>
              <w:t>9.6</w:t>
            </w:r>
            <w:r>
              <w:rPr>
                <w:rFonts w:hint="eastAsia"/>
              </w:rPr>
              <w:br/>
            </w:r>
            <w:r>
              <w:rPr>
                <w:rFonts w:hint="eastAsia"/>
              </w:rPr>
              <w:br/>
              <w:t>58.0</w:t>
            </w:r>
            <w:r>
              <w:rPr>
                <w:rFonts w:hint="eastAsia"/>
              </w:rPr>
              <w:br/>
              <w:t>……</w:t>
            </w:r>
            <w:r>
              <w:rPr>
                <w:rFonts w:hint="eastAsia"/>
              </w:rPr>
              <w:br/>
            </w:r>
            <w:r>
              <w:rPr>
                <w:rFonts w:hint="eastAsia"/>
              </w:rPr>
              <w:br/>
            </w:r>
            <w:r>
              <w:rPr>
                <w:rFonts w:hint="eastAsia"/>
              </w:rPr>
              <w:br/>
            </w:r>
            <w:r>
              <w:rPr>
                <w:rFonts w:hint="eastAsia"/>
              </w:rPr>
              <w:br/>
            </w:r>
          </w:p>
        </w:tc>
        <w:tc>
          <w:tcPr>
            <w:tcW w:w="1145" w:type="dxa"/>
            <w:tcBorders>
              <w:top w:val="outset" w:sz="6" w:space="0" w:color="auto"/>
              <w:left w:val="outset" w:sz="6" w:space="0" w:color="auto"/>
              <w:bottom w:val="outset" w:sz="6" w:space="0" w:color="auto"/>
              <w:right w:val="outset" w:sz="6" w:space="0" w:color="auto"/>
            </w:tcBorders>
          </w:tcPr>
          <w:p w:rsidR="005B37FF" w:rsidRDefault="005B37FF" w:rsidP="0090425E">
            <w:pPr>
              <w:pStyle w:val="aff6"/>
              <w:ind w:firstLineChars="0" w:firstLine="0"/>
            </w:pPr>
            <w:r>
              <w:rPr>
                <w:rFonts w:hint="eastAsia"/>
              </w:rPr>
              <w:t>卷尺</w:t>
            </w:r>
            <w:r>
              <w:rPr>
                <w:rFonts w:hint="eastAsia"/>
              </w:rPr>
              <w:br/>
              <w:t>平板仪</w:t>
            </w:r>
            <w:r>
              <w:rPr>
                <w:rFonts w:hint="eastAsia"/>
              </w:rPr>
              <w:br/>
              <w:t>经纬仪</w:t>
            </w:r>
            <w:r>
              <w:rPr>
                <w:rFonts w:hint="eastAsia"/>
              </w:rPr>
              <w:br/>
              <w:t>大比例尺地图法</w:t>
            </w:r>
            <w:r>
              <w:rPr>
                <w:rFonts w:hint="eastAsia"/>
              </w:rPr>
              <w:br/>
              <w:t>……</w:t>
            </w:r>
            <w:r>
              <w:rPr>
                <w:rFonts w:hint="eastAsia"/>
              </w:rPr>
              <w:br/>
              <w:t>卷尺</w:t>
            </w:r>
            <w:r>
              <w:rPr>
                <w:rFonts w:hint="eastAsia"/>
              </w:rPr>
              <w:br/>
              <w:t>经伟仪</w:t>
            </w:r>
          </w:p>
          <w:p w:rsidR="005B37FF" w:rsidRDefault="005B37FF" w:rsidP="0090425E">
            <w:pPr>
              <w:pStyle w:val="aff6"/>
              <w:ind w:firstLineChars="0" w:firstLine="0"/>
            </w:pPr>
          </w:p>
          <w:p w:rsidR="005B37FF" w:rsidRDefault="005B37FF" w:rsidP="0090425E">
            <w:pPr>
              <w:pStyle w:val="aff6"/>
              <w:ind w:firstLineChars="0" w:firstLine="0"/>
            </w:pPr>
            <w:proofErr w:type="gramStart"/>
            <w:r>
              <w:rPr>
                <w:rFonts w:hint="eastAsia"/>
              </w:rPr>
              <w:t>经伟仪</w:t>
            </w:r>
            <w:proofErr w:type="gramEnd"/>
            <w:r>
              <w:rPr>
                <w:rFonts w:hint="eastAsia"/>
              </w:rPr>
              <w:br/>
              <w:t>……</w:t>
            </w:r>
          </w:p>
        </w:tc>
        <w:tc>
          <w:tcPr>
            <w:tcW w:w="781" w:type="dxa"/>
            <w:tcBorders>
              <w:top w:val="outset" w:sz="6" w:space="0" w:color="auto"/>
              <w:left w:val="outset" w:sz="6" w:space="0" w:color="auto"/>
              <w:bottom w:val="outset" w:sz="6" w:space="0" w:color="auto"/>
              <w:right w:val="outset" w:sz="6" w:space="0" w:color="auto"/>
            </w:tcBorders>
          </w:tcPr>
          <w:p w:rsidR="005B37FF" w:rsidRDefault="005B37FF" w:rsidP="0090425E">
            <w:pPr>
              <w:pStyle w:val="aff6"/>
              <w:ind w:firstLineChars="0" w:firstLine="0"/>
            </w:pPr>
            <w:r>
              <w:rPr>
                <w:rFonts w:hint="eastAsia"/>
              </w:rPr>
              <w:t>1959.4</w:t>
            </w:r>
            <w:r>
              <w:rPr>
                <w:rFonts w:hint="eastAsia"/>
              </w:rPr>
              <w:br/>
              <w:t>1959.4</w:t>
            </w:r>
            <w:r>
              <w:rPr>
                <w:rFonts w:hint="eastAsia"/>
              </w:rPr>
              <w:br/>
              <w:t>1959.4</w:t>
            </w:r>
            <w:r>
              <w:rPr>
                <w:rFonts w:hint="eastAsia"/>
              </w:rPr>
              <w:br/>
            </w:r>
            <w:r>
              <w:rPr>
                <w:rFonts w:hint="eastAsia"/>
              </w:rPr>
              <w:br/>
              <w:t>1959.5</w:t>
            </w:r>
            <w:r>
              <w:rPr>
                <w:rFonts w:hint="eastAsia"/>
              </w:rPr>
              <w:br/>
              <w:t>……</w:t>
            </w:r>
            <w:r>
              <w:rPr>
                <w:rFonts w:hint="eastAsia"/>
              </w:rPr>
              <w:br/>
              <w:t>1960.1</w:t>
            </w:r>
            <w:r>
              <w:rPr>
                <w:rFonts w:hint="eastAsia"/>
              </w:rPr>
              <w:br/>
              <w:t>1960.1</w:t>
            </w:r>
          </w:p>
          <w:p w:rsidR="005B37FF" w:rsidRDefault="005B37FF" w:rsidP="0090425E">
            <w:pPr>
              <w:pStyle w:val="aff6"/>
              <w:ind w:firstLineChars="0" w:firstLine="0"/>
            </w:pPr>
            <w:r>
              <w:rPr>
                <w:rFonts w:hint="eastAsia"/>
              </w:rPr>
              <w:t>1960.1</w:t>
            </w:r>
            <w:r>
              <w:rPr>
                <w:rFonts w:hint="eastAsia"/>
              </w:rPr>
              <w:br/>
              <w:t>……</w:t>
            </w:r>
          </w:p>
        </w:tc>
        <w:tc>
          <w:tcPr>
            <w:tcW w:w="867" w:type="dxa"/>
            <w:tcBorders>
              <w:top w:val="outset" w:sz="6" w:space="0" w:color="auto"/>
              <w:left w:val="outset" w:sz="6" w:space="0" w:color="auto"/>
              <w:bottom w:val="outset" w:sz="6" w:space="0" w:color="auto"/>
              <w:right w:val="outset" w:sz="6" w:space="0" w:color="auto"/>
            </w:tcBorders>
          </w:tcPr>
          <w:p w:rsidR="005B37FF" w:rsidRDefault="005B37FF" w:rsidP="0090425E">
            <w:pPr>
              <w:pStyle w:val="aff6"/>
              <w:ind w:firstLineChars="0" w:firstLine="0"/>
            </w:pPr>
            <w:r>
              <w:rPr>
                <w:rFonts w:hint="eastAsia"/>
              </w:rPr>
              <w:t>高50</w:t>
            </w:r>
            <w:r>
              <w:rPr>
                <w:rFonts w:hint="eastAsia"/>
              </w:rPr>
              <w:br/>
            </w:r>
            <w:r>
              <w:rPr>
                <w:rFonts w:hint="eastAsia"/>
              </w:rPr>
              <w:br/>
            </w:r>
            <w:r>
              <w:rPr>
                <w:rFonts w:hint="eastAsia"/>
              </w:rPr>
              <w:br/>
              <w:t>冬天有积雪</w:t>
            </w:r>
            <w:r>
              <w:rPr>
                <w:rFonts w:hint="eastAsia"/>
              </w:rPr>
              <w:br/>
              <w:t>……</w:t>
            </w:r>
            <w:r>
              <w:rPr>
                <w:rFonts w:hint="eastAsia"/>
              </w:rPr>
              <w:br/>
            </w:r>
            <w:r>
              <w:rPr>
                <w:rFonts w:hint="eastAsia"/>
              </w:rPr>
              <w:br/>
              <w:t>不经常开</w:t>
            </w:r>
            <w:r>
              <w:rPr>
                <w:rFonts w:hint="eastAsia"/>
              </w:rPr>
              <w:br/>
              <w:t>……</w:t>
            </w:r>
          </w:p>
        </w:tc>
      </w:tr>
    </w:tbl>
    <w:p w:rsidR="005B37FF" w:rsidRDefault="005B37FF" w:rsidP="005B37FF">
      <w:pPr>
        <w:pStyle w:val="aff6"/>
        <w:ind w:firstLineChars="0" w:firstLine="0"/>
        <w:jc w:val="center"/>
      </w:pPr>
    </w:p>
    <w:p w:rsidR="005B37FF" w:rsidRDefault="005B37FF" w:rsidP="005B37FF">
      <w:pPr>
        <w:pStyle w:val="aff6"/>
        <w:ind w:firstLineChars="0" w:firstLine="0"/>
        <w:jc w:val="center"/>
      </w:pPr>
      <w:r>
        <w:rPr>
          <w:rFonts w:hint="eastAsia"/>
        </w:rPr>
        <w:t>表1 ××校园气象站 能见度目标物(灯)登记表</w:t>
      </w:r>
    </w:p>
    <w:p w:rsidR="005B37FF" w:rsidRDefault="005B37FF" w:rsidP="005B37FF">
      <w:pPr>
        <w:pStyle w:val="aff6"/>
        <w:ind w:firstLineChars="0" w:firstLine="0"/>
      </w:pPr>
    </w:p>
    <w:p w:rsidR="005B37FF" w:rsidRDefault="005B37FF" w:rsidP="005B37FF">
      <w:pPr>
        <w:pStyle w:val="aff6"/>
        <w:ind w:firstLineChars="0" w:firstLine="0"/>
      </w:pPr>
    </w:p>
    <w:p w:rsidR="005B37FF" w:rsidRDefault="005B37FF" w:rsidP="005B37FF">
      <w:pPr>
        <w:pStyle w:val="aff6"/>
        <w:ind w:firstLineChars="0" w:firstLine="0"/>
        <w:jc w:val="center"/>
      </w:pPr>
      <w:r>
        <w:rPr>
          <w:rFonts w:hint="eastAsia"/>
          <w:noProof/>
        </w:rPr>
        <w:lastRenderedPageBreak/>
        <w:drawing>
          <wp:inline distT="0" distB="0" distL="0" distR="0" wp14:anchorId="2B718FF5" wp14:editId="3EAC6785">
            <wp:extent cx="3771900" cy="3705225"/>
            <wp:effectExtent l="0" t="0" r="0" b="0"/>
            <wp:docPr id="14" name="图片 8" descr="page0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page019-1"/>
                    <pic:cNvPicPr>
                      <a:picLocks noChangeAspect="1" noChangeArrowheads="1"/>
                    </pic:cNvPicPr>
                  </pic:nvPicPr>
                  <pic:blipFill>
                    <a:blip r:embed="rId18" cstate="print"/>
                    <a:srcRect/>
                    <a:stretch>
                      <a:fillRect/>
                    </a:stretch>
                  </pic:blipFill>
                  <pic:spPr bwMode="auto">
                    <a:xfrm>
                      <a:off x="0" y="0"/>
                      <a:ext cx="3771900" cy="3705225"/>
                    </a:xfrm>
                    <a:prstGeom prst="rect">
                      <a:avLst/>
                    </a:prstGeom>
                    <a:noFill/>
                    <a:ln w="9525">
                      <a:noFill/>
                      <a:miter lim="800000"/>
                      <a:headEnd/>
                      <a:tailEnd/>
                    </a:ln>
                    <a:effectLst/>
                  </pic:spPr>
                </pic:pic>
              </a:graphicData>
            </a:graphic>
          </wp:inline>
        </w:drawing>
      </w:r>
    </w:p>
    <w:p w:rsidR="005B37FF" w:rsidRDefault="005B37FF" w:rsidP="005B37FF">
      <w:pPr>
        <w:pStyle w:val="aff6"/>
        <w:ind w:firstLineChars="0" w:firstLine="0"/>
        <w:jc w:val="center"/>
      </w:pPr>
      <w:r>
        <w:rPr>
          <w:rFonts w:hint="eastAsia"/>
        </w:rPr>
        <w:t>图5 能见度目标物分布图</w:t>
      </w:r>
    </w:p>
    <w:p w:rsidR="005B37FF" w:rsidRDefault="005B37FF" w:rsidP="005B37FF">
      <w:pPr>
        <w:pStyle w:val="aff6"/>
        <w:ind w:firstLineChars="0" w:firstLine="0"/>
        <w:jc w:val="center"/>
      </w:pPr>
    </w:p>
    <w:p w:rsidR="005B37FF" w:rsidRDefault="005B37FF" w:rsidP="005B37FF">
      <w:pPr>
        <w:pStyle w:val="aff6"/>
      </w:pPr>
      <w:r>
        <w:rPr>
          <w:rFonts w:hint="eastAsia"/>
        </w:rPr>
        <w:t>当选定的目标物情况有改变，或被其它物体遮蔽而不能继续观测时，应另选目标物代替，并将有关情况记入能见度目标物（灯）登记表的备注栏。</w:t>
      </w:r>
    </w:p>
    <w:p w:rsidR="005B37FF" w:rsidRDefault="000165E0" w:rsidP="005B37FF">
      <w:pPr>
        <w:pStyle w:val="aff6"/>
        <w:ind w:firstLineChars="300" w:firstLine="630"/>
      </w:pPr>
      <w:r>
        <w:t>6</w:t>
      </w:r>
      <w:r w:rsidR="005B37FF">
        <w:rPr>
          <w:rFonts w:hint="eastAsia"/>
        </w:rPr>
        <w:t>.2 观测</w:t>
      </w:r>
    </w:p>
    <w:p w:rsidR="005B37FF" w:rsidRDefault="005B37FF" w:rsidP="005B37FF">
      <w:pPr>
        <w:pStyle w:val="aff6"/>
      </w:pPr>
      <w:r>
        <w:rPr>
          <w:rFonts w:hint="eastAsia"/>
        </w:rPr>
        <w:t>观测能见度必须选择在视野开阔，能看到所有目标物的固定地点作为能见度的观测点。</w:t>
      </w:r>
      <w:r>
        <w:rPr>
          <w:rFonts w:hint="eastAsia"/>
        </w:rPr>
        <w:t> </w:t>
      </w:r>
    </w:p>
    <w:p w:rsidR="005B37FF" w:rsidRDefault="005B37FF" w:rsidP="005B37FF">
      <w:pPr>
        <w:pStyle w:val="aff6"/>
        <w:ind w:firstLineChars="0" w:firstLine="0"/>
      </w:pPr>
      <w:r>
        <w:rPr>
          <w:rFonts w:hint="eastAsia"/>
        </w:rPr>
        <w:t>观测四周事先测定的各目标物，根据“能见”的最远目标物和“不能见”的最近目标物，从而判定当时的能见距离。如某一目标物轮廓清晰，但没有更远的或看不到更远的目标物时，可参考下述几点酌情判定：</w:t>
      </w:r>
    </w:p>
    <w:p w:rsidR="005B37FF" w:rsidRDefault="005B37FF" w:rsidP="005B37FF">
      <w:pPr>
        <w:pStyle w:val="aff6"/>
      </w:pPr>
      <w:r>
        <w:rPr>
          <w:rFonts w:hint="eastAsia"/>
        </w:rPr>
        <w:t>⑴ 目标物的颜色、细微部分(如村庄的单个树木、远处房屋的门窗等)清晰可辨时，能见度通常可定为该目标物距离的5倍以上；</w:t>
      </w:r>
    </w:p>
    <w:p w:rsidR="005B37FF" w:rsidRDefault="005B37FF" w:rsidP="005B37FF">
      <w:pPr>
        <w:pStyle w:val="aff6"/>
      </w:pPr>
      <w:r>
        <w:rPr>
          <w:rFonts w:hint="eastAsia"/>
        </w:rPr>
        <w:t>⑵ 目标物的颜色、细微部分隐约可辨时，能见度可定为该目标物距离的2.5～5倍；</w:t>
      </w:r>
    </w:p>
    <w:p w:rsidR="005B37FF" w:rsidRDefault="005B37FF" w:rsidP="005B37FF">
      <w:pPr>
        <w:pStyle w:val="aff6"/>
      </w:pPr>
      <w:r>
        <w:rPr>
          <w:rFonts w:hint="eastAsia"/>
        </w:rPr>
        <w:t>⑶ 目标物的颜色、细微部分很难分辨时，能见度可定为大于该目标物的距离，但不应超过2.5倍。</w:t>
      </w:r>
    </w:p>
    <w:p w:rsidR="005B37FF" w:rsidRDefault="005B37FF" w:rsidP="005B37FF">
      <w:pPr>
        <w:pStyle w:val="aff6"/>
        <w:ind w:firstLineChars="0" w:firstLine="0"/>
      </w:pPr>
      <w:r>
        <w:rPr>
          <w:rFonts w:hint="eastAsia"/>
        </w:rPr>
        <w:t>运用以上几点时，应考虑到目标物的大小，背景颜色，以及当时的光照等情况。</w:t>
      </w:r>
    </w:p>
    <w:p w:rsidR="00A95FDB" w:rsidRPr="005B37FF" w:rsidRDefault="00A95FDB" w:rsidP="00A95FDB"/>
    <w:p w:rsidR="00A30BB9" w:rsidRDefault="00A30BB9">
      <w:r>
        <w:br w:type="page"/>
      </w:r>
    </w:p>
    <w:tbl>
      <w:tblPr>
        <w:tblW w:w="0" w:type="auto"/>
        <w:tblLayout w:type="fixed"/>
        <w:tblCellMar>
          <w:left w:w="30" w:type="dxa"/>
          <w:right w:w="30" w:type="dxa"/>
        </w:tblCellMar>
        <w:tblLook w:val="0000" w:firstRow="0" w:lastRow="0" w:firstColumn="0" w:lastColumn="0" w:noHBand="0" w:noVBand="0"/>
      </w:tblPr>
      <w:tblGrid>
        <w:gridCol w:w="4470"/>
        <w:gridCol w:w="2235"/>
        <w:gridCol w:w="2235"/>
      </w:tblGrid>
      <w:tr w:rsidR="00A30BB9" w:rsidTr="00A30BB9">
        <w:trPr>
          <w:trHeight w:val="630"/>
        </w:trPr>
        <w:tc>
          <w:tcPr>
            <w:tcW w:w="4470" w:type="dxa"/>
            <w:tcBorders>
              <w:top w:val="nil"/>
              <w:left w:val="nil"/>
              <w:bottom w:val="nil"/>
              <w:right w:val="nil"/>
            </w:tcBorders>
          </w:tcPr>
          <w:p w:rsidR="00A30BB9" w:rsidRDefault="00A30BB9" w:rsidP="00A30BB9">
            <w:pPr>
              <w:pStyle w:val="aff6"/>
              <w:ind w:firstLineChars="0" w:firstLine="0"/>
              <w:jc w:val="center"/>
              <w:rPr>
                <w:rFonts w:cs="宋体"/>
                <w:b/>
                <w:bCs/>
                <w:color w:val="000000"/>
                <w:sz w:val="48"/>
                <w:szCs w:val="48"/>
              </w:rPr>
            </w:pPr>
          </w:p>
        </w:tc>
        <w:tc>
          <w:tcPr>
            <w:tcW w:w="2235" w:type="dxa"/>
            <w:tcBorders>
              <w:top w:val="nil"/>
              <w:left w:val="nil"/>
              <w:bottom w:val="nil"/>
              <w:right w:val="nil"/>
            </w:tcBorders>
          </w:tcPr>
          <w:p w:rsidR="00A30BB9" w:rsidRDefault="00A30BB9">
            <w:pPr>
              <w:autoSpaceDE w:val="0"/>
              <w:autoSpaceDN w:val="0"/>
              <w:adjustRightInd w:val="0"/>
              <w:jc w:val="center"/>
              <w:rPr>
                <w:rFonts w:ascii="宋体" w:cs="宋体"/>
                <w:b/>
                <w:bCs/>
                <w:color w:val="000000"/>
                <w:kern w:val="0"/>
                <w:sz w:val="48"/>
                <w:szCs w:val="48"/>
              </w:rPr>
            </w:pPr>
          </w:p>
        </w:tc>
        <w:tc>
          <w:tcPr>
            <w:tcW w:w="2235" w:type="dxa"/>
            <w:tcBorders>
              <w:top w:val="nil"/>
              <w:left w:val="nil"/>
              <w:bottom w:val="nil"/>
              <w:right w:val="nil"/>
            </w:tcBorders>
          </w:tcPr>
          <w:p w:rsidR="00A30BB9" w:rsidRDefault="00A30BB9">
            <w:pPr>
              <w:autoSpaceDE w:val="0"/>
              <w:autoSpaceDN w:val="0"/>
              <w:adjustRightInd w:val="0"/>
              <w:jc w:val="center"/>
              <w:rPr>
                <w:rFonts w:ascii="宋体" w:cs="宋体"/>
                <w:b/>
                <w:bCs/>
                <w:color w:val="000000"/>
                <w:kern w:val="0"/>
                <w:sz w:val="48"/>
                <w:szCs w:val="48"/>
              </w:rPr>
            </w:pPr>
          </w:p>
        </w:tc>
      </w:tr>
    </w:tbl>
    <w:p w:rsidR="00700A43" w:rsidRDefault="00700A43" w:rsidP="00A95FDB">
      <w:pPr>
        <w:pStyle w:val="afffff0"/>
        <w:ind w:left="840" w:hanging="420"/>
      </w:pPr>
    </w:p>
    <w:sectPr w:rsidR="00700A43" w:rsidSect="00977148">
      <w:headerReference w:type="default" r:id="rId19"/>
      <w:footerReference w:type="default" r:id="rId20"/>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7B4" w:rsidRDefault="003257B4">
      <w:r>
        <w:separator/>
      </w:r>
    </w:p>
  </w:endnote>
  <w:endnote w:type="continuationSeparator" w:id="0">
    <w:p w:rsidR="003257B4" w:rsidRDefault="0032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C1D" w:rsidRDefault="00074C1D">
    <w:pPr>
      <w:pStyle w:val="afffff2"/>
    </w:pPr>
    <w:r>
      <w:fldChar w:fldCharType="begin"/>
    </w:r>
    <w:r>
      <w:instrText xml:space="preserve"> PAGE  \* MERGEFORMAT </w:instrText>
    </w:r>
    <w:r>
      <w:fldChar w:fldCharType="separate"/>
    </w:r>
    <w:r w:rsidR="009078F2">
      <w:rPr>
        <w:noProof/>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C1D" w:rsidRDefault="00E23377">
    <w:pPr>
      <w:pStyle w:val="afffff2"/>
    </w:pPr>
    <w:r>
      <w:fldChar w:fldCharType="begin"/>
    </w:r>
    <w:r>
      <w:instrText xml:space="preserve"> PAGE  \* MERGEFORMAT </w:instrText>
    </w:r>
    <w:r>
      <w:fldChar w:fldCharType="separate"/>
    </w:r>
    <w:r w:rsidR="009078F2">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7B4" w:rsidRDefault="003257B4">
      <w:r>
        <w:separator/>
      </w:r>
    </w:p>
  </w:footnote>
  <w:footnote w:type="continuationSeparator" w:id="0">
    <w:p w:rsidR="003257B4" w:rsidRDefault="00325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C1D" w:rsidRDefault="00074C1D">
    <w:pPr>
      <w:pStyle w:val="affff3"/>
    </w:pPr>
    <w:r>
      <w:t>DB/ XXXXX</w:t>
    </w:r>
    <w:r>
      <w:t>—</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C1D" w:rsidRDefault="00E23377">
    <w:pPr>
      <w:pStyle w:val="affff3"/>
    </w:pPr>
    <w:r>
      <w:t>DB/ XXXXX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983844"/>
    <w:multiLevelType w:val="multilevel"/>
    <w:tmpl w:val="0D983844"/>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15:restartNumberingAfterBreak="0">
    <w:nsid w:val="1FC91163"/>
    <w:multiLevelType w:val="multilevel"/>
    <w:tmpl w:val="1FC91163"/>
    <w:lvl w:ilvl="0">
      <w:start w:val="1"/>
      <w:numFmt w:val="decimal"/>
      <w:pStyle w:val="a4"/>
      <w:suff w:val="nothing"/>
      <w:lvlText w:val="%1　"/>
      <w:lvlJc w:val="left"/>
      <w:pPr>
        <w:ind w:left="142" w:firstLine="0"/>
      </w:pPr>
      <w:rPr>
        <w:rFonts w:ascii="黑体" w:eastAsia="黑体" w:hAnsi="Times New Roman" w:hint="eastAsia"/>
        <w:b w:val="0"/>
        <w:i w:val="0"/>
        <w:sz w:val="21"/>
        <w:szCs w:val="21"/>
      </w:rPr>
    </w:lvl>
    <w:lvl w:ilvl="1">
      <w:start w:val="1"/>
      <w:numFmt w:val="decimal"/>
      <w:pStyle w:val="a5"/>
      <w:suff w:val="nothing"/>
      <w:lvlText w:val="%1.%2　"/>
      <w:lvlJc w:val="left"/>
      <w:pPr>
        <w:ind w:left="-113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1134" w:firstLine="0"/>
      </w:pPr>
      <w:rPr>
        <w:rFonts w:ascii="黑体" w:eastAsia="黑体" w:hAnsi="Times New Roman" w:hint="eastAsia"/>
        <w:b w:val="0"/>
        <w:i w:val="0"/>
        <w:sz w:val="21"/>
      </w:rPr>
    </w:lvl>
    <w:lvl w:ilvl="3">
      <w:start w:val="1"/>
      <w:numFmt w:val="decimal"/>
      <w:pStyle w:val="a7"/>
      <w:suff w:val="nothing"/>
      <w:lvlText w:val="%1.%2.%3.%4　"/>
      <w:lvlJc w:val="left"/>
      <w:pPr>
        <w:ind w:left="-1134" w:firstLine="0"/>
      </w:pPr>
      <w:rPr>
        <w:rFonts w:ascii="黑体" w:eastAsia="黑体" w:hAnsi="Times New Roman" w:hint="eastAsia"/>
        <w:b w:val="0"/>
        <w:i w:val="0"/>
        <w:sz w:val="21"/>
      </w:rPr>
    </w:lvl>
    <w:lvl w:ilvl="4">
      <w:start w:val="1"/>
      <w:numFmt w:val="decimal"/>
      <w:suff w:val="nothing"/>
      <w:lvlText w:val="%1.%2.%3.%4.%5　"/>
      <w:lvlJc w:val="left"/>
      <w:pPr>
        <w:ind w:left="-1134" w:firstLine="0"/>
      </w:pPr>
      <w:rPr>
        <w:rFonts w:ascii="黑体" w:eastAsia="黑体" w:hAnsi="Times New Roman" w:hint="eastAsia"/>
        <w:b w:val="0"/>
        <w:i w:val="0"/>
        <w:sz w:val="21"/>
      </w:rPr>
    </w:lvl>
    <w:lvl w:ilvl="5">
      <w:start w:val="1"/>
      <w:numFmt w:val="decimal"/>
      <w:suff w:val="nothing"/>
      <w:lvlText w:val="%1.%2.%3.%4.%5.%6　"/>
      <w:lvlJc w:val="left"/>
      <w:pPr>
        <w:ind w:left="-1134" w:firstLine="0"/>
      </w:pPr>
      <w:rPr>
        <w:rFonts w:ascii="黑体" w:eastAsia="黑体" w:hAnsi="Times New Roman" w:hint="eastAsia"/>
        <w:b w:val="0"/>
        <w:i w:val="0"/>
        <w:sz w:val="21"/>
      </w:rPr>
    </w:lvl>
    <w:lvl w:ilvl="6">
      <w:start w:val="1"/>
      <w:numFmt w:val="decimal"/>
      <w:suff w:val="nothing"/>
      <w:lvlText w:val="%1%2.%3.%4.%5.%6.%7　"/>
      <w:lvlJc w:val="left"/>
      <w:pPr>
        <w:ind w:left="-1134" w:firstLine="0"/>
      </w:pPr>
      <w:rPr>
        <w:rFonts w:ascii="黑体" w:eastAsia="黑体" w:hAnsi="Times New Roman" w:hint="eastAsia"/>
        <w:b w:val="0"/>
        <w:i w:val="0"/>
        <w:sz w:val="21"/>
      </w:rPr>
    </w:lvl>
    <w:lvl w:ilvl="7">
      <w:start w:val="1"/>
      <w:numFmt w:val="decimal"/>
      <w:lvlText w:val="%1.%2.%3.%4.%5.%6.%7.%8"/>
      <w:lvlJc w:val="left"/>
      <w:pPr>
        <w:tabs>
          <w:tab w:val="num" w:pos="3217"/>
        </w:tabs>
        <w:ind w:left="2835" w:hanging="1418"/>
      </w:pPr>
      <w:rPr>
        <w:rFonts w:hint="eastAsia"/>
      </w:rPr>
    </w:lvl>
    <w:lvl w:ilvl="8">
      <w:start w:val="1"/>
      <w:numFmt w:val="decimal"/>
      <w:lvlText w:val="%1.%2.%3.%4.%5.%6.%7.%8.%9"/>
      <w:lvlJc w:val="left"/>
      <w:pPr>
        <w:tabs>
          <w:tab w:val="num" w:pos="3643"/>
        </w:tabs>
        <w:ind w:left="3543" w:hanging="1700"/>
      </w:pPr>
      <w:rPr>
        <w:rFonts w:hint="eastAsia"/>
      </w:rPr>
    </w:lvl>
  </w:abstractNum>
  <w:abstractNum w:abstractNumId="7"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15:restartNumberingAfterBreak="0">
    <w:nsid w:val="2C5917C3"/>
    <w:multiLevelType w:val="multilevel"/>
    <w:tmpl w:val="2C5917C3"/>
    <w:lvl w:ilvl="0">
      <w:start w:val="1"/>
      <w:numFmt w:val="none"/>
      <w:pStyle w:val="aa"/>
      <w:suff w:val="nothing"/>
      <w:lvlText w:val="%1——"/>
      <w:lvlJc w:val="left"/>
      <w:pPr>
        <w:ind w:left="833" w:hanging="408"/>
      </w:pPr>
      <w:rPr>
        <w:rFonts w:hint="eastAsia"/>
      </w:rPr>
    </w:lvl>
    <w:lvl w:ilvl="1">
      <w:start w:val="1"/>
      <w:numFmt w:val="bullet"/>
      <w:pStyle w:val="ab"/>
      <w:lvlText w:val=""/>
      <w:lvlJc w:val="left"/>
      <w:pPr>
        <w:tabs>
          <w:tab w:val="num" w:pos="760"/>
        </w:tabs>
        <w:ind w:left="1264" w:hanging="413"/>
      </w:pPr>
      <w:rPr>
        <w:rFonts w:ascii="Symbol" w:hAnsi="Symbol" w:hint="default"/>
        <w:color w:val="auto"/>
      </w:rPr>
    </w:lvl>
    <w:lvl w:ilvl="2">
      <w:start w:val="1"/>
      <w:numFmt w:val="bullet"/>
      <w:pStyle w:val="ac"/>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15:restartNumberingAfterBreak="0">
    <w:nsid w:val="3D733618"/>
    <w:multiLevelType w:val="multilevel"/>
    <w:tmpl w:val="3D733618"/>
    <w:lvl w:ilvl="0">
      <w:start w:val="1"/>
      <w:numFmt w:val="decimal"/>
      <w:pStyle w:val="ad"/>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15:restartNumberingAfterBreak="0">
    <w:nsid w:val="44C50F90"/>
    <w:multiLevelType w:val="multilevel"/>
    <w:tmpl w:val="44C50F90"/>
    <w:lvl w:ilvl="0">
      <w:start w:val="1"/>
      <w:numFmt w:val="lowerLetter"/>
      <w:pStyle w:val="ae"/>
      <w:lvlText w:val="%1)"/>
      <w:lvlJc w:val="left"/>
      <w:pPr>
        <w:tabs>
          <w:tab w:val="num" w:pos="840"/>
        </w:tabs>
        <w:ind w:left="839" w:hanging="419"/>
      </w:pPr>
      <w:rPr>
        <w:rFonts w:ascii="宋体" w:eastAsia="宋体" w:hint="eastAsia"/>
        <w:b w:val="0"/>
        <w:i w:val="0"/>
        <w:sz w:val="21"/>
        <w:szCs w:val="21"/>
      </w:rPr>
    </w:lvl>
    <w:lvl w:ilvl="1">
      <w:start w:val="1"/>
      <w:numFmt w:val="decimal"/>
      <w:pStyle w:val="af"/>
      <w:lvlText w:val="%2)"/>
      <w:lvlJc w:val="left"/>
      <w:pPr>
        <w:tabs>
          <w:tab w:val="num" w:pos="1260"/>
        </w:tabs>
        <w:ind w:left="1259" w:hanging="419"/>
      </w:pPr>
      <w:rPr>
        <w:rFonts w:hint="eastAsia"/>
      </w:rPr>
    </w:lvl>
    <w:lvl w:ilvl="2">
      <w:start w:val="1"/>
      <w:numFmt w:val="decimal"/>
      <w:pStyle w:val="af0"/>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15:restartNumberingAfterBreak="0">
    <w:nsid w:val="4B733A5F"/>
    <w:multiLevelType w:val="multilevel"/>
    <w:tmpl w:val="4B733A5F"/>
    <w:lvl w:ilvl="0">
      <w:start w:val="1"/>
      <w:numFmt w:val="decimal"/>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2" w15:restartNumberingAfterBreak="0">
    <w:nsid w:val="557C2AF5"/>
    <w:multiLevelType w:val="multilevel"/>
    <w:tmpl w:val="557C2AF5"/>
    <w:lvl w:ilvl="0">
      <w:start w:val="1"/>
      <w:numFmt w:val="decimal"/>
      <w:pStyle w:val="af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60B55DC2"/>
    <w:multiLevelType w:val="multilevel"/>
    <w:tmpl w:val="60B55DC2"/>
    <w:lvl w:ilvl="0">
      <w:start w:val="1"/>
      <w:numFmt w:val="upperLetter"/>
      <w:pStyle w:val="af3"/>
      <w:lvlText w:val="%1"/>
      <w:lvlJc w:val="left"/>
      <w:pPr>
        <w:tabs>
          <w:tab w:val="num"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4" w15:restartNumberingAfterBreak="0">
    <w:nsid w:val="646260FA"/>
    <w:multiLevelType w:val="multilevel"/>
    <w:tmpl w:val="646260FA"/>
    <w:lvl w:ilvl="0">
      <w:start w:val="1"/>
      <w:numFmt w:val="decimal"/>
      <w:pStyle w:val="af5"/>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15:restartNumberingAfterBreak="0">
    <w:nsid w:val="657D3FBC"/>
    <w:multiLevelType w:val="multilevel"/>
    <w:tmpl w:val="657D3FBC"/>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6D6C07CD"/>
    <w:multiLevelType w:val="multilevel"/>
    <w:tmpl w:val="6D6C07CD"/>
    <w:lvl w:ilvl="0">
      <w:start w:val="1"/>
      <w:numFmt w:val="lowerLetter"/>
      <w:pStyle w:val="afb"/>
      <w:lvlText w:val="%1)"/>
      <w:lvlJc w:val="left"/>
      <w:pPr>
        <w:tabs>
          <w:tab w:val="num" w:pos="839"/>
        </w:tabs>
        <w:ind w:left="839" w:hanging="419"/>
      </w:pPr>
      <w:rPr>
        <w:rFonts w:ascii="宋体" w:eastAsia="宋体" w:hint="eastAsia"/>
        <w:b w:val="0"/>
        <w:i w:val="0"/>
        <w:sz w:val="21"/>
      </w:rPr>
    </w:lvl>
    <w:lvl w:ilvl="1">
      <w:start w:val="1"/>
      <w:numFmt w:val="decimal"/>
      <w:pStyle w:val="afc"/>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7" w15:restartNumberingAfterBreak="0">
    <w:nsid w:val="6DBF04F4"/>
    <w:multiLevelType w:val="multilevel"/>
    <w:tmpl w:val="6DBF04F4"/>
    <w:lvl w:ilvl="0">
      <w:start w:val="1"/>
      <w:numFmt w:val="non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14"/>
  </w:num>
  <w:num w:numId="2">
    <w:abstractNumId w:val="10"/>
  </w:num>
  <w:num w:numId="3">
    <w:abstractNumId w:val="15"/>
  </w:num>
  <w:num w:numId="4">
    <w:abstractNumId w:val="6"/>
  </w:num>
  <w:num w:numId="5">
    <w:abstractNumId w:val="9"/>
  </w:num>
  <w:num w:numId="6">
    <w:abstractNumId w:val="4"/>
  </w:num>
  <w:num w:numId="7">
    <w:abstractNumId w:val="13"/>
  </w:num>
  <w:num w:numId="8">
    <w:abstractNumId w:val="8"/>
  </w:num>
  <w:num w:numId="9">
    <w:abstractNumId w:val="12"/>
  </w:num>
  <w:num w:numId="10">
    <w:abstractNumId w:val="0"/>
  </w:num>
  <w:num w:numId="11">
    <w:abstractNumId w:val="17"/>
  </w:num>
  <w:num w:numId="12">
    <w:abstractNumId w:val="11"/>
  </w:num>
  <w:num w:numId="13">
    <w:abstractNumId w:val="5"/>
  </w:num>
  <w:num w:numId="14">
    <w:abstractNumId w:val="16"/>
  </w:num>
  <w:num w:numId="15">
    <w:abstractNumId w:val="1"/>
  </w:num>
  <w:num w:numId="16">
    <w:abstractNumId w:val="7"/>
  </w:num>
  <w:num w:numId="17">
    <w:abstractNumId w:val="2"/>
  </w:num>
  <w:num w:numId="18">
    <w:abstractNumId w:val="3"/>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PXMpMj7Ug849LXXEmDXt2Mf0Fjg=" w:salt="elA8XqfCuzvDeHJoYG8CKg=="/>
  <w:defaultTabStop w:val="420"/>
  <w:drawingGridHorizontalSpacing w:val="105"/>
  <w:drawingGridVerticalSpacing w:val="156"/>
  <w:noPunctuationKerning/>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073D6"/>
    <w:rsid w:val="000138D5"/>
    <w:rsid w:val="00013C0B"/>
    <w:rsid w:val="00013D86"/>
    <w:rsid w:val="00013E02"/>
    <w:rsid w:val="000165E0"/>
    <w:rsid w:val="00017E5A"/>
    <w:rsid w:val="0002143C"/>
    <w:rsid w:val="00025A65"/>
    <w:rsid w:val="00026C31"/>
    <w:rsid w:val="00027280"/>
    <w:rsid w:val="00031BE1"/>
    <w:rsid w:val="000320A7"/>
    <w:rsid w:val="00035925"/>
    <w:rsid w:val="00037720"/>
    <w:rsid w:val="000431DF"/>
    <w:rsid w:val="000441F1"/>
    <w:rsid w:val="00054C01"/>
    <w:rsid w:val="00061C77"/>
    <w:rsid w:val="00067CDF"/>
    <w:rsid w:val="00070A28"/>
    <w:rsid w:val="00074C1D"/>
    <w:rsid w:val="00074FBE"/>
    <w:rsid w:val="00076590"/>
    <w:rsid w:val="0008171A"/>
    <w:rsid w:val="0008260E"/>
    <w:rsid w:val="00083A09"/>
    <w:rsid w:val="0009005E"/>
    <w:rsid w:val="00092857"/>
    <w:rsid w:val="0009784F"/>
    <w:rsid w:val="000A0F4B"/>
    <w:rsid w:val="000A20A9"/>
    <w:rsid w:val="000A48B1"/>
    <w:rsid w:val="000B3143"/>
    <w:rsid w:val="000B7A1C"/>
    <w:rsid w:val="000C6784"/>
    <w:rsid w:val="000C6B05"/>
    <w:rsid w:val="000C6DD6"/>
    <w:rsid w:val="000C73D4"/>
    <w:rsid w:val="000D1872"/>
    <w:rsid w:val="000D3D4C"/>
    <w:rsid w:val="000D4F51"/>
    <w:rsid w:val="000D718B"/>
    <w:rsid w:val="000E0C46"/>
    <w:rsid w:val="000F030C"/>
    <w:rsid w:val="000F129C"/>
    <w:rsid w:val="000F39DF"/>
    <w:rsid w:val="001019A8"/>
    <w:rsid w:val="001056DE"/>
    <w:rsid w:val="001124C0"/>
    <w:rsid w:val="001135CD"/>
    <w:rsid w:val="0013175F"/>
    <w:rsid w:val="00140F30"/>
    <w:rsid w:val="00141547"/>
    <w:rsid w:val="001504D5"/>
    <w:rsid w:val="001512B4"/>
    <w:rsid w:val="00152815"/>
    <w:rsid w:val="00155FA8"/>
    <w:rsid w:val="0015614C"/>
    <w:rsid w:val="001620A5"/>
    <w:rsid w:val="00164E53"/>
    <w:rsid w:val="0016699D"/>
    <w:rsid w:val="00175159"/>
    <w:rsid w:val="00176208"/>
    <w:rsid w:val="0018211B"/>
    <w:rsid w:val="001840D3"/>
    <w:rsid w:val="001900F8"/>
    <w:rsid w:val="00191258"/>
    <w:rsid w:val="00192680"/>
    <w:rsid w:val="00193037"/>
    <w:rsid w:val="00193A2C"/>
    <w:rsid w:val="001A288E"/>
    <w:rsid w:val="001A5A55"/>
    <w:rsid w:val="001B6DC2"/>
    <w:rsid w:val="001C149C"/>
    <w:rsid w:val="001C21AC"/>
    <w:rsid w:val="001C47BA"/>
    <w:rsid w:val="001C59EA"/>
    <w:rsid w:val="001D406C"/>
    <w:rsid w:val="001D41EE"/>
    <w:rsid w:val="001E0380"/>
    <w:rsid w:val="001E13B1"/>
    <w:rsid w:val="001F3A19"/>
    <w:rsid w:val="001F56AF"/>
    <w:rsid w:val="00223B14"/>
    <w:rsid w:val="002275F5"/>
    <w:rsid w:val="00234467"/>
    <w:rsid w:val="00237D8D"/>
    <w:rsid w:val="00241DA2"/>
    <w:rsid w:val="002442F3"/>
    <w:rsid w:val="00247FEE"/>
    <w:rsid w:val="0025018E"/>
    <w:rsid w:val="00250E7D"/>
    <w:rsid w:val="002553C1"/>
    <w:rsid w:val="002565D5"/>
    <w:rsid w:val="002622C0"/>
    <w:rsid w:val="00276DB8"/>
    <w:rsid w:val="002778AE"/>
    <w:rsid w:val="00281BB6"/>
    <w:rsid w:val="0028269A"/>
    <w:rsid w:val="00283590"/>
    <w:rsid w:val="00286973"/>
    <w:rsid w:val="00287134"/>
    <w:rsid w:val="00294E70"/>
    <w:rsid w:val="002954B6"/>
    <w:rsid w:val="002A1924"/>
    <w:rsid w:val="002A389E"/>
    <w:rsid w:val="002A3AA8"/>
    <w:rsid w:val="002A7420"/>
    <w:rsid w:val="002B0F12"/>
    <w:rsid w:val="002B1308"/>
    <w:rsid w:val="002B19B7"/>
    <w:rsid w:val="002B4554"/>
    <w:rsid w:val="002C129C"/>
    <w:rsid w:val="002C6BAC"/>
    <w:rsid w:val="002C72D8"/>
    <w:rsid w:val="002D11FA"/>
    <w:rsid w:val="002D6124"/>
    <w:rsid w:val="002E0DDF"/>
    <w:rsid w:val="002E2906"/>
    <w:rsid w:val="002E5635"/>
    <w:rsid w:val="002E64C3"/>
    <w:rsid w:val="002E6A2C"/>
    <w:rsid w:val="002F1D8C"/>
    <w:rsid w:val="002F21DA"/>
    <w:rsid w:val="00301F39"/>
    <w:rsid w:val="00304671"/>
    <w:rsid w:val="0031362B"/>
    <w:rsid w:val="003257B4"/>
    <w:rsid w:val="00325926"/>
    <w:rsid w:val="00327A8A"/>
    <w:rsid w:val="00335640"/>
    <w:rsid w:val="00336610"/>
    <w:rsid w:val="00343F73"/>
    <w:rsid w:val="00345060"/>
    <w:rsid w:val="003472EE"/>
    <w:rsid w:val="0035323B"/>
    <w:rsid w:val="003609D2"/>
    <w:rsid w:val="00363F22"/>
    <w:rsid w:val="00372667"/>
    <w:rsid w:val="00375564"/>
    <w:rsid w:val="00383191"/>
    <w:rsid w:val="00386DED"/>
    <w:rsid w:val="003912E7"/>
    <w:rsid w:val="00393947"/>
    <w:rsid w:val="003A2275"/>
    <w:rsid w:val="003A6A4F"/>
    <w:rsid w:val="003A7088"/>
    <w:rsid w:val="003B00DF"/>
    <w:rsid w:val="003B1275"/>
    <w:rsid w:val="003B1778"/>
    <w:rsid w:val="003B523C"/>
    <w:rsid w:val="003C11CB"/>
    <w:rsid w:val="003C54F2"/>
    <w:rsid w:val="003C75F3"/>
    <w:rsid w:val="003C78A3"/>
    <w:rsid w:val="003E000E"/>
    <w:rsid w:val="003E1867"/>
    <w:rsid w:val="003E4D43"/>
    <w:rsid w:val="003E5729"/>
    <w:rsid w:val="003E73A6"/>
    <w:rsid w:val="003F294E"/>
    <w:rsid w:val="003F4EE0"/>
    <w:rsid w:val="00402153"/>
    <w:rsid w:val="00402FC1"/>
    <w:rsid w:val="00425082"/>
    <w:rsid w:val="00427995"/>
    <w:rsid w:val="00431DEB"/>
    <w:rsid w:val="00446B29"/>
    <w:rsid w:val="00453F9A"/>
    <w:rsid w:val="00471582"/>
    <w:rsid w:val="00471E91"/>
    <w:rsid w:val="00474675"/>
    <w:rsid w:val="0047470C"/>
    <w:rsid w:val="004940BF"/>
    <w:rsid w:val="004A35F9"/>
    <w:rsid w:val="004B24C1"/>
    <w:rsid w:val="004B6783"/>
    <w:rsid w:val="004C292F"/>
    <w:rsid w:val="004F0C3C"/>
    <w:rsid w:val="00505202"/>
    <w:rsid w:val="00510280"/>
    <w:rsid w:val="00513D73"/>
    <w:rsid w:val="0051456E"/>
    <w:rsid w:val="00514A43"/>
    <w:rsid w:val="005174E5"/>
    <w:rsid w:val="00522393"/>
    <w:rsid w:val="00522620"/>
    <w:rsid w:val="00525656"/>
    <w:rsid w:val="00534C02"/>
    <w:rsid w:val="00536AD9"/>
    <w:rsid w:val="0054264B"/>
    <w:rsid w:val="00543786"/>
    <w:rsid w:val="005475FE"/>
    <w:rsid w:val="005533D7"/>
    <w:rsid w:val="005703DE"/>
    <w:rsid w:val="00571A98"/>
    <w:rsid w:val="0058464E"/>
    <w:rsid w:val="005A01CB"/>
    <w:rsid w:val="005A58FF"/>
    <w:rsid w:val="005A5EAF"/>
    <w:rsid w:val="005A64C0"/>
    <w:rsid w:val="005B37FF"/>
    <w:rsid w:val="005B3C11"/>
    <w:rsid w:val="005B4DC7"/>
    <w:rsid w:val="005C1C28"/>
    <w:rsid w:val="005C2360"/>
    <w:rsid w:val="005C6DB5"/>
    <w:rsid w:val="005D3360"/>
    <w:rsid w:val="005D5924"/>
    <w:rsid w:val="005D5E62"/>
    <w:rsid w:val="005D7AFF"/>
    <w:rsid w:val="005E19E7"/>
    <w:rsid w:val="005F0DF7"/>
    <w:rsid w:val="00616D4C"/>
    <w:rsid w:val="0061716C"/>
    <w:rsid w:val="00621C62"/>
    <w:rsid w:val="006243A1"/>
    <w:rsid w:val="0063022A"/>
    <w:rsid w:val="00632E56"/>
    <w:rsid w:val="00635841"/>
    <w:rsid w:val="00635CBA"/>
    <w:rsid w:val="0064338B"/>
    <w:rsid w:val="00645D18"/>
    <w:rsid w:val="00646542"/>
    <w:rsid w:val="006504F4"/>
    <w:rsid w:val="00654BC9"/>
    <w:rsid w:val="006552FD"/>
    <w:rsid w:val="00663AF3"/>
    <w:rsid w:val="00666B6C"/>
    <w:rsid w:val="0067729E"/>
    <w:rsid w:val="00682682"/>
    <w:rsid w:val="00682702"/>
    <w:rsid w:val="00692368"/>
    <w:rsid w:val="006979FE"/>
    <w:rsid w:val="006A2EBC"/>
    <w:rsid w:val="006A5EA0"/>
    <w:rsid w:val="006A783B"/>
    <w:rsid w:val="006A7B33"/>
    <w:rsid w:val="006B4E13"/>
    <w:rsid w:val="006B557C"/>
    <w:rsid w:val="006B75DD"/>
    <w:rsid w:val="006C67E0"/>
    <w:rsid w:val="006C7ABA"/>
    <w:rsid w:val="006D0D60"/>
    <w:rsid w:val="006D1122"/>
    <w:rsid w:val="006D3480"/>
    <w:rsid w:val="006D3C00"/>
    <w:rsid w:val="006E3675"/>
    <w:rsid w:val="006E4A7F"/>
    <w:rsid w:val="006F775D"/>
    <w:rsid w:val="00700A43"/>
    <w:rsid w:val="00704DF6"/>
    <w:rsid w:val="0070651C"/>
    <w:rsid w:val="007132A3"/>
    <w:rsid w:val="00716421"/>
    <w:rsid w:val="00724EFB"/>
    <w:rsid w:val="007419C3"/>
    <w:rsid w:val="007467A7"/>
    <w:rsid w:val="007469DD"/>
    <w:rsid w:val="0074741B"/>
    <w:rsid w:val="0074759E"/>
    <w:rsid w:val="007478EA"/>
    <w:rsid w:val="0075415C"/>
    <w:rsid w:val="00763502"/>
    <w:rsid w:val="007774EC"/>
    <w:rsid w:val="007913AB"/>
    <w:rsid w:val="007914F7"/>
    <w:rsid w:val="007A198F"/>
    <w:rsid w:val="007B0B82"/>
    <w:rsid w:val="007B1625"/>
    <w:rsid w:val="007B706E"/>
    <w:rsid w:val="007B71EB"/>
    <w:rsid w:val="007C5702"/>
    <w:rsid w:val="007C6205"/>
    <w:rsid w:val="007C686A"/>
    <w:rsid w:val="007C7128"/>
    <w:rsid w:val="007C728E"/>
    <w:rsid w:val="007D2C53"/>
    <w:rsid w:val="007D3D60"/>
    <w:rsid w:val="007D68C2"/>
    <w:rsid w:val="007E1980"/>
    <w:rsid w:val="007E4B76"/>
    <w:rsid w:val="007E5EA8"/>
    <w:rsid w:val="007F0CF1"/>
    <w:rsid w:val="007F12A5"/>
    <w:rsid w:val="007F4CF1"/>
    <w:rsid w:val="007F758D"/>
    <w:rsid w:val="007F7D52"/>
    <w:rsid w:val="0080654C"/>
    <w:rsid w:val="008071C6"/>
    <w:rsid w:val="00813B90"/>
    <w:rsid w:val="00817A00"/>
    <w:rsid w:val="008264DC"/>
    <w:rsid w:val="00835DB3"/>
    <w:rsid w:val="0083617B"/>
    <w:rsid w:val="008371BD"/>
    <w:rsid w:val="0084461D"/>
    <w:rsid w:val="00847DD2"/>
    <w:rsid w:val="008504A8"/>
    <w:rsid w:val="0085282E"/>
    <w:rsid w:val="00853B22"/>
    <w:rsid w:val="008601C7"/>
    <w:rsid w:val="0086261A"/>
    <w:rsid w:val="00866101"/>
    <w:rsid w:val="00871551"/>
    <w:rsid w:val="0087198C"/>
    <w:rsid w:val="00872C1F"/>
    <w:rsid w:val="00873B42"/>
    <w:rsid w:val="00875280"/>
    <w:rsid w:val="00876AC3"/>
    <w:rsid w:val="008856D8"/>
    <w:rsid w:val="00892E82"/>
    <w:rsid w:val="00894F22"/>
    <w:rsid w:val="00896455"/>
    <w:rsid w:val="008A3FFD"/>
    <w:rsid w:val="008C1B58"/>
    <w:rsid w:val="008C39AE"/>
    <w:rsid w:val="008C590D"/>
    <w:rsid w:val="008D42A3"/>
    <w:rsid w:val="008E031B"/>
    <w:rsid w:val="008E7029"/>
    <w:rsid w:val="008E7EF6"/>
    <w:rsid w:val="008F0EB7"/>
    <w:rsid w:val="008F1F98"/>
    <w:rsid w:val="008F547A"/>
    <w:rsid w:val="008F6758"/>
    <w:rsid w:val="009040DD"/>
    <w:rsid w:val="00905B47"/>
    <w:rsid w:val="009078F2"/>
    <w:rsid w:val="0091331C"/>
    <w:rsid w:val="009279DE"/>
    <w:rsid w:val="00930116"/>
    <w:rsid w:val="0094212C"/>
    <w:rsid w:val="00945BE9"/>
    <w:rsid w:val="00951BB0"/>
    <w:rsid w:val="00954689"/>
    <w:rsid w:val="009617C9"/>
    <w:rsid w:val="00961C5F"/>
    <w:rsid w:val="00961C93"/>
    <w:rsid w:val="00965324"/>
    <w:rsid w:val="009655CE"/>
    <w:rsid w:val="0097091E"/>
    <w:rsid w:val="009710BD"/>
    <w:rsid w:val="00974F7F"/>
    <w:rsid w:val="009760D3"/>
    <w:rsid w:val="00977132"/>
    <w:rsid w:val="00981A4B"/>
    <w:rsid w:val="00982501"/>
    <w:rsid w:val="00984D0D"/>
    <w:rsid w:val="009877D3"/>
    <w:rsid w:val="00994E8F"/>
    <w:rsid w:val="009951DC"/>
    <w:rsid w:val="009959BB"/>
    <w:rsid w:val="00997158"/>
    <w:rsid w:val="009A3A7C"/>
    <w:rsid w:val="009B2ADB"/>
    <w:rsid w:val="009B603A"/>
    <w:rsid w:val="009C1936"/>
    <w:rsid w:val="009C2D0E"/>
    <w:rsid w:val="009C3DAC"/>
    <w:rsid w:val="009C42E0"/>
    <w:rsid w:val="009D0061"/>
    <w:rsid w:val="009D200B"/>
    <w:rsid w:val="009D5362"/>
    <w:rsid w:val="009E1415"/>
    <w:rsid w:val="009E6116"/>
    <w:rsid w:val="009F3D66"/>
    <w:rsid w:val="00A02E43"/>
    <w:rsid w:val="00A065F9"/>
    <w:rsid w:val="00A0707C"/>
    <w:rsid w:val="00A07985"/>
    <w:rsid w:val="00A07F34"/>
    <w:rsid w:val="00A21F87"/>
    <w:rsid w:val="00A22154"/>
    <w:rsid w:val="00A244A1"/>
    <w:rsid w:val="00A25C38"/>
    <w:rsid w:val="00A30BB9"/>
    <w:rsid w:val="00A35A4B"/>
    <w:rsid w:val="00A36BBE"/>
    <w:rsid w:val="00A41526"/>
    <w:rsid w:val="00A4307A"/>
    <w:rsid w:val="00A46EA5"/>
    <w:rsid w:val="00A47499"/>
    <w:rsid w:val="00A47EBB"/>
    <w:rsid w:val="00A51CDD"/>
    <w:rsid w:val="00A6730D"/>
    <w:rsid w:val="00A71625"/>
    <w:rsid w:val="00A71B9B"/>
    <w:rsid w:val="00A751C7"/>
    <w:rsid w:val="00A77EAE"/>
    <w:rsid w:val="00A87844"/>
    <w:rsid w:val="00A95FDB"/>
    <w:rsid w:val="00AA038C"/>
    <w:rsid w:val="00AA7A09"/>
    <w:rsid w:val="00AB3B50"/>
    <w:rsid w:val="00AC05B1"/>
    <w:rsid w:val="00AD356C"/>
    <w:rsid w:val="00AE2914"/>
    <w:rsid w:val="00AE6D15"/>
    <w:rsid w:val="00AE6E7C"/>
    <w:rsid w:val="00B00A50"/>
    <w:rsid w:val="00B04182"/>
    <w:rsid w:val="00B07AE3"/>
    <w:rsid w:val="00B11430"/>
    <w:rsid w:val="00B16E36"/>
    <w:rsid w:val="00B24473"/>
    <w:rsid w:val="00B353EB"/>
    <w:rsid w:val="00B439C4"/>
    <w:rsid w:val="00B4535E"/>
    <w:rsid w:val="00B52A8C"/>
    <w:rsid w:val="00B636A8"/>
    <w:rsid w:val="00B665C6"/>
    <w:rsid w:val="00B70BF1"/>
    <w:rsid w:val="00B72335"/>
    <w:rsid w:val="00B74936"/>
    <w:rsid w:val="00B76AFE"/>
    <w:rsid w:val="00B805AF"/>
    <w:rsid w:val="00B869EC"/>
    <w:rsid w:val="00B9397A"/>
    <w:rsid w:val="00B9633D"/>
    <w:rsid w:val="00BA2EBE"/>
    <w:rsid w:val="00BA4C44"/>
    <w:rsid w:val="00BB0F28"/>
    <w:rsid w:val="00BB458A"/>
    <w:rsid w:val="00BC3C80"/>
    <w:rsid w:val="00BC5596"/>
    <w:rsid w:val="00BD00D3"/>
    <w:rsid w:val="00BD1659"/>
    <w:rsid w:val="00BD3AA9"/>
    <w:rsid w:val="00BD4A18"/>
    <w:rsid w:val="00BD54A1"/>
    <w:rsid w:val="00BD6DB2"/>
    <w:rsid w:val="00BE11CF"/>
    <w:rsid w:val="00BE21AB"/>
    <w:rsid w:val="00BE55CB"/>
    <w:rsid w:val="00BF3971"/>
    <w:rsid w:val="00BF4CB1"/>
    <w:rsid w:val="00BF617A"/>
    <w:rsid w:val="00C0379D"/>
    <w:rsid w:val="00C03931"/>
    <w:rsid w:val="00C05FE3"/>
    <w:rsid w:val="00C06C82"/>
    <w:rsid w:val="00C2136D"/>
    <w:rsid w:val="00C214EE"/>
    <w:rsid w:val="00C2314B"/>
    <w:rsid w:val="00C24971"/>
    <w:rsid w:val="00C26BE5"/>
    <w:rsid w:val="00C26E4D"/>
    <w:rsid w:val="00C27909"/>
    <w:rsid w:val="00C27A18"/>
    <w:rsid w:val="00C27B03"/>
    <w:rsid w:val="00C27E3B"/>
    <w:rsid w:val="00C314E1"/>
    <w:rsid w:val="00C31909"/>
    <w:rsid w:val="00C34397"/>
    <w:rsid w:val="00C4095D"/>
    <w:rsid w:val="00C456BB"/>
    <w:rsid w:val="00C601D2"/>
    <w:rsid w:val="00C65BCC"/>
    <w:rsid w:val="00C66970"/>
    <w:rsid w:val="00C76EBB"/>
    <w:rsid w:val="00C8691C"/>
    <w:rsid w:val="00C965D2"/>
    <w:rsid w:val="00CA168A"/>
    <w:rsid w:val="00CA357E"/>
    <w:rsid w:val="00CA44F9"/>
    <w:rsid w:val="00CA4A69"/>
    <w:rsid w:val="00CC0CB2"/>
    <w:rsid w:val="00CC3E0C"/>
    <w:rsid w:val="00CC58D3"/>
    <w:rsid w:val="00CC784D"/>
    <w:rsid w:val="00CE7A4B"/>
    <w:rsid w:val="00D00E2B"/>
    <w:rsid w:val="00D0337B"/>
    <w:rsid w:val="00D079B2"/>
    <w:rsid w:val="00D114E9"/>
    <w:rsid w:val="00D27C29"/>
    <w:rsid w:val="00D3002B"/>
    <w:rsid w:val="00D31CA2"/>
    <w:rsid w:val="00D429C6"/>
    <w:rsid w:val="00D47748"/>
    <w:rsid w:val="00D47BAB"/>
    <w:rsid w:val="00D54CC3"/>
    <w:rsid w:val="00D6041A"/>
    <w:rsid w:val="00D633EB"/>
    <w:rsid w:val="00D82FF7"/>
    <w:rsid w:val="00D847FE"/>
    <w:rsid w:val="00D964EA"/>
    <w:rsid w:val="00D966D0"/>
    <w:rsid w:val="00DA0C59"/>
    <w:rsid w:val="00DA3991"/>
    <w:rsid w:val="00DA76FC"/>
    <w:rsid w:val="00DB7E6C"/>
    <w:rsid w:val="00DC79FB"/>
    <w:rsid w:val="00DD5A29"/>
    <w:rsid w:val="00DD5D9D"/>
    <w:rsid w:val="00DE35CB"/>
    <w:rsid w:val="00DF21E9"/>
    <w:rsid w:val="00E00F14"/>
    <w:rsid w:val="00E02016"/>
    <w:rsid w:val="00E03550"/>
    <w:rsid w:val="00E06386"/>
    <w:rsid w:val="00E219A1"/>
    <w:rsid w:val="00E23377"/>
    <w:rsid w:val="00E24EB4"/>
    <w:rsid w:val="00E320ED"/>
    <w:rsid w:val="00E32530"/>
    <w:rsid w:val="00E33AFB"/>
    <w:rsid w:val="00E34218"/>
    <w:rsid w:val="00E46282"/>
    <w:rsid w:val="00E5216E"/>
    <w:rsid w:val="00E52E29"/>
    <w:rsid w:val="00E561FB"/>
    <w:rsid w:val="00E82344"/>
    <w:rsid w:val="00E84C82"/>
    <w:rsid w:val="00E84D64"/>
    <w:rsid w:val="00E87408"/>
    <w:rsid w:val="00E914C4"/>
    <w:rsid w:val="00E934F5"/>
    <w:rsid w:val="00E96961"/>
    <w:rsid w:val="00EA5B55"/>
    <w:rsid w:val="00EA72EC"/>
    <w:rsid w:val="00EB11CB"/>
    <w:rsid w:val="00EB275A"/>
    <w:rsid w:val="00EB786A"/>
    <w:rsid w:val="00EC11EA"/>
    <w:rsid w:val="00EC1578"/>
    <w:rsid w:val="00EC1C72"/>
    <w:rsid w:val="00EC3CC9"/>
    <w:rsid w:val="00EC680A"/>
    <w:rsid w:val="00ED4FD1"/>
    <w:rsid w:val="00ED51F5"/>
    <w:rsid w:val="00EE2BED"/>
    <w:rsid w:val="00EE374B"/>
    <w:rsid w:val="00EF33AE"/>
    <w:rsid w:val="00F11058"/>
    <w:rsid w:val="00F11BB5"/>
    <w:rsid w:val="00F1417B"/>
    <w:rsid w:val="00F165D8"/>
    <w:rsid w:val="00F33CE5"/>
    <w:rsid w:val="00F341FE"/>
    <w:rsid w:val="00F34B99"/>
    <w:rsid w:val="00F52DAB"/>
    <w:rsid w:val="00F543F0"/>
    <w:rsid w:val="00F60131"/>
    <w:rsid w:val="00F61003"/>
    <w:rsid w:val="00F75876"/>
    <w:rsid w:val="00F812B5"/>
    <w:rsid w:val="00F81D29"/>
    <w:rsid w:val="00F85531"/>
    <w:rsid w:val="00F91C4D"/>
    <w:rsid w:val="00F92FD9"/>
    <w:rsid w:val="00FA6684"/>
    <w:rsid w:val="00FA731E"/>
    <w:rsid w:val="00FB09B5"/>
    <w:rsid w:val="00FB2B38"/>
    <w:rsid w:val="00FB7460"/>
    <w:rsid w:val="00FC18E4"/>
    <w:rsid w:val="00FC6358"/>
    <w:rsid w:val="00FD320D"/>
    <w:rsid w:val="00FE23DE"/>
    <w:rsid w:val="00FE4AB3"/>
    <w:rsid w:val="04505B8B"/>
    <w:rsid w:val="3B39104F"/>
    <w:rsid w:val="3FCE00CA"/>
    <w:rsid w:val="43BC7FC2"/>
    <w:rsid w:val="6C916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5:docId w15:val="{6C363F45-7E6B-42B8-B392-27722AD3E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d">
    <w:name w:val="Normal"/>
    <w:qFormat/>
    <w:pPr>
      <w:widowControl w:val="0"/>
      <w:jc w:val="both"/>
    </w:pPr>
    <w:rPr>
      <w:kern w:val="2"/>
      <w:sz w:val="21"/>
      <w:szCs w:val="24"/>
    </w:rPr>
  </w:style>
  <w:style w:type="paragraph" w:styleId="1">
    <w:name w:val="heading 1"/>
    <w:basedOn w:val="afd"/>
    <w:next w:val="afd"/>
    <w:link w:val="1Char"/>
    <w:qFormat/>
    <w:pPr>
      <w:keepNext/>
      <w:keepLines/>
      <w:spacing w:before="340" w:after="330" w:line="578" w:lineRule="auto"/>
      <w:outlineLvl w:val="0"/>
    </w:pPr>
    <w:rPr>
      <w:b/>
      <w:bCs/>
      <w:kern w:val="44"/>
      <w:sz w:val="44"/>
      <w:szCs w:val="44"/>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styleId="aff1">
    <w:name w:val="endnote reference"/>
    <w:semiHidden/>
    <w:rPr>
      <w:vertAlign w:val="superscript"/>
    </w:rPr>
  </w:style>
  <w:style w:type="character" w:styleId="aff2">
    <w:name w:val="FollowedHyperlink"/>
    <w:rPr>
      <w:color w:val="000000"/>
      <w:u w:val="none"/>
    </w:rPr>
  </w:style>
  <w:style w:type="character" w:styleId="aff3">
    <w:name w:val="Hyperlink"/>
    <w:uiPriority w:val="99"/>
    <w:rPr>
      <w:color w:val="0000FF"/>
      <w:spacing w:val="0"/>
      <w:w w:val="100"/>
      <w:szCs w:val="21"/>
      <w:u w:val="single"/>
      <w:lang w:val="en-US" w:eastAsia="zh-CN"/>
    </w:rPr>
  </w:style>
  <w:style w:type="character" w:styleId="aff4">
    <w:name w:val="page number"/>
    <w:rPr>
      <w:rFonts w:ascii="Times New Roman" w:eastAsia="宋体" w:hAnsi="Times New Roman"/>
      <w:sz w:val="18"/>
    </w:rPr>
  </w:style>
  <w:style w:type="character" w:styleId="aff5">
    <w:name w:val="footnote reference"/>
    <w:semiHidden/>
    <w:rPr>
      <w:vertAlign w:val="superscript"/>
    </w:rPr>
  </w:style>
  <w:style w:type="character" w:customStyle="1" w:styleId="Char">
    <w:name w:val="段 Char"/>
    <w:link w:val="aff6"/>
    <w:rPr>
      <w:rFonts w:ascii="宋体"/>
      <w:sz w:val="21"/>
      <w:lang w:val="en-US" w:eastAsia="zh-CN" w:bidi="ar-SA"/>
    </w:rPr>
  </w:style>
  <w:style w:type="character" w:customStyle="1" w:styleId="bsharetext">
    <w:name w:val="bsharetext"/>
    <w:basedOn w:val="afe"/>
  </w:style>
  <w:style w:type="character" w:customStyle="1" w:styleId="Char0">
    <w:name w:val="附录公式 Char"/>
    <w:basedOn w:val="Char"/>
    <w:link w:val="aff7"/>
    <w:rPr>
      <w:rFonts w:ascii="宋体"/>
      <w:sz w:val="21"/>
      <w:lang w:val="en-US" w:eastAsia="zh-CN" w:bidi="ar-SA"/>
    </w:rPr>
  </w:style>
  <w:style w:type="character" w:customStyle="1" w:styleId="1Char">
    <w:name w:val="标题 1 Char"/>
    <w:link w:val="1"/>
    <w:rPr>
      <w:b/>
      <w:bCs/>
      <w:kern w:val="44"/>
      <w:sz w:val="44"/>
      <w:szCs w:val="44"/>
    </w:rPr>
  </w:style>
  <w:style w:type="character" w:customStyle="1" w:styleId="Char1">
    <w:name w:val="首示例 Char"/>
    <w:link w:val="a0"/>
    <w:rPr>
      <w:rFonts w:ascii="宋体" w:hAnsi="宋体"/>
      <w:kern w:val="2"/>
      <w:sz w:val="18"/>
      <w:szCs w:val="18"/>
      <w:lang w:val="en-US" w:eastAsia="zh-CN" w:bidi="ar-SA"/>
    </w:rPr>
  </w:style>
  <w:style w:type="character" w:customStyle="1" w:styleId="aff8">
    <w:name w:val="发布"/>
    <w:rPr>
      <w:rFonts w:ascii="黑体" w:eastAsia="黑体"/>
      <w:spacing w:val="85"/>
      <w:w w:val="100"/>
      <w:position w:val="3"/>
      <w:sz w:val="28"/>
      <w:szCs w:val="28"/>
    </w:rPr>
  </w:style>
  <w:style w:type="paragraph" w:styleId="7">
    <w:name w:val="index 7"/>
    <w:basedOn w:val="afd"/>
    <w:next w:val="afd"/>
    <w:pPr>
      <w:ind w:left="1470" w:hanging="210"/>
      <w:jc w:val="left"/>
    </w:pPr>
    <w:rPr>
      <w:rFonts w:ascii="Calibri" w:hAnsi="Calibri"/>
      <w:sz w:val="20"/>
      <w:szCs w:val="20"/>
    </w:rPr>
  </w:style>
  <w:style w:type="paragraph" w:styleId="6">
    <w:name w:val="index 6"/>
    <w:basedOn w:val="afd"/>
    <w:next w:val="afd"/>
    <w:pPr>
      <w:ind w:left="1260" w:hanging="210"/>
      <w:jc w:val="left"/>
    </w:pPr>
    <w:rPr>
      <w:rFonts w:ascii="Calibri" w:hAnsi="Calibri"/>
      <w:sz w:val="20"/>
      <w:szCs w:val="20"/>
    </w:rPr>
  </w:style>
  <w:style w:type="paragraph" w:styleId="aff9">
    <w:name w:val="caption"/>
    <w:basedOn w:val="afd"/>
    <w:next w:val="afd"/>
    <w:qFormat/>
    <w:pPr>
      <w:spacing w:before="152" w:after="160"/>
    </w:pPr>
    <w:rPr>
      <w:rFonts w:ascii="Arial" w:eastAsia="黑体" w:hAnsi="Arial" w:cs="Arial"/>
      <w:sz w:val="20"/>
      <w:szCs w:val="20"/>
    </w:rPr>
  </w:style>
  <w:style w:type="paragraph" w:styleId="affa">
    <w:name w:val="Document Map"/>
    <w:basedOn w:val="afd"/>
    <w:semiHidden/>
    <w:pPr>
      <w:shd w:val="clear" w:color="auto" w:fill="000080"/>
    </w:pPr>
  </w:style>
  <w:style w:type="paragraph" w:styleId="5">
    <w:name w:val="index 5"/>
    <w:basedOn w:val="afd"/>
    <w:next w:val="afd"/>
    <w:pPr>
      <w:ind w:left="1050" w:hanging="210"/>
      <w:jc w:val="left"/>
    </w:pPr>
    <w:rPr>
      <w:rFonts w:ascii="Calibri" w:hAnsi="Calibri"/>
      <w:sz w:val="20"/>
      <w:szCs w:val="20"/>
    </w:rPr>
  </w:style>
  <w:style w:type="paragraph" w:styleId="8">
    <w:name w:val="index 8"/>
    <w:basedOn w:val="afd"/>
    <w:next w:val="afd"/>
    <w:pPr>
      <w:ind w:left="1680" w:hanging="210"/>
      <w:jc w:val="left"/>
    </w:pPr>
    <w:rPr>
      <w:rFonts w:ascii="Calibri" w:hAnsi="Calibri"/>
      <w:sz w:val="20"/>
      <w:szCs w:val="20"/>
    </w:rPr>
  </w:style>
  <w:style w:type="paragraph" w:styleId="70">
    <w:name w:val="toc 7"/>
    <w:basedOn w:val="afd"/>
    <w:next w:val="afd"/>
    <w:semiHidden/>
    <w:pPr>
      <w:tabs>
        <w:tab w:val="right" w:leader="dot" w:pos="9241"/>
      </w:tabs>
      <w:ind w:firstLineChars="500" w:firstLine="500"/>
      <w:jc w:val="left"/>
    </w:pPr>
    <w:rPr>
      <w:rFonts w:ascii="宋体"/>
      <w:szCs w:val="21"/>
    </w:rPr>
  </w:style>
  <w:style w:type="paragraph" w:styleId="4">
    <w:name w:val="index 4"/>
    <w:basedOn w:val="afd"/>
    <w:next w:val="afd"/>
    <w:pPr>
      <w:ind w:left="840" w:hanging="210"/>
      <w:jc w:val="left"/>
    </w:pPr>
    <w:rPr>
      <w:rFonts w:ascii="Calibri" w:hAnsi="Calibri"/>
      <w:sz w:val="20"/>
      <w:szCs w:val="20"/>
    </w:rPr>
  </w:style>
  <w:style w:type="paragraph" w:styleId="50">
    <w:name w:val="toc 5"/>
    <w:basedOn w:val="afd"/>
    <w:next w:val="afd"/>
    <w:semiHidden/>
    <w:pPr>
      <w:tabs>
        <w:tab w:val="right" w:leader="dot" w:pos="9241"/>
      </w:tabs>
      <w:ind w:firstLineChars="300" w:firstLine="300"/>
      <w:jc w:val="left"/>
    </w:pPr>
    <w:rPr>
      <w:rFonts w:ascii="宋体"/>
      <w:szCs w:val="21"/>
    </w:rPr>
  </w:style>
  <w:style w:type="paragraph" w:styleId="80">
    <w:name w:val="toc 8"/>
    <w:basedOn w:val="afd"/>
    <w:next w:val="afd"/>
    <w:semiHidden/>
    <w:pPr>
      <w:tabs>
        <w:tab w:val="right" w:leader="dot" w:pos="9241"/>
      </w:tabs>
      <w:ind w:firstLineChars="600" w:firstLine="607"/>
      <w:jc w:val="left"/>
    </w:pPr>
    <w:rPr>
      <w:rFonts w:ascii="宋体"/>
      <w:szCs w:val="21"/>
    </w:rPr>
  </w:style>
  <w:style w:type="paragraph" w:styleId="3">
    <w:name w:val="toc 3"/>
    <w:basedOn w:val="afd"/>
    <w:next w:val="afd"/>
    <w:semiHidden/>
    <w:pPr>
      <w:tabs>
        <w:tab w:val="right" w:leader="dot" w:pos="9241"/>
      </w:tabs>
      <w:ind w:firstLineChars="100" w:firstLine="100"/>
      <w:jc w:val="left"/>
    </w:pPr>
    <w:rPr>
      <w:rFonts w:ascii="宋体"/>
      <w:szCs w:val="21"/>
    </w:rPr>
  </w:style>
  <w:style w:type="paragraph" w:customStyle="1" w:styleId="af5">
    <w:name w:val="正文表标题"/>
    <w:next w:val="aff6"/>
    <w:pPr>
      <w:numPr>
        <w:numId w:val="1"/>
      </w:numPr>
      <w:tabs>
        <w:tab w:val="left" w:pos="360"/>
      </w:tabs>
      <w:spacing w:beforeLines="50" w:before="156" w:afterLines="50" w:after="156"/>
      <w:jc w:val="center"/>
    </w:pPr>
    <w:rPr>
      <w:rFonts w:ascii="黑体" w:eastAsia="黑体"/>
      <w:sz w:val="21"/>
    </w:rPr>
  </w:style>
  <w:style w:type="paragraph" w:customStyle="1" w:styleId="affb">
    <w:name w:val="实施日期"/>
    <w:basedOn w:val="affc"/>
    <w:pPr>
      <w:framePr w:wrap="around" w:vAnchor="page" w:hAnchor="text"/>
      <w:jc w:val="right"/>
    </w:pPr>
  </w:style>
  <w:style w:type="paragraph" w:customStyle="1" w:styleId="affc">
    <w:name w:val="发布日期"/>
    <w:pPr>
      <w:framePr w:w="3997" w:h="471" w:hRule="exact" w:vSpace="181" w:wrap="around" w:hAnchor="page" w:x="7089" w:y="14097" w:anchorLock="1"/>
    </w:pPr>
    <w:rPr>
      <w:rFonts w:eastAsia="黑体"/>
      <w:sz w:val="28"/>
    </w:rPr>
  </w:style>
  <w:style w:type="paragraph" w:customStyle="1" w:styleId="affd">
    <w:name w:val="注：（正文）"/>
    <w:basedOn w:val="affe"/>
    <w:next w:val="aff6"/>
  </w:style>
  <w:style w:type="paragraph" w:customStyle="1" w:styleId="af">
    <w:name w:val="数字编号列项（二级）"/>
    <w:pPr>
      <w:numPr>
        <w:ilvl w:val="1"/>
        <w:numId w:val="2"/>
      </w:numPr>
      <w:tabs>
        <w:tab w:val="left" w:pos="1260"/>
      </w:tabs>
      <w:jc w:val="both"/>
    </w:pPr>
    <w:rPr>
      <w:rFonts w:ascii="宋体"/>
      <w:sz w:val="21"/>
    </w:rPr>
  </w:style>
  <w:style w:type="paragraph" w:customStyle="1" w:styleId="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
    <w:name w:val="其他标准标志"/>
    <w:basedOn w:val="afff0"/>
    <w:pPr>
      <w:framePr w:w="6101" w:wrap="around" w:vAnchor="page" w:hAnchor="page" w:x="4673" w:y="942"/>
    </w:pPr>
    <w:rPr>
      <w:w w:val="130"/>
    </w:rPr>
  </w:style>
  <w:style w:type="paragraph" w:customStyle="1" w:styleId="afff1">
    <w:name w:val="示例后文字"/>
    <w:basedOn w:val="aff6"/>
    <w:next w:val="aff6"/>
    <w:qFormat/>
    <w:pPr>
      <w:ind w:firstLine="360"/>
    </w:pPr>
    <w:rPr>
      <w:sz w:val="18"/>
    </w:rPr>
  </w:style>
  <w:style w:type="paragraph" w:styleId="30">
    <w:name w:val="index 3"/>
    <w:basedOn w:val="afd"/>
    <w:next w:val="afd"/>
    <w:pPr>
      <w:ind w:left="630" w:hanging="210"/>
      <w:jc w:val="left"/>
    </w:pPr>
    <w:rPr>
      <w:rFonts w:ascii="Calibri" w:hAnsi="Calibri"/>
      <w:sz w:val="20"/>
      <w:szCs w:val="20"/>
    </w:rPr>
  </w:style>
  <w:style w:type="paragraph" w:customStyle="1" w:styleId="afff0">
    <w:name w:val="标准标志"/>
    <w:next w:val="afd"/>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2">
    <w:name w:val="附录五级无"/>
    <w:basedOn w:val="afff3"/>
    <w:pPr>
      <w:tabs>
        <w:tab w:val="clear" w:pos="360"/>
      </w:tabs>
      <w:spacing w:beforeLines="0" w:before="0" w:afterLines="0" w:after="0"/>
    </w:pPr>
    <w:rPr>
      <w:rFonts w:ascii="宋体" w:eastAsia="宋体"/>
      <w:szCs w:val="21"/>
    </w:rPr>
  </w:style>
  <w:style w:type="paragraph" w:customStyle="1" w:styleId="afff4">
    <w:name w:val="封面标准英文名称"/>
    <w:basedOn w:val="afff5"/>
    <w:pPr>
      <w:framePr w:wrap="around"/>
      <w:spacing w:before="370" w:line="400" w:lineRule="exact"/>
    </w:pPr>
    <w:rPr>
      <w:rFonts w:ascii="Times New Roman"/>
      <w:sz w:val="28"/>
      <w:szCs w:val="28"/>
    </w:rPr>
  </w:style>
  <w:style w:type="paragraph" w:customStyle="1" w:styleId="afff6">
    <w:name w:val="封面正文"/>
    <w:pPr>
      <w:jc w:val="both"/>
    </w:pPr>
  </w:style>
  <w:style w:type="paragraph" w:styleId="afff7">
    <w:name w:val="endnote text"/>
    <w:basedOn w:val="afd"/>
    <w:semiHidden/>
    <w:pPr>
      <w:snapToGrid w:val="0"/>
      <w:jc w:val="left"/>
    </w:pPr>
  </w:style>
  <w:style w:type="paragraph" w:styleId="afff8">
    <w:name w:val="footer"/>
    <w:basedOn w:val="afd"/>
    <w:pPr>
      <w:snapToGrid w:val="0"/>
      <w:ind w:rightChars="100" w:right="210"/>
      <w:jc w:val="right"/>
    </w:pPr>
    <w:rPr>
      <w:sz w:val="18"/>
      <w:szCs w:val="18"/>
    </w:rPr>
  </w:style>
  <w:style w:type="paragraph" w:styleId="afff9">
    <w:name w:val="header"/>
    <w:basedOn w:val="afd"/>
    <w:pPr>
      <w:snapToGrid w:val="0"/>
      <w:jc w:val="left"/>
    </w:pPr>
    <w:rPr>
      <w:sz w:val="18"/>
      <w:szCs w:val="18"/>
    </w:rPr>
  </w:style>
  <w:style w:type="paragraph" w:styleId="60">
    <w:name w:val="toc 6"/>
    <w:basedOn w:val="afd"/>
    <w:next w:val="afd"/>
    <w:semiHidden/>
    <w:pPr>
      <w:tabs>
        <w:tab w:val="right" w:leader="dot" w:pos="9241"/>
      </w:tabs>
      <w:ind w:firstLineChars="400" w:firstLine="400"/>
      <w:jc w:val="left"/>
    </w:pPr>
    <w:rPr>
      <w:rFonts w:ascii="宋体"/>
      <w:szCs w:val="21"/>
    </w:rPr>
  </w:style>
  <w:style w:type="paragraph" w:styleId="10">
    <w:name w:val="toc 1"/>
    <w:basedOn w:val="afd"/>
    <w:next w:val="afd"/>
    <w:uiPriority w:val="39"/>
    <w:pPr>
      <w:tabs>
        <w:tab w:val="right" w:leader="dot" w:pos="9242"/>
      </w:tabs>
      <w:spacing w:beforeLines="25" w:before="25" w:afterLines="25" w:after="25"/>
      <w:jc w:val="left"/>
    </w:pPr>
    <w:rPr>
      <w:rFonts w:ascii="宋体"/>
      <w:szCs w:val="21"/>
    </w:rPr>
  </w:style>
  <w:style w:type="paragraph" w:styleId="40">
    <w:name w:val="toc 4"/>
    <w:basedOn w:val="afd"/>
    <w:next w:val="afd"/>
    <w:semiHidden/>
    <w:pPr>
      <w:tabs>
        <w:tab w:val="right" w:leader="dot" w:pos="9241"/>
      </w:tabs>
      <w:ind w:firstLineChars="200" w:firstLine="200"/>
      <w:jc w:val="left"/>
    </w:pPr>
    <w:rPr>
      <w:rFonts w:ascii="宋体"/>
      <w:szCs w:val="21"/>
    </w:rPr>
  </w:style>
  <w:style w:type="paragraph" w:styleId="afffa">
    <w:name w:val="index heading"/>
    <w:basedOn w:val="afd"/>
    <w:next w:val="11"/>
    <w:pPr>
      <w:spacing w:before="120" w:after="120"/>
      <w:jc w:val="center"/>
    </w:pPr>
    <w:rPr>
      <w:rFonts w:ascii="Calibri" w:hAnsi="Calibri"/>
      <w:b/>
      <w:bCs/>
      <w:iCs/>
      <w:szCs w:val="20"/>
    </w:rPr>
  </w:style>
  <w:style w:type="paragraph" w:styleId="9">
    <w:name w:val="toc 9"/>
    <w:basedOn w:val="afd"/>
    <w:next w:val="afd"/>
    <w:semiHidden/>
    <w:pPr>
      <w:ind w:left="1470"/>
      <w:jc w:val="left"/>
    </w:pPr>
    <w:rPr>
      <w:sz w:val="20"/>
      <w:szCs w:val="20"/>
    </w:rPr>
  </w:style>
  <w:style w:type="paragraph" w:styleId="11">
    <w:name w:val="index 1"/>
    <w:basedOn w:val="afd"/>
    <w:next w:val="aff6"/>
    <w:pPr>
      <w:tabs>
        <w:tab w:val="right" w:leader="dot" w:pos="9299"/>
      </w:tabs>
      <w:jc w:val="left"/>
    </w:pPr>
    <w:rPr>
      <w:rFonts w:ascii="宋体"/>
      <w:szCs w:val="21"/>
    </w:rPr>
  </w:style>
  <w:style w:type="paragraph" w:customStyle="1" w:styleId="af9">
    <w:name w:val="附录二级条标题"/>
    <w:basedOn w:val="afd"/>
    <w:next w:val="aff6"/>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b">
    <w:name w:val="其他发布日期"/>
    <w:basedOn w:val="affc"/>
    <w:pPr>
      <w:framePr w:wrap="around" w:vAnchor="page" w:hAnchor="text" w:x="1419"/>
    </w:pPr>
  </w:style>
  <w:style w:type="paragraph" w:customStyle="1" w:styleId="afffc">
    <w:name w:val="封面标准文稿类别"/>
    <w:basedOn w:val="afffd"/>
    <w:pPr>
      <w:framePr w:wrap="around"/>
      <w:spacing w:after="160" w:line="240" w:lineRule="auto"/>
    </w:pPr>
    <w:rPr>
      <w:sz w:val="24"/>
    </w:rPr>
  </w:style>
  <w:style w:type="paragraph" w:customStyle="1" w:styleId="a6">
    <w:name w:val="二级条标题"/>
    <w:basedOn w:val="a5"/>
    <w:next w:val="aff6"/>
    <w:pPr>
      <w:numPr>
        <w:ilvl w:val="2"/>
      </w:numPr>
      <w:spacing w:before="50" w:after="50"/>
      <w:outlineLvl w:val="3"/>
    </w:pPr>
  </w:style>
  <w:style w:type="paragraph" w:customStyle="1" w:styleId="afffe">
    <w:name w:val="图标脚注说明"/>
    <w:basedOn w:val="aff6"/>
    <w:pPr>
      <w:ind w:left="840" w:firstLineChars="0" w:hanging="420"/>
    </w:pPr>
    <w:rPr>
      <w:sz w:val="18"/>
      <w:szCs w:val="18"/>
    </w:rPr>
  </w:style>
  <w:style w:type="paragraph" w:customStyle="1" w:styleId="aff6">
    <w:name w:val="段"/>
    <w:link w:val="Char"/>
    <w:pPr>
      <w:tabs>
        <w:tab w:val="center" w:pos="4201"/>
        <w:tab w:val="right" w:leader="dot" w:pos="9298"/>
      </w:tabs>
      <w:autoSpaceDE w:val="0"/>
      <w:autoSpaceDN w:val="0"/>
      <w:ind w:firstLineChars="200" w:firstLine="420"/>
      <w:jc w:val="both"/>
    </w:pPr>
    <w:rPr>
      <w:rFonts w:ascii="宋体"/>
      <w:sz w:val="21"/>
    </w:rPr>
  </w:style>
  <w:style w:type="paragraph" w:styleId="ad">
    <w:name w:val="footnote text"/>
    <w:basedOn w:val="afd"/>
    <w:pPr>
      <w:numPr>
        <w:numId w:val="5"/>
      </w:numPr>
      <w:tabs>
        <w:tab w:val="left" w:pos="0"/>
      </w:tabs>
      <w:snapToGrid w:val="0"/>
      <w:jc w:val="left"/>
    </w:pPr>
    <w:rPr>
      <w:rFonts w:ascii="宋体"/>
      <w:sz w:val="18"/>
      <w:szCs w:val="18"/>
    </w:rPr>
  </w:style>
  <w:style w:type="paragraph" w:styleId="20">
    <w:name w:val="index 2"/>
    <w:basedOn w:val="afd"/>
    <w:next w:val="afd"/>
    <w:pPr>
      <w:ind w:left="420" w:hanging="210"/>
      <w:jc w:val="left"/>
    </w:pPr>
    <w:rPr>
      <w:rFonts w:ascii="Calibri" w:hAnsi="Calibri"/>
      <w:sz w:val="20"/>
      <w:szCs w:val="20"/>
    </w:rPr>
  </w:style>
  <w:style w:type="paragraph" w:styleId="90">
    <w:name w:val="index 9"/>
    <w:basedOn w:val="afd"/>
    <w:next w:val="afd"/>
    <w:pPr>
      <w:ind w:left="1890" w:hanging="210"/>
      <w:jc w:val="left"/>
    </w:pPr>
    <w:rPr>
      <w:rFonts w:ascii="Calibri" w:hAnsi="Calibri"/>
      <w:sz w:val="20"/>
      <w:szCs w:val="20"/>
    </w:rPr>
  </w:style>
  <w:style w:type="paragraph" w:styleId="21">
    <w:name w:val="toc 2"/>
    <w:basedOn w:val="afd"/>
    <w:next w:val="afd"/>
    <w:uiPriority w:val="39"/>
    <w:pPr>
      <w:tabs>
        <w:tab w:val="right" w:leader="dot" w:pos="9242"/>
      </w:tabs>
    </w:pPr>
    <w:rPr>
      <w:rFonts w:ascii="宋体"/>
      <w:szCs w:val="21"/>
    </w:rPr>
  </w:style>
  <w:style w:type="paragraph" w:styleId="affff">
    <w:name w:val="Normal (Web)"/>
    <w:basedOn w:val="afd"/>
    <w:pPr>
      <w:jc w:val="left"/>
    </w:pPr>
    <w:rPr>
      <w:kern w:val="0"/>
      <w:sz w:val="18"/>
      <w:szCs w:val="18"/>
    </w:rPr>
  </w:style>
  <w:style w:type="paragraph" w:customStyle="1" w:styleId="ae">
    <w:name w:val="字母编号列项（一级）"/>
    <w:pPr>
      <w:numPr>
        <w:numId w:val="2"/>
      </w:numPr>
      <w:tabs>
        <w:tab w:val="left" w:pos="840"/>
      </w:tabs>
      <w:jc w:val="both"/>
    </w:pPr>
    <w:rPr>
      <w:rFonts w:ascii="宋体"/>
      <w:sz w:val="21"/>
    </w:rPr>
  </w:style>
  <w:style w:type="paragraph" w:customStyle="1" w:styleId="a2">
    <w:name w:val="图表脚注说明"/>
    <w:basedOn w:val="afd"/>
    <w:pPr>
      <w:numPr>
        <w:numId w:val="6"/>
      </w:numPr>
    </w:pPr>
    <w:rPr>
      <w:rFonts w:ascii="宋体"/>
      <w:sz w:val="18"/>
      <w:szCs w:val="18"/>
    </w:rPr>
  </w:style>
  <w:style w:type="paragraph" w:customStyle="1" w:styleId="affff0">
    <w:name w:val="前言、引言标题"/>
    <w:next w:val="aff6"/>
    <w:pPr>
      <w:keepNext/>
      <w:pageBreakBefore/>
      <w:shd w:val="clear" w:color="FFFFFF" w:fill="FFFFFF"/>
      <w:spacing w:before="640" w:after="560"/>
      <w:jc w:val="center"/>
      <w:outlineLvl w:val="0"/>
    </w:pPr>
    <w:rPr>
      <w:rFonts w:ascii="黑体" w:eastAsia="黑体"/>
      <w:sz w:val="32"/>
    </w:rPr>
  </w:style>
  <w:style w:type="paragraph" w:customStyle="1" w:styleId="affff1">
    <w:name w:val="参考文献、索引标题"/>
    <w:basedOn w:val="afd"/>
    <w:next w:val="aff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2">
    <w:name w:val="标准书眉_偶数页"/>
    <w:basedOn w:val="affff3"/>
    <w:next w:val="afd"/>
    <w:pPr>
      <w:jc w:val="left"/>
    </w:pPr>
  </w:style>
  <w:style w:type="paragraph" w:customStyle="1" w:styleId="affff4">
    <w:name w:val="列项说明数字编号"/>
    <w:pPr>
      <w:ind w:leftChars="400" w:left="600" w:hangingChars="200" w:hanging="200"/>
    </w:pPr>
    <w:rPr>
      <w:rFonts w:ascii="宋体"/>
      <w:sz w:val="21"/>
    </w:rPr>
  </w:style>
  <w:style w:type="paragraph" w:customStyle="1" w:styleId="af3">
    <w:name w:val="附录表标号"/>
    <w:basedOn w:val="afd"/>
    <w:next w:val="aff6"/>
    <w:pPr>
      <w:numPr>
        <w:numId w:val="7"/>
      </w:numPr>
      <w:tabs>
        <w:tab w:val="clear" w:pos="0"/>
      </w:tabs>
      <w:spacing w:line="14" w:lineRule="exact"/>
      <w:ind w:left="811" w:hanging="448"/>
      <w:jc w:val="center"/>
      <w:outlineLvl w:val="0"/>
    </w:pPr>
    <w:rPr>
      <w:color w:val="FFFFFF"/>
    </w:rPr>
  </w:style>
  <w:style w:type="paragraph" w:customStyle="1" w:styleId="affff5">
    <w:name w:val="四级无"/>
    <w:basedOn w:val="affff6"/>
    <w:pPr>
      <w:spacing w:beforeLines="0" w:before="0" w:afterLines="0" w:after="0"/>
    </w:pPr>
    <w:rPr>
      <w:rFonts w:ascii="宋体" w:eastAsia="宋体"/>
    </w:rPr>
  </w:style>
  <w:style w:type="paragraph" w:customStyle="1" w:styleId="affff7">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8">
    <w:name w:val="附录一级条标题"/>
    <w:basedOn w:val="af7"/>
    <w:next w:val="aff6"/>
    <w:pPr>
      <w:numPr>
        <w:ilvl w:val="2"/>
      </w:numPr>
      <w:autoSpaceDN w:val="0"/>
      <w:spacing w:beforeLines="50" w:before="50" w:afterLines="50" w:after="50"/>
      <w:outlineLvl w:val="2"/>
    </w:pPr>
  </w:style>
  <w:style w:type="paragraph" w:customStyle="1" w:styleId="afa">
    <w:name w:val="附录三级条标题"/>
    <w:basedOn w:val="af9"/>
    <w:next w:val="aff6"/>
    <w:pPr>
      <w:numPr>
        <w:ilvl w:val="4"/>
      </w:numPr>
      <w:outlineLvl w:val="4"/>
    </w:pPr>
  </w:style>
  <w:style w:type="paragraph" w:customStyle="1" w:styleId="affff8">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5">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b">
    <w:name w:val="列项●（二级）"/>
    <w:pPr>
      <w:numPr>
        <w:ilvl w:val="1"/>
        <w:numId w:val="8"/>
      </w:numPr>
      <w:tabs>
        <w:tab w:val="left" w:pos="760"/>
        <w:tab w:val="left" w:pos="840"/>
      </w:tabs>
      <w:jc w:val="both"/>
    </w:pPr>
    <w:rPr>
      <w:rFonts w:ascii="宋体"/>
      <w:sz w:val="21"/>
    </w:rPr>
  </w:style>
  <w:style w:type="paragraph" w:customStyle="1" w:styleId="af7">
    <w:name w:val="附录章标题"/>
    <w:next w:val="aff6"/>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2">
    <w:name w:val="正文图标题"/>
    <w:next w:val="aff6"/>
    <w:pPr>
      <w:numPr>
        <w:numId w:val="9"/>
      </w:numPr>
      <w:tabs>
        <w:tab w:val="left" w:pos="360"/>
      </w:tabs>
      <w:spacing w:beforeLines="50" w:before="156" w:afterLines="50" w:after="156"/>
      <w:jc w:val="center"/>
    </w:pPr>
    <w:rPr>
      <w:rFonts w:ascii="黑体" w:eastAsia="黑体"/>
      <w:sz w:val="21"/>
    </w:rPr>
  </w:style>
  <w:style w:type="paragraph" w:customStyle="1" w:styleId="a5">
    <w:name w:val="一级条标题"/>
    <w:next w:val="aff6"/>
    <w:pPr>
      <w:numPr>
        <w:ilvl w:val="1"/>
        <w:numId w:val="4"/>
      </w:numPr>
      <w:spacing w:beforeLines="50" w:before="156" w:afterLines="50" w:after="156"/>
      <w:outlineLvl w:val="2"/>
    </w:pPr>
    <w:rPr>
      <w:rFonts w:ascii="黑体" w:eastAsia="黑体"/>
      <w:sz w:val="21"/>
      <w:szCs w:val="21"/>
    </w:rPr>
  </w:style>
  <w:style w:type="paragraph" w:customStyle="1" w:styleId="affff9">
    <w:name w:val="附录标题"/>
    <w:basedOn w:val="aff6"/>
    <w:next w:val="aff6"/>
    <w:pPr>
      <w:ind w:firstLineChars="0" w:firstLine="0"/>
      <w:jc w:val="center"/>
    </w:pPr>
    <w:rPr>
      <w:rFonts w:ascii="黑体" w:eastAsia="黑体"/>
    </w:rPr>
  </w:style>
  <w:style w:type="paragraph" w:customStyle="1" w:styleId="affff6">
    <w:name w:val="四级条标题"/>
    <w:basedOn w:val="a7"/>
    <w:next w:val="aff6"/>
    <w:pPr>
      <w:numPr>
        <w:ilvl w:val="0"/>
        <w:numId w:val="0"/>
      </w:numPr>
      <w:ind w:left="-1134"/>
      <w:outlineLvl w:val="5"/>
    </w:pPr>
  </w:style>
  <w:style w:type="paragraph" w:customStyle="1" w:styleId="affffa">
    <w:name w:val="一级无"/>
    <w:basedOn w:val="a5"/>
    <w:pPr>
      <w:spacing w:beforeLines="0" w:before="0" w:afterLines="0" w:after="0"/>
    </w:pPr>
    <w:rPr>
      <w:rFonts w:ascii="宋体" w:eastAsia="宋体"/>
    </w:rPr>
  </w:style>
  <w:style w:type="paragraph" w:customStyle="1" w:styleId="a">
    <w:name w:val="注×："/>
    <w:pPr>
      <w:widowControl w:val="0"/>
      <w:numPr>
        <w:numId w:val="10"/>
      </w:numPr>
      <w:autoSpaceDE w:val="0"/>
      <w:autoSpaceDN w:val="0"/>
      <w:jc w:val="both"/>
    </w:pPr>
    <w:rPr>
      <w:rFonts w:ascii="宋体"/>
      <w:sz w:val="18"/>
      <w:szCs w:val="18"/>
    </w:rPr>
  </w:style>
  <w:style w:type="paragraph" w:customStyle="1" w:styleId="affffb">
    <w:name w:val="附录公式编号制表符"/>
    <w:basedOn w:val="afd"/>
    <w:next w:val="aff6"/>
    <w:qFormat/>
    <w:pPr>
      <w:widowControl/>
      <w:tabs>
        <w:tab w:val="center" w:pos="4201"/>
        <w:tab w:val="right" w:leader="dot" w:pos="9298"/>
      </w:tabs>
      <w:autoSpaceDE w:val="0"/>
      <w:autoSpaceDN w:val="0"/>
    </w:pPr>
    <w:rPr>
      <w:rFonts w:ascii="宋体"/>
      <w:kern w:val="0"/>
      <w:szCs w:val="20"/>
    </w:rPr>
  </w:style>
  <w:style w:type="paragraph" w:customStyle="1" w:styleId="affffc">
    <w:name w:val="二级无"/>
    <w:basedOn w:val="a6"/>
    <w:pPr>
      <w:spacing w:beforeLines="0" w:before="0" w:afterLines="0" w:after="0"/>
      <w:ind w:left="0"/>
    </w:pPr>
    <w:rPr>
      <w:rFonts w:ascii="宋体" w:eastAsia="宋体"/>
    </w:rPr>
  </w:style>
  <w:style w:type="paragraph" w:customStyle="1" w:styleId="a7">
    <w:name w:val="三级条标题"/>
    <w:basedOn w:val="a6"/>
    <w:next w:val="aff6"/>
    <w:pPr>
      <w:numPr>
        <w:ilvl w:val="3"/>
      </w:numPr>
      <w:outlineLvl w:val="4"/>
    </w:pPr>
  </w:style>
  <w:style w:type="paragraph" w:customStyle="1" w:styleId="af6">
    <w:name w:val="附录标识"/>
    <w:basedOn w:val="afd"/>
    <w:next w:val="aff6"/>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d">
    <w:name w:val="封面标准文稿编辑信息"/>
    <w:basedOn w:val="afffc"/>
    <w:pPr>
      <w:framePr w:wrap="around"/>
      <w:spacing w:before="180" w:line="180" w:lineRule="exact"/>
    </w:pPr>
    <w:rPr>
      <w:sz w:val="21"/>
    </w:rPr>
  </w:style>
  <w:style w:type="paragraph" w:customStyle="1" w:styleId="affffe">
    <w:name w:val="附录四级无"/>
    <w:basedOn w:val="afffff"/>
    <w:pPr>
      <w:tabs>
        <w:tab w:val="clear" w:pos="360"/>
      </w:tabs>
      <w:spacing w:beforeLines="0" w:before="0" w:afterLines="0" w:after="0"/>
    </w:pPr>
    <w:rPr>
      <w:rFonts w:ascii="宋体" w:eastAsia="宋体"/>
      <w:szCs w:val="21"/>
    </w:rPr>
  </w:style>
  <w:style w:type="paragraph" w:customStyle="1" w:styleId="af0">
    <w:name w:val="编号列项（三级）"/>
    <w:pPr>
      <w:numPr>
        <w:ilvl w:val="2"/>
        <w:numId w:val="2"/>
      </w:numPr>
      <w:tabs>
        <w:tab w:val="left" w:pos="0"/>
      </w:tabs>
    </w:pPr>
    <w:rPr>
      <w:rFonts w:ascii="宋体"/>
      <w:sz w:val="21"/>
    </w:rPr>
  </w:style>
  <w:style w:type="paragraph" w:customStyle="1" w:styleId="afffff0">
    <w:name w:val="目次、标准名称标题"/>
    <w:basedOn w:val="afd"/>
    <w:next w:val="aff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章标题"/>
    <w:next w:val="aff6"/>
    <w:pPr>
      <w:numPr>
        <w:numId w:val="4"/>
      </w:numPr>
      <w:spacing w:beforeLines="100" w:before="312" w:afterLines="100" w:after="312"/>
      <w:jc w:val="both"/>
      <w:outlineLvl w:val="1"/>
    </w:pPr>
    <w:rPr>
      <w:rFonts w:ascii="黑体" w:eastAsia="黑体"/>
      <w:sz w:val="21"/>
    </w:rPr>
  </w:style>
  <w:style w:type="paragraph" w:customStyle="1" w:styleId="afffff1">
    <w:name w:val="标准书脚_偶数页"/>
    <w:pPr>
      <w:spacing w:before="120"/>
      <w:ind w:left="221"/>
    </w:pPr>
    <w:rPr>
      <w:rFonts w:ascii="宋体"/>
      <w:sz w:val="18"/>
      <w:szCs w:val="18"/>
    </w:rPr>
  </w:style>
  <w:style w:type="paragraph" w:customStyle="1" w:styleId="affe">
    <w:name w:val="注："/>
    <w:next w:val="aff6"/>
    <w:pPr>
      <w:widowControl w:val="0"/>
      <w:autoSpaceDE w:val="0"/>
      <w:autoSpaceDN w:val="0"/>
      <w:ind w:left="726" w:hanging="363"/>
      <w:jc w:val="both"/>
    </w:pPr>
    <w:rPr>
      <w:rFonts w:ascii="宋体"/>
      <w:sz w:val="18"/>
      <w:szCs w:val="18"/>
    </w:rPr>
  </w:style>
  <w:style w:type="paragraph" w:customStyle="1" w:styleId="afffff">
    <w:name w:val="附录四级条标题"/>
    <w:basedOn w:val="afa"/>
    <w:next w:val="aff6"/>
    <w:pPr>
      <w:numPr>
        <w:ilvl w:val="0"/>
        <w:numId w:val="0"/>
      </w:numPr>
      <w:outlineLvl w:val="5"/>
    </w:pPr>
  </w:style>
  <w:style w:type="paragraph" w:customStyle="1" w:styleId="af1">
    <w:name w:val="示例×："/>
    <w:basedOn w:val="a4"/>
    <w:qFormat/>
    <w:pPr>
      <w:numPr>
        <w:numId w:val="12"/>
      </w:numPr>
      <w:spacing w:beforeLines="0" w:before="0" w:afterLines="0" w:after="0"/>
      <w:outlineLvl w:val="9"/>
    </w:pPr>
    <w:rPr>
      <w:rFonts w:ascii="宋体" w:eastAsia="宋体"/>
      <w:sz w:val="18"/>
      <w:szCs w:val="18"/>
    </w:rPr>
  </w:style>
  <w:style w:type="paragraph" w:customStyle="1" w:styleId="afffff2">
    <w:name w:val="标准书脚_奇数页"/>
    <w:pPr>
      <w:spacing w:before="120"/>
      <w:ind w:right="198"/>
      <w:jc w:val="right"/>
    </w:pPr>
    <w:rPr>
      <w:rFonts w:ascii="宋体"/>
      <w:sz w:val="18"/>
      <w:szCs w:val="18"/>
    </w:rPr>
  </w:style>
  <w:style w:type="paragraph" w:customStyle="1" w:styleId="afffd">
    <w:name w:val="封面一致性程度标识"/>
    <w:basedOn w:val="afff4"/>
    <w:pPr>
      <w:framePr w:wrap="around"/>
      <w:spacing w:before="440"/>
    </w:pPr>
    <w:rPr>
      <w:rFonts w:ascii="宋体" w:eastAsia="宋体"/>
    </w:rPr>
  </w:style>
  <w:style w:type="paragraph" w:customStyle="1" w:styleId="a3">
    <w:name w:val="注×：（正文）"/>
    <w:pPr>
      <w:numPr>
        <w:numId w:val="13"/>
      </w:numPr>
      <w:jc w:val="both"/>
    </w:pPr>
    <w:rPr>
      <w:rFonts w:ascii="宋体"/>
      <w:sz w:val="18"/>
      <w:szCs w:val="18"/>
    </w:rPr>
  </w:style>
  <w:style w:type="paragraph" w:customStyle="1" w:styleId="afffff3">
    <w:name w:val="附录一级无"/>
    <w:basedOn w:val="af8"/>
    <w:pPr>
      <w:tabs>
        <w:tab w:val="clear" w:pos="360"/>
      </w:tabs>
      <w:spacing w:beforeLines="0" w:before="0" w:afterLines="0" w:after="0"/>
    </w:pPr>
    <w:rPr>
      <w:rFonts w:ascii="宋体" w:eastAsia="宋体"/>
      <w:szCs w:val="21"/>
    </w:rPr>
  </w:style>
  <w:style w:type="paragraph" w:customStyle="1" w:styleId="af4">
    <w:name w:val="附录表标题"/>
    <w:basedOn w:val="afd"/>
    <w:next w:val="aff6"/>
    <w:pPr>
      <w:numPr>
        <w:ilvl w:val="1"/>
        <w:numId w:val="7"/>
      </w:numPr>
      <w:tabs>
        <w:tab w:val="left" w:pos="180"/>
      </w:tabs>
      <w:spacing w:beforeLines="50" w:before="50" w:afterLines="50" w:after="50"/>
      <w:ind w:left="0" w:firstLine="0"/>
      <w:jc w:val="center"/>
    </w:pPr>
    <w:rPr>
      <w:rFonts w:ascii="黑体" w:eastAsia="黑体"/>
      <w:szCs w:val="21"/>
    </w:rPr>
  </w:style>
  <w:style w:type="paragraph" w:customStyle="1" w:styleId="afffff4">
    <w:name w:val="其他标准称谓"/>
    <w:next w:val="afd"/>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5">
    <w:name w:val="三级无"/>
    <w:basedOn w:val="a7"/>
    <w:pPr>
      <w:spacing w:beforeLines="0" w:before="0" w:afterLines="0" w:after="0"/>
    </w:pPr>
    <w:rPr>
      <w:rFonts w:ascii="宋体" w:eastAsia="宋体"/>
    </w:rPr>
  </w:style>
  <w:style w:type="paragraph" w:customStyle="1" w:styleId="afffff6">
    <w:name w:val="发布部门"/>
    <w:next w:val="aff6"/>
    <w:pPr>
      <w:framePr w:w="7938" w:h="1134" w:hRule="exact" w:hSpace="125" w:vSpace="181" w:wrap="around" w:vAnchor="page" w:hAnchor="page" w:x="2150" w:y="14630" w:anchorLock="1"/>
      <w:jc w:val="center"/>
    </w:pPr>
    <w:rPr>
      <w:rFonts w:ascii="宋体"/>
      <w:b/>
      <w:spacing w:val="20"/>
      <w:w w:val="135"/>
      <w:sz w:val="28"/>
    </w:rPr>
  </w:style>
  <w:style w:type="paragraph" w:customStyle="1" w:styleId="afffff7">
    <w:name w:val="目次、索引正文"/>
    <w:pPr>
      <w:spacing w:line="320" w:lineRule="exact"/>
      <w:jc w:val="both"/>
    </w:pPr>
    <w:rPr>
      <w:rFonts w:ascii="宋体"/>
      <w:sz w:val="21"/>
    </w:rPr>
  </w:style>
  <w:style w:type="paragraph" w:customStyle="1" w:styleId="aa">
    <w:name w:val="列项——（一级）"/>
    <w:pPr>
      <w:widowControl w:val="0"/>
      <w:numPr>
        <w:numId w:val="8"/>
      </w:numPr>
      <w:jc w:val="both"/>
    </w:pPr>
    <w:rPr>
      <w:rFonts w:ascii="宋体"/>
      <w:sz w:val="21"/>
    </w:rPr>
  </w:style>
  <w:style w:type="paragraph" w:customStyle="1" w:styleId="afffff8">
    <w:name w:val="条文脚注"/>
    <w:basedOn w:val="ad"/>
    <w:pPr>
      <w:numPr>
        <w:numId w:val="0"/>
      </w:numPr>
      <w:tabs>
        <w:tab w:val="left" w:pos="0"/>
      </w:tabs>
      <w:jc w:val="both"/>
    </w:pPr>
  </w:style>
  <w:style w:type="paragraph" w:customStyle="1" w:styleId="afc">
    <w:name w:val="附录数字编号列项（二级）"/>
    <w:qFormat/>
    <w:pPr>
      <w:numPr>
        <w:ilvl w:val="1"/>
        <w:numId w:val="14"/>
      </w:numPr>
      <w:tabs>
        <w:tab w:val="left" w:pos="840"/>
      </w:tabs>
    </w:pPr>
    <w:rPr>
      <w:rFonts w:ascii="宋体"/>
      <w:sz w:val="21"/>
    </w:rPr>
  </w:style>
  <w:style w:type="paragraph" w:customStyle="1" w:styleId="afffff9">
    <w:name w:val="列项说明"/>
    <w:basedOn w:val="afd"/>
    <w:pPr>
      <w:adjustRightInd w:val="0"/>
      <w:spacing w:line="320" w:lineRule="exact"/>
      <w:ind w:leftChars="200" w:left="400" w:hangingChars="200" w:hanging="200"/>
      <w:jc w:val="left"/>
      <w:textAlignment w:val="baseline"/>
    </w:pPr>
    <w:rPr>
      <w:rFonts w:ascii="宋体"/>
      <w:kern w:val="0"/>
      <w:szCs w:val="20"/>
    </w:rPr>
  </w:style>
  <w:style w:type="paragraph" w:customStyle="1" w:styleId="22">
    <w:name w:val="封面标准英文名称2"/>
    <w:basedOn w:val="afff4"/>
    <w:pPr>
      <w:framePr w:wrap="around" w:y="4469"/>
    </w:pPr>
  </w:style>
  <w:style w:type="paragraph" w:customStyle="1" w:styleId="afffffa">
    <w:name w:val="五级无"/>
    <w:basedOn w:val="afffffb"/>
    <w:pPr>
      <w:spacing w:beforeLines="0" w:before="0" w:afterLines="0" w:after="0"/>
    </w:pPr>
    <w:rPr>
      <w:rFonts w:ascii="宋体" w:eastAsia="宋体"/>
    </w:rPr>
  </w:style>
  <w:style w:type="paragraph" w:customStyle="1" w:styleId="afffffc">
    <w:name w:val="其他实施日期"/>
    <w:basedOn w:val="affb"/>
    <w:pPr>
      <w:framePr w:wrap="around"/>
    </w:pPr>
  </w:style>
  <w:style w:type="paragraph" w:customStyle="1" w:styleId="afffffb">
    <w:name w:val="五级条标题"/>
    <w:basedOn w:val="affff6"/>
    <w:next w:val="aff6"/>
    <w:pPr>
      <w:numPr>
        <w:ilvl w:val="5"/>
      </w:numPr>
      <w:ind w:left="-1134"/>
      <w:outlineLvl w:val="6"/>
    </w:pPr>
  </w:style>
  <w:style w:type="paragraph" w:customStyle="1" w:styleId="afffffd">
    <w:name w:val="标准书眉一"/>
    <w:pPr>
      <w:jc w:val="both"/>
    </w:pPr>
  </w:style>
  <w:style w:type="paragraph" w:customStyle="1" w:styleId="ac">
    <w:name w:val="列项◆（三级）"/>
    <w:basedOn w:val="afd"/>
    <w:pPr>
      <w:numPr>
        <w:ilvl w:val="2"/>
        <w:numId w:val="8"/>
      </w:numPr>
      <w:tabs>
        <w:tab w:val="left" w:pos="1678"/>
      </w:tabs>
    </w:pPr>
    <w:rPr>
      <w:rFonts w:ascii="宋体"/>
      <w:szCs w:val="21"/>
    </w:rPr>
  </w:style>
  <w:style w:type="paragraph" w:customStyle="1" w:styleId="a0">
    <w:name w:val="首示例"/>
    <w:next w:val="aff6"/>
    <w:link w:val="Char1"/>
    <w:qFormat/>
    <w:pPr>
      <w:numPr>
        <w:numId w:val="15"/>
      </w:numPr>
      <w:tabs>
        <w:tab w:val="left" w:pos="360"/>
      </w:tabs>
      <w:ind w:firstLine="0"/>
    </w:pPr>
    <w:rPr>
      <w:rFonts w:ascii="宋体" w:hAnsi="宋体"/>
      <w:kern w:val="2"/>
      <w:sz w:val="18"/>
      <w:szCs w:val="18"/>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f3">
    <w:name w:val="标准书眉_奇数页"/>
    <w:next w:val="afd"/>
    <w:pPr>
      <w:tabs>
        <w:tab w:val="center" w:pos="4154"/>
        <w:tab w:val="right" w:pos="8306"/>
      </w:tabs>
      <w:spacing w:after="220"/>
      <w:jc w:val="right"/>
    </w:pPr>
    <w:rPr>
      <w:rFonts w:ascii="黑体" w:eastAsia="黑体"/>
      <w:sz w:val="21"/>
      <w:szCs w:val="21"/>
    </w:rPr>
  </w:style>
  <w:style w:type="paragraph" w:customStyle="1" w:styleId="a9">
    <w:name w:val="附录图标题"/>
    <w:basedOn w:val="afd"/>
    <w:next w:val="aff6"/>
    <w:pPr>
      <w:numPr>
        <w:ilvl w:val="1"/>
        <w:numId w:val="16"/>
      </w:numPr>
      <w:tabs>
        <w:tab w:val="left" w:pos="363"/>
      </w:tabs>
      <w:spacing w:beforeLines="50" w:before="50" w:afterLines="50" w:after="50"/>
      <w:ind w:left="0" w:firstLine="0"/>
      <w:jc w:val="center"/>
    </w:pPr>
    <w:rPr>
      <w:rFonts w:ascii="黑体" w:eastAsia="黑体"/>
      <w:szCs w:val="21"/>
    </w:rPr>
  </w:style>
  <w:style w:type="paragraph" w:customStyle="1" w:styleId="afffffe">
    <w:name w:val="终结线"/>
    <w:basedOn w:val="afd"/>
    <w:pPr>
      <w:framePr w:hSpace="181" w:vSpace="181" w:wrap="around" w:vAnchor="text" w:hAnchor="margin" w:xAlign="center" w:y="285"/>
    </w:pPr>
  </w:style>
  <w:style w:type="paragraph" w:styleId="TOC">
    <w:name w:val="TOC Heading"/>
    <w:basedOn w:val="1"/>
    <w:next w:val="afd"/>
    <w:uiPriority w:val="39"/>
    <w:qFormat/>
    <w:pPr>
      <w:outlineLvl w:val="9"/>
    </w:pPr>
  </w:style>
  <w:style w:type="paragraph" w:customStyle="1" w:styleId="afff3">
    <w:name w:val="附录五级条标题"/>
    <w:basedOn w:val="afffff"/>
    <w:next w:val="aff6"/>
    <w:pPr>
      <w:numPr>
        <w:ilvl w:val="6"/>
      </w:numPr>
      <w:outlineLvl w:val="6"/>
    </w:pPr>
  </w:style>
  <w:style w:type="paragraph" w:customStyle="1" w:styleId="affffff">
    <w:name w:val="附录三级无"/>
    <w:basedOn w:val="afa"/>
    <w:pPr>
      <w:tabs>
        <w:tab w:val="clear" w:pos="360"/>
      </w:tabs>
      <w:spacing w:beforeLines="0" w:before="0" w:afterLines="0" w:after="0"/>
    </w:pPr>
    <w:rPr>
      <w:rFonts w:ascii="宋体" w:eastAsia="宋体"/>
      <w:szCs w:val="21"/>
    </w:rPr>
  </w:style>
  <w:style w:type="paragraph" w:customStyle="1" w:styleId="affffff0">
    <w:name w:val="其他发布部门"/>
    <w:basedOn w:val="afffff6"/>
    <w:pPr>
      <w:framePr w:wrap="around" w:y="15310"/>
      <w:spacing w:line="0" w:lineRule="atLeast"/>
    </w:pPr>
    <w:rPr>
      <w:rFonts w:ascii="黑体" w:eastAsia="黑体"/>
      <w:b w:val="0"/>
    </w:rPr>
  </w:style>
  <w:style w:type="paragraph" w:customStyle="1" w:styleId="afb">
    <w:name w:val="附录字母编号列项（一级）"/>
    <w:qFormat/>
    <w:pPr>
      <w:numPr>
        <w:numId w:val="14"/>
      </w:numPr>
      <w:tabs>
        <w:tab w:val="left" w:pos="839"/>
      </w:tabs>
    </w:pPr>
    <w:rPr>
      <w:rFonts w:ascii="宋体"/>
      <w:sz w:val="21"/>
    </w:rPr>
  </w:style>
  <w:style w:type="paragraph" w:customStyle="1" w:styleId="a8">
    <w:name w:val="附录图标号"/>
    <w:basedOn w:val="afd"/>
    <w:pPr>
      <w:keepNext/>
      <w:pageBreakBefore/>
      <w:widowControl/>
      <w:numPr>
        <w:numId w:val="16"/>
      </w:numPr>
      <w:spacing w:line="14" w:lineRule="exact"/>
      <w:ind w:left="0" w:firstLine="363"/>
      <w:jc w:val="center"/>
      <w:outlineLvl w:val="0"/>
    </w:pPr>
    <w:rPr>
      <w:color w:val="FFFFFF"/>
    </w:rPr>
  </w:style>
  <w:style w:type="paragraph" w:customStyle="1" w:styleId="23">
    <w:name w:val="封面标准文稿类别2"/>
    <w:basedOn w:val="afffc"/>
    <w:pPr>
      <w:framePr w:wrap="around" w:y="4469"/>
    </w:pPr>
  </w:style>
  <w:style w:type="paragraph" w:customStyle="1" w:styleId="24">
    <w:name w:val="封面标准文稿编辑信息2"/>
    <w:basedOn w:val="affffd"/>
    <w:pPr>
      <w:framePr w:wrap="around" w:y="4469"/>
    </w:pPr>
  </w:style>
  <w:style w:type="paragraph" w:customStyle="1" w:styleId="aff7">
    <w:name w:val="附录公式"/>
    <w:basedOn w:val="aff6"/>
    <w:next w:val="aff6"/>
    <w:link w:val="Char0"/>
    <w:qFormat/>
  </w:style>
  <w:style w:type="paragraph" w:customStyle="1" w:styleId="a1">
    <w:name w:val="示例"/>
    <w:next w:val="affffff1"/>
    <w:pPr>
      <w:widowControl w:val="0"/>
      <w:numPr>
        <w:numId w:val="17"/>
      </w:numPr>
      <w:jc w:val="both"/>
    </w:pPr>
    <w:rPr>
      <w:rFonts w:ascii="宋体"/>
      <w:sz w:val="18"/>
      <w:szCs w:val="18"/>
    </w:rPr>
  </w:style>
  <w:style w:type="paragraph" w:customStyle="1" w:styleId="affffff1">
    <w:name w:val="示例内容"/>
    <w:pPr>
      <w:ind w:firstLineChars="200" w:firstLine="200"/>
    </w:pPr>
    <w:rPr>
      <w:rFonts w:ascii="宋体"/>
      <w:sz w:val="18"/>
      <w:szCs w:val="18"/>
    </w:rPr>
  </w:style>
  <w:style w:type="paragraph" w:customStyle="1" w:styleId="affffff2">
    <w:name w:val="正文公式编号制表符"/>
    <w:basedOn w:val="aff6"/>
    <w:next w:val="aff6"/>
    <w:qFormat/>
    <w:pPr>
      <w:ind w:firstLineChars="0" w:firstLine="0"/>
    </w:pPr>
  </w:style>
  <w:style w:type="paragraph" w:customStyle="1" w:styleId="affffff3">
    <w:name w:val="参考文献"/>
    <w:basedOn w:val="afd"/>
    <w:next w:val="aff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4">
    <w:name w:val="图的脚注"/>
    <w:next w:val="aff6"/>
    <w:qFormat/>
    <w:pPr>
      <w:widowControl w:val="0"/>
      <w:ind w:leftChars="200" w:left="840" w:hangingChars="200" w:hanging="420"/>
      <w:jc w:val="both"/>
    </w:pPr>
    <w:rPr>
      <w:rFonts w:ascii="宋体"/>
      <w:sz w:val="18"/>
    </w:rPr>
  </w:style>
  <w:style w:type="paragraph" w:customStyle="1" w:styleId="affffff5">
    <w:name w:val="标准称谓"/>
    <w:next w:val="afd"/>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5">
    <w:name w:val="封面一致性程度标识2"/>
    <w:basedOn w:val="afffd"/>
    <w:pPr>
      <w:framePr w:wrap="around" w:y="4469"/>
    </w:pPr>
  </w:style>
  <w:style w:type="paragraph" w:customStyle="1" w:styleId="26">
    <w:name w:val="封面标准名称2"/>
    <w:basedOn w:val="afff5"/>
    <w:pPr>
      <w:framePr w:wrap="around" w:y="4469"/>
      <w:spacing w:beforeLines="630" w:before="630"/>
    </w:pPr>
  </w:style>
  <w:style w:type="paragraph" w:customStyle="1" w:styleId="affffff6">
    <w:name w:val="附录二级无"/>
    <w:basedOn w:val="af9"/>
    <w:pPr>
      <w:tabs>
        <w:tab w:val="clear" w:pos="360"/>
      </w:tabs>
      <w:spacing w:beforeLines="0" w:before="0" w:afterLines="0" w:after="0"/>
    </w:pPr>
    <w:rPr>
      <w:rFonts w:ascii="宋体" w:eastAsia="宋体"/>
      <w:szCs w:val="21"/>
    </w:rPr>
  </w:style>
  <w:style w:type="table" w:styleId="affffff7">
    <w:name w:val="Table Grid"/>
    <w:basedOn w:val="aff"/>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8">
    <w:name w:val="Balloon Text"/>
    <w:basedOn w:val="afd"/>
    <w:link w:val="Char2"/>
    <w:rsid w:val="00700A43"/>
    <w:rPr>
      <w:sz w:val="18"/>
      <w:szCs w:val="18"/>
    </w:rPr>
  </w:style>
  <w:style w:type="character" w:customStyle="1" w:styleId="Char2">
    <w:name w:val="批注框文本 Char"/>
    <w:basedOn w:val="afe"/>
    <w:link w:val="affffff8"/>
    <w:rsid w:val="00700A4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so.com/doc/9599887-9945368.html" TargetMode="External"/><Relationship Id="rId18"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image" Target="media/image4.jpeg"/><Relationship Id="rId2" Type="http://schemas.openxmlformats.org/officeDocument/2006/relationships/customXml" Target="../customXml/item1.xml"/><Relationship Id="rId16" Type="http://schemas.openxmlformats.org/officeDocument/2006/relationships/image" Target="media/image3.png"/><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yperlink" Target="https://baike.so.com/doc/10039634-10525939.html" TargetMode="Externa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baike.so.com/doc/5099556-5327933.html"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2C1E2-A162-4BF4-85F1-73DF3C1CE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17</Pages>
  <Words>1564</Words>
  <Characters>8917</Characters>
  <Application>Microsoft Office Word</Application>
  <DocSecurity>0</DocSecurity>
  <Lines>74</Lines>
  <Paragraphs>20</Paragraphs>
  <ScaleCrop>false</ScaleCrop>
  <Company>微软中国</Company>
  <LinksUpToDate>false</LinksUpToDate>
  <CharactersWithSpaces>10461</CharactersWithSpaces>
  <SharedDoc>false</SharedDoc>
  <HLinks>
    <vt:vector size="114" baseType="variant">
      <vt:variant>
        <vt:i4>7471146</vt:i4>
      </vt:variant>
      <vt:variant>
        <vt:i4>167</vt:i4>
      </vt:variant>
      <vt:variant>
        <vt:i4>0</vt:i4>
      </vt:variant>
      <vt:variant>
        <vt:i4>5</vt:i4>
      </vt:variant>
      <vt:variant>
        <vt:lpwstr>https://baike.so.com/doc/10039634-10525939.html</vt:lpwstr>
      </vt:variant>
      <vt:variant>
        <vt:lpwstr/>
      </vt:variant>
      <vt:variant>
        <vt:i4>5505039</vt:i4>
      </vt:variant>
      <vt:variant>
        <vt:i4>164</vt:i4>
      </vt:variant>
      <vt:variant>
        <vt:i4>0</vt:i4>
      </vt:variant>
      <vt:variant>
        <vt:i4>5</vt:i4>
      </vt:variant>
      <vt:variant>
        <vt:lpwstr>https://baike.so.com/doc/5099556-5327933.html</vt:lpwstr>
      </vt:variant>
      <vt:variant>
        <vt:lpwstr/>
      </vt:variant>
      <vt:variant>
        <vt:i4>6225930</vt:i4>
      </vt:variant>
      <vt:variant>
        <vt:i4>161</vt:i4>
      </vt:variant>
      <vt:variant>
        <vt:i4>0</vt:i4>
      </vt:variant>
      <vt:variant>
        <vt:i4>5</vt:i4>
      </vt:variant>
      <vt:variant>
        <vt:lpwstr>https://baike.so.com/doc/9599887-9945368.html</vt:lpwstr>
      </vt:variant>
      <vt:variant>
        <vt:lpwstr/>
      </vt:variant>
      <vt:variant>
        <vt:i4>3604539</vt:i4>
      </vt:variant>
      <vt:variant>
        <vt:i4>158</vt:i4>
      </vt:variant>
      <vt:variant>
        <vt:i4>0</vt:i4>
      </vt:variant>
      <vt:variant>
        <vt:i4>5</vt:i4>
      </vt:variant>
      <vt:variant>
        <vt:lpwstr>http://www.so.com/link?m=axHztlwVqVmcX4kLQ1DxN8YABtxsozkacx+X+Kiu3N0JvMSGHozqKf3TILPj3TJVezdYeTXpkIMOb/hfQYWWENCVuUOm2YTPVmVDAz75P6ZWSmCk6TpnuCVbut8rpWd0VOkwpCbBLcEe/c2z0FFosFH9qRJpjik6WQub2DEAYJDBM7rATDJs08XHTvmOJFzwUk8Jbly/7wxHCZwlt18Z1/ToLWuoyB5b1o/bFwQ3ZqKZaiDyt/RdBRztig4lrw1mMboBLwiTadyy4hEmfVMxxTHg26kM2EZ/2ELETs4+PFEhW34Ghv1C2RugssWvenQhD</vt:lpwstr>
      </vt:variant>
      <vt:variant>
        <vt:lpwstr/>
      </vt:variant>
      <vt:variant>
        <vt:i4>1179702</vt:i4>
      </vt:variant>
      <vt:variant>
        <vt:i4>148</vt:i4>
      </vt:variant>
      <vt:variant>
        <vt:i4>0</vt:i4>
      </vt:variant>
      <vt:variant>
        <vt:i4>5</vt:i4>
      </vt:variant>
      <vt:variant>
        <vt:lpwstr/>
      </vt:variant>
      <vt:variant>
        <vt:lpwstr>_Toc517172379</vt:lpwstr>
      </vt:variant>
      <vt:variant>
        <vt:i4>1179702</vt:i4>
      </vt:variant>
      <vt:variant>
        <vt:i4>142</vt:i4>
      </vt:variant>
      <vt:variant>
        <vt:i4>0</vt:i4>
      </vt:variant>
      <vt:variant>
        <vt:i4>5</vt:i4>
      </vt:variant>
      <vt:variant>
        <vt:lpwstr/>
      </vt:variant>
      <vt:variant>
        <vt:lpwstr>_Toc517172378</vt:lpwstr>
      </vt:variant>
      <vt:variant>
        <vt:i4>1179702</vt:i4>
      </vt:variant>
      <vt:variant>
        <vt:i4>136</vt:i4>
      </vt:variant>
      <vt:variant>
        <vt:i4>0</vt:i4>
      </vt:variant>
      <vt:variant>
        <vt:i4>5</vt:i4>
      </vt:variant>
      <vt:variant>
        <vt:lpwstr/>
      </vt:variant>
      <vt:variant>
        <vt:lpwstr>_Toc517172377</vt:lpwstr>
      </vt:variant>
      <vt:variant>
        <vt:i4>1179702</vt:i4>
      </vt:variant>
      <vt:variant>
        <vt:i4>130</vt:i4>
      </vt:variant>
      <vt:variant>
        <vt:i4>0</vt:i4>
      </vt:variant>
      <vt:variant>
        <vt:i4>5</vt:i4>
      </vt:variant>
      <vt:variant>
        <vt:lpwstr/>
      </vt:variant>
      <vt:variant>
        <vt:lpwstr>_Toc517172376</vt:lpwstr>
      </vt:variant>
      <vt:variant>
        <vt:i4>1179702</vt:i4>
      </vt:variant>
      <vt:variant>
        <vt:i4>124</vt:i4>
      </vt:variant>
      <vt:variant>
        <vt:i4>0</vt:i4>
      </vt:variant>
      <vt:variant>
        <vt:i4>5</vt:i4>
      </vt:variant>
      <vt:variant>
        <vt:lpwstr/>
      </vt:variant>
      <vt:variant>
        <vt:lpwstr>_Toc517172375</vt:lpwstr>
      </vt:variant>
      <vt:variant>
        <vt:i4>1179702</vt:i4>
      </vt:variant>
      <vt:variant>
        <vt:i4>118</vt:i4>
      </vt:variant>
      <vt:variant>
        <vt:i4>0</vt:i4>
      </vt:variant>
      <vt:variant>
        <vt:i4>5</vt:i4>
      </vt:variant>
      <vt:variant>
        <vt:lpwstr/>
      </vt:variant>
      <vt:variant>
        <vt:lpwstr>_Toc517172374</vt:lpwstr>
      </vt:variant>
      <vt:variant>
        <vt:i4>1179702</vt:i4>
      </vt:variant>
      <vt:variant>
        <vt:i4>112</vt:i4>
      </vt:variant>
      <vt:variant>
        <vt:i4>0</vt:i4>
      </vt:variant>
      <vt:variant>
        <vt:i4>5</vt:i4>
      </vt:variant>
      <vt:variant>
        <vt:lpwstr/>
      </vt:variant>
      <vt:variant>
        <vt:lpwstr>_Toc517172373</vt:lpwstr>
      </vt:variant>
      <vt:variant>
        <vt:i4>1179702</vt:i4>
      </vt:variant>
      <vt:variant>
        <vt:i4>106</vt:i4>
      </vt:variant>
      <vt:variant>
        <vt:i4>0</vt:i4>
      </vt:variant>
      <vt:variant>
        <vt:i4>5</vt:i4>
      </vt:variant>
      <vt:variant>
        <vt:lpwstr/>
      </vt:variant>
      <vt:variant>
        <vt:lpwstr>_Toc517172372</vt:lpwstr>
      </vt:variant>
      <vt:variant>
        <vt:i4>1245238</vt:i4>
      </vt:variant>
      <vt:variant>
        <vt:i4>100</vt:i4>
      </vt:variant>
      <vt:variant>
        <vt:i4>0</vt:i4>
      </vt:variant>
      <vt:variant>
        <vt:i4>5</vt:i4>
      </vt:variant>
      <vt:variant>
        <vt:lpwstr/>
      </vt:variant>
      <vt:variant>
        <vt:lpwstr>_Toc517172369</vt:lpwstr>
      </vt:variant>
      <vt:variant>
        <vt:i4>1245238</vt:i4>
      </vt:variant>
      <vt:variant>
        <vt:i4>94</vt:i4>
      </vt:variant>
      <vt:variant>
        <vt:i4>0</vt:i4>
      </vt:variant>
      <vt:variant>
        <vt:i4>5</vt:i4>
      </vt:variant>
      <vt:variant>
        <vt:lpwstr/>
      </vt:variant>
      <vt:variant>
        <vt:lpwstr>_Toc517172364</vt:lpwstr>
      </vt:variant>
      <vt:variant>
        <vt:i4>1245238</vt:i4>
      </vt:variant>
      <vt:variant>
        <vt:i4>88</vt:i4>
      </vt:variant>
      <vt:variant>
        <vt:i4>0</vt:i4>
      </vt:variant>
      <vt:variant>
        <vt:i4>5</vt:i4>
      </vt:variant>
      <vt:variant>
        <vt:lpwstr/>
      </vt:variant>
      <vt:variant>
        <vt:lpwstr>_Toc517172363</vt:lpwstr>
      </vt:variant>
      <vt:variant>
        <vt:i4>1245238</vt:i4>
      </vt:variant>
      <vt:variant>
        <vt:i4>82</vt:i4>
      </vt:variant>
      <vt:variant>
        <vt:i4>0</vt:i4>
      </vt:variant>
      <vt:variant>
        <vt:i4>5</vt:i4>
      </vt:variant>
      <vt:variant>
        <vt:lpwstr/>
      </vt:variant>
      <vt:variant>
        <vt:lpwstr>_Toc517172362</vt:lpwstr>
      </vt:variant>
      <vt:variant>
        <vt:i4>1245238</vt:i4>
      </vt:variant>
      <vt:variant>
        <vt:i4>76</vt:i4>
      </vt:variant>
      <vt:variant>
        <vt:i4>0</vt:i4>
      </vt:variant>
      <vt:variant>
        <vt:i4>5</vt:i4>
      </vt:variant>
      <vt:variant>
        <vt:lpwstr/>
      </vt:variant>
      <vt:variant>
        <vt:lpwstr>_Toc517172361</vt:lpwstr>
      </vt:variant>
      <vt:variant>
        <vt:i4>1245238</vt:i4>
      </vt:variant>
      <vt:variant>
        <vt:i4>70</vt:i4>
      </vt:variant>
      <vt:variant>
        <vt:i4>0</vt:i4>
      </vt:variant>
      <vt:variant>
        <vt:i4>5</vt:i4>
      </vt:variant>
      <vt:variant>
        <vt:lpwstr/>
      </vt:variant>
      <vt:variant>
        <vt:lpwstr>_Toc517172360</vt:lpwstr>
      </vt:variant>
      <vt:variant>
        <vt:i4>1048630</vt:i4>
      </vt:variant>
      <vt:variant>
        <vt:i4>64</vt:i4>
      </vt:variant>
      <vt:variant>
        <vt:i4>0</vt:i4>
      </vt:variant>
      <vt:variant>
        <vt:i4>5</vt:i4>
      </vt:variant>
      <vt:variant>
        <vt:lpwstr/>
      </vt:variant>
      <vt:variant>
        <vt:lpwstr>_Toc517172358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NOT NULL</cp:lastModifiedBy>
  <cp:revision>25</cp:revision>
  <dcterms:created xsi:type="dcterms:W3CDTF">2018-12-07T09:12:00Z</dcterms:created>
  <dcterms:modified xsi:type="dcterms:W3CDTF">2019-07-08T09:00:00Z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