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48" w:rsidRDefault="00E32A48" w:rsidP="00E32A4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32A48" w:rsidRPr="00601AEF" w:rsidRDefault="00E32A48" w:rsidP="00E32A48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 w:rsidRPr="00601AEF"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</w:p>
    <w:p w:rsidR="00494309" w:rsidRPr="00BA4E56" w:rsidRDefault="00494309" w:rsidP="00494309">
      <w:pPr>
        <w:pStyle w:val="a7"/>
        <w:numPr>
          <w:ilvl w:val="0"/>
          <w:numId w:val="1"/>
        </w:numPr>
        <w:spacing w:line="640" w:lineRule="exact"/>
        <w:ind w:firstLineChars="0"/>
        <w:rPr>
          <w:rFonts w:eastAsia="黑体"/>
          <w:sz w:val="32"/>
          <w:szCs w:val="32"/>
        </w:rPr>
      </w:pPr>
      <w:r w:rsidRPr="00BA4E56">
        <w:rPr>
          <w:rFonts w:eastAsia="黑体" w:hint="eastAsia"/>
          <w:sz w:val="32"/>
          <w:szCs w:val="32"/>
        </w:rPr>
        <w:t>毒死蜱</w:t>
      </w:r>
    </w:p>
    <w:p w:rsidR="00494309" w:rsidRPr="00E2400A" w:rsidRDefault="00494309" w:rsidP="00494309">
      <w:pPr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BA4E56">
        <w:rPr>
          <w:rFonts w:ascii="仿宋_GB2312" w:eastAsia="仿宋_GB2312" w:hint="eastAsia"/>
          <w:sz w:val="32"/>
          <w:szCs w:val="32"/>
        </w:rPr>
        <w:t>毒死蜱为有机磷类杀虫杀螨剂。其杀虫谱广，具有触杀、胃毒和熏蒸作用。在叶片上的残留期不长，但在土壤中的残留期则较长。</w:t>
      </w:r>
    </w:p>
    <w:p w:rsidR="00494309" w:rsidRDefault="00494309" w:rsidP="00494309">
      <w:pPr>
        <w:pStyle w:val="a7"/>
        <w:numPr>
          <w:ilvl w:val="0"/>
          <w:numId w:val="1"/>
        </w:numPr>
        <w:spacing w:line="640" w:lineRule="exact"/>
        <w:ind w:firstLineChars="0"/>
        <w:rPr>
          <w:rFonts w:eastAsia="黑体"/>
          <w:sz w:val="32"/>
          <w:szCs w:val="32"/>
        </w:rPr>
      </w:pPr>
      <w:r w:rsidRPr="00B01346">
        <w:rPr>
          <w:rFonts w:eastAsia="黑体" w:hint="eastAsia"/>
          <w:sz w:val="32"/>
          <w:szCs w:val="32"/>
        </w:rPr>
        <w:t>吡唑醚菌酯</w:t>
      </w:r>
    </w:p>
    <w:p w:rsidR="00494309" w:rsidRPr="00BB4BFA" w:rsidRDefault="00494309" w:rsidP="00494309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4BFA">
        <w:rPr>
          <w:rFonts w:ascii="仿宋_GB2312" w:eastAsia="仿宋_GB2312" w:hint="eastAsia"/>
          <w:sz w:val="32"/>
          <w:szCs w:val="32"/>
        </w:rPr>
        <w:t>吡唑醚菌酯是一种保护性杀菌剂，以预防为主，长期食用吡唑醚菌酯</w:t>
      </w:r>
      <w:r w:rsidRPr="00BB4BFA">
        <w:rPr>
          <w:rFonts w:ascii="仿宋_GB2312" w:eastAsia="仿宋_GB2312"/>
          <w:sz w:val="32"/>
          <w:szCs w:val="32"/>
        </w:rPr>
        <w:t>超标</w:t>
      </w:r>
      <w:r w:rsidRPr="00BB4BFA">
        <w:rPr>
          <w:rFonts w:ascii="仿宋_GB2312" w:eastAsia="仿宋_GB2312" w:hint="eastAsia"/>
          <w:sz w:val="32"/>
          <w:szCs w:val="32"/>
        </w:rPr>
        <w:t>的</w:t>
      </w:r>
      <w:r w:rsidRPr="00BB4BFA">
        <w:rPr>
          <w:rFonts w:ascii="仿宋_GB2312" w:eastAsia="仿宋_GB2312"/>
          <w:sz w:val="32"/>
          <w:szCs w:val="32"/>
        </w:rPr>
        <w:t>食品</w:t>
      </w:r>
      <w:r w:rsidRPr="00BB4BFA">
        <w:rPr>
          <w:rFonts w:ascii="仿宋_GB2312" w:eastAsia="仿宋_GB2312" w:hint="eastAsia"/>
          <w:sz w:val="32"/>
          <w:szCs w:val="32"/>
        </w:rPr>
        <w:t>可能</w:t>
      </w:r>
      <w:r w:rsidRPr="00BB4BFA">
        <w:rPr>
          <w:rFonts w:ascii="仿宋_GB2312" w:eastAsia="仿宋_GB2312"/>
          <w:sz w:val="32"/>
          <w:szCs w:val="32"/>
        </w:rPr>
        <w:t>会对健康产生一定影响。</w:t>
      </w:r>
    </w:p>
    <w:p w:rsidR="00494309" w:rsidRDefault="00494309" w:rsidP="00BA4E56">
      <w:pPr>
        <w:pStyle w:val="a7"/>
        <w:numPr>
          <w:ilvl w:val="0"/>
          <w:numId w:val="1"/>
        </w:numPr>
        <w:spacing w:line="640" w:lineRule="exact"/>
        <w:ind w:firstLineChars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克百威</w:t>
      </w:r>
      <w:bookmarkStart w:id="0" w:name="_GoBack"/>
      <w:bookmarkEnd w:id="0"/>
    </w:p>
    <w:p w:rsidR="00494309" w:rsidRDefault="00494309" w:rsidP="00494309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4309">
        <w:rPr>
          <w:rFonts w:ascii="仿宋_GB2312" w:eastAsia="仿宋_GB2312" w:hint="eastAsia"/>
          <w:sz w:val="32"/>
          <w:szCs w:val="32"/>
        </w:rPr>
        <w:t>克百威属于高毒杀虫剂，它与胆碱酯酶结合不可逆，因此毒性甚高。能被植物根部吸收，并输送到植物各器官，以叶缘最多，</w:t>
      </w:r>
      <w:r>
        <w:rPr>
          <w:rFonts w:ascii="仿宋_GB2312" w:eastAsia="仿宋_GB2312" w:hint="eastAsia"/>
          <w:sz w:val="32"/>
          <w:szCs w:val="32"/>
        </w:rPr>
        <w:t>食用克百威</w:t>
      </w:r>
      <w:r>
        <w:rPr>
          <w:rFonts w:ascii="仿宋_GB2312" w:eastAsia="仿宋_GB2312"/>
          <w:sz w:val="32"/>
          <w:szCs w:val="32"/>
        </w:rPr>
        <w:t>超标的食物可能会</w:t>
      </w:r>
      <w:r w:rsidRPr="00494309">
        <w:rPr>
          <w:rFonts w:ascii="仿宋_GB2312" w:eastAsia="仿宋_GB2312" w:hint="eastAsia"/>
          <w:sz w:val="32"/>
          <w:szCs w:val="32"/>
        </w:rPr>
        <w:t>造成食物中毒。</w:t>
      </w:r>
    </w:p>
    <w:p w:rsidR="00494309" w:rsidRDefault="00494309" w:rsidP="00494309">
      <w:pPr>
        <w:pStyle w:val="a7"/>
        <w:numPr>
          <w:ilvl w:val="0"/>
          <w:numId w:val="1"/>
        </w:numPr>
        <w:spacing w:line="640" w:lineRule="exact"/>
        <w:ind w:firstLineChars="0"/>
        <w:rPr>
          <w:rFonts w:eastAsia="黑体"/>
          <w:sz w:val="32"/>
          <w:szCs w:val="32"/>
        </w:rPr>
      </w:pPr>
      <w:r w:rsidRPr="00494309">
        <w:rPr>
          <w:rFonts w:eastAsia="黑体" w:hint="eastAsia"/>
          <w:sz w:val="32"/>
          <w:szCs w:val="32"/>
        </w:rPr>
        <w:t>腐霉利</w:t>
      </w:r>
    </w:p>
    <w:p w:rsidR="00494309" w:rsidRPr="00336393" w:rsidRDefault="00336393" w:rsidP="00336393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36393">
        <w:rPr>
          <w:rFonts w:ascii="仿宋_GB2312" w:eastAsia="仿宋_GB2312" w:hint="eastAsia"/>
          <w:sz w:val="32"/>
          <w:szCs w:val="32"/>
        </w:rPr>
        <w:t>腐霉利属于低毒性杀菌剂， 兼具保护和治疗作用，可用于防治黄瓜、茄子、番茄、洋葱等的灰霉病，莴苣、辣椒的茎腐病，油菜菌核病等。少量的农药残留不会导致急性中毒，但长期食用农药残留超标的蔬菜，可能对人体健康产生一定的不良影响。</w:t>
      </w:r>
    </w:p>
    <w:p w:rsidR="00E2400A" w:rsidRDefault="00A40F8D" w:rsidP="00B01346">
      <w:pPr>
        <w:pStyle w:val="a7"/>
        <w:numPr>
          <w:ilvl w:val="0"/>
          <w:numId w:val="1"/>
        </w:numPr>
        <w:spacing w:line="640" w:lineRule="exact"/>
        <w:ind w:firstLineChars="0"/>
        <w:rPr>
          <w:rFonts w:eastAsia="黑体"/>
          <w:sz w:val="32"/>
          <w:szCs w:val="32"/>
        </w:rPr>
      </w:pPr>
      <w:r w:rsidRPr="00A40F8D">
        <w:rPr>
          <w:rFonts w:eastAsia="黑体" w:hint="eastAsia"/>
          <w:sz w:val="32"/>
          <w:szCs w:val="32"/>
        </w:rPr>
        <w:t>溶剂残留量</w:t>
      </w:r>
    </w:p>
    <w:p w:rsidR="00A40F8D" w:rsidRPr="00BB4BFA" w:rsidRDefault="00B01346" w:rsidP="00BB4BFA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01346">
        <w:rPr>
          <w:rFonts w:ascii="仿宋_GB2312" w:eastAsia="仿宋_GB2312" w:hint="eastAsia"/>
          <w:sz w:val="32"/>
          <w:szCs w:val="32"/>
        </w:rPr>
        <w:lastRenderedPageBreak/>
        <w:t>溶剂残留量中的溶剂是指在浸出工艺的植物油生产过程中使用的，但在工艺过程中未能完全去除的有机挥发性化合物。在食用植物油质量标准中，溶剂残留量是常见的一项强制性质量指标，可以表明油脂产品质量是否符合标准，同时也能反映出生产成本的大小。溶剂残留量超标的原因可能生产加工过程中使用浸提溶剂后，没有在后续工艺中采取有效措施去除溶剂，或又将此类产品违规标称为压榨。食用油中溶剂残留量过高，长期接触会对人体的神经系统和造血系统有损害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A40F8D" w:rsidRPr="00BB4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BD" w:rsidRDefault="00046FBD" w:rsidP="00C84BA1">
      <w:r>
        <w:separator/>
      </w:r>
    </w:p>
  </w:endnote>
  <w:endnote w:type="continuationSeparator" w:id="0">
    <w:p w:rsidR="00046FBD" w:rsidRDefault="00046FBD" w:rsidP="00C8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BD" w:rsidRDefault="00046FBD" w:rsidP="00C84BA1">
      <w:r>
        <w:separator/>
      </w:r>
    </w:p>
  </w:footnote>
  <w:footnote w:type="continuationSeparator" w:id="0">
    <w:p w:rsidR="00046FBD" w:rsidRDefault="00046FBD" w:rsidP="00C8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31F97"/>
    <w:multiLevelType w:val="hybridMultilevel"/>
    <w:tmpl w:val="63984E8A"/>
    <w:lvl w:ilvl="0" w:tplc="D65C025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46FBD"/>
    <w:rsid w:val="00085FF8"/>
    <w:rsid w:val="000925E7"/>
    <w:rsid w:val="00126F63"/>
    <w:rsid w:val="0018348D"/>
    <w:rsid w:val="001B2AD4"/>
    <w:rsid w:val="002136DD"/>
    <w:rsid w:val="002F208D"/>
    <w:rsid w:val="00336393"/>
    <w:rsid w:val="00375CC1"/>
    <w:rsid w:val="0039082E"/>
    <w:rsid w:val="00494309"/>
    <w:rsid w:val="004B383D"/>
    <w:rsid w:val="00580142"/>
    <w:rsid w:val="00594F24"/>
    <w:rsid w:val="00596ACF"/>
    <w:rsid w:val="00601AEF"/>
    <w:rsid w:val="00686C72"/>
    <w:rsid w:val="006E16CF"/>
    <w:rsid w:val="007D2E66"/>
    <w:rsid w:val="00807427"/>
    <w:rsid w:val="0081476A"/>
    <w:rsid w:val="00953471"/>
    <w:rsid w:val="00987DBE"/>
    <w:rsid w:val="00996B14"/>
    <w:rsid w:val="00A40F8D"/>
    <w:rsid w:val="00A92F96"/>
    <w:rsid w:val="00B01346"/>
    <w:rsid w:val="00B938DE"/>
    <w:rsid w:val="00BA493C"/>
    <w:rsid w:val="00BA4E56"/>
    <w:rsid w:val="00BB4BFA"/>
    <w:rsid w:val="00C50508"/>
    <w:rsid w:val="00C848E7"/>
    <w:rsid w:val="00C84BA1"/>
    <w:rsid w:val="00CA0BED"/>
    <w:rsid w:val="00D37B4A"/>
    <w:rsid w:val="00DC2FFB"/>
    <w:rsid w:val="00E2400A"/>
    <w:rsid w:val="00E32A48"/>
    <w:rsid w:val="00EE624C"/>
    <w:rsid w:val="00F544B4"/>
    <w:rsid w:val="00FA3CB8"/>
    <w:rsid w:val="00F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4596A7-1D1C-40EF-8A4E-2B790F4D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4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BA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BA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75CC1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FE01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3CB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3C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cp:lastPrinted>2019-06-04T03:57:00Z</cp:lastPrinted>
  <dcterms:created xsi:type="dcterms:W3CDTF">2019-05-09T02:58:00Z</dcterms:created>
  <dcterms:modified xsi:type="dcterms:W3CDTF">2019-06-04T07:35:00Z</dcterms:modified>
</cp:coreProperties>
</file>