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本次检验项目</w:t>
      </w:r>
    </w:p>
    <w:p>
      <w:pPr>
        <w:widowControl/>
        <w:jc w:val="both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一</w:t>
      </w:r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、食用油、油脂及其制品</w:t>
      </w:r>
    </w:p>
    <w:p>
      <w:pPr>
        <w:numPr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（一）抽检依据</w:t>
      </w:r>
    </w:p>
    <w:p>
      <w:pPr>
        <w:numPr>
          <w:numId w:val="0"/>
        </w:num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抽检依据《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食品安全国家标准食品添加剂使用标准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食品安全国家标准食品中污染物限量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 G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B 2762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 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品安全国家标准食品中总砷及无机砷的测定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食品安全国家标准食品中铅的测定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食品安全国家标准食品中苯并(a)芘的测定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食品安全国家标准食品中9种抗氧化剂的测定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食品安全国家标准食品中丙二醛的测定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5009.181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食品安全国家标准食品中过氧化值的测定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食品安全国家标准食品中酸价的测定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5009.229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食用猪油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8937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食品安全国家标准食用动物油脂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10146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相关的法律法规、部门规章和规定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（二）检验项目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玉米油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酸值/酸价、过氧化值、总砷（以As计）、铅（以Pb计）、黄曲霉毒素B1、苯并[a]芘、溶剂残留量、丁基羟基茴香醚（BHA）、二丁基羟基甲苯（BHT）、特丁基对苯二酚（TBHQ）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Style w:val="6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芝麻油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酸值/酸价、过氧化值、总砷（以As计）、铅（以Pb计）、苯并[a]芘、溶剂残留量、丁基羟基茴香醚（BHA）、二丁基羟基甲苯（BHT）、特丁基对苯二酚（TBHQ）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3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菜籽油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酸值/酸价、过氧化值、总砷（以As计）、铅（以Pb计）、苯并[a]芘、溶剂残留量、丁基羟基茴香醚（BHA）、二丁基羟基甲苯（BHT）、特丁基对苯二酚（TBHQ）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大豆油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酸值/酸价、过氧化值、总砷（以As计）、铅（以Pb计）、苯并[a]芘、溶剂残留量、丁基羟基茴香醚（BHA）、二丁基羟基甲苯（BHT）、特丁基对苯二酚（TBHQ）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Style w:val="5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食用植物调和油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酸价、过氧化值、总砷（以As计）、铅（以Pb计）、苯并[a]芘、溶剂残留量、丁基羟基茴香醚（BHA）、二丁基羟基甲苯（BHT）、特丁基对苯二酚（TBHQ）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食用动物油脂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酸价、过氧化值、丙二醛、总砷（以As计）、铅（以Pb计）、苯并[a]芘、丁基羟基茴香醚（BHA）、二丁基羟基甲苯（BHT）、特丁基对苯二酚（TBHQ）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 xml:space="preserve">    二、饮料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（一）抽检依据</w:t>
      </w:r>
    </w:p>
    <w:p>
      <w:pPr>
        <w:numPr>
          <w:numId w:val="0"/>
        </w:num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抽检依据《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食品中真菌毒素限量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食品中污染物限量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食品微生物学检验 菌落总数测定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大肠菌群计数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食品微生物学检验 沙门氏菌检验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 G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B 4789.4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食品微生物学检验 金黄色葡萄球菌检验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 G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B 4789.10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食品微生物学检验 霉菌和酵母计数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食品中铅的测定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食品中苯甲酸、山梨酸和糖精钠的测定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食品中合成着色剂的测定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食品中环己基氨基磺酸钠的测定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食品中脱氢乙酸的测定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饮料中乙酰磺胺酸钾的测定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5009.140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食品中展青霉素的测定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食品安全国家标准饮料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7101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食品中纳他霉素的测定液相色谱法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21915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食品中致病菌限量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29921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食品中的诱惑红、酸性红、亮蓝、日落黄的含量检测高效液相色谱法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SN/T 1743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相关的法律法规、部门规章和规定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（二）检验项目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饮用天然矿泉水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界限指标、镍、锑、溴酸盐、硝酸盐(以NO3-计)、亚硝酸盐(以NO2-计)、大肠菌群、粪链球菌、产气荚膜梭菌、铜绿假单胞菌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5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饮用纯净水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耗氧量(以O2计)、亚硝酸盐(以NO2-计)、余氯(游离氯)、三氯甲烷、溴酸盐、大肠菌群、铜绿假单胞菌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其他饮用水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浑浊度、耗氧量(以O2计)、亚硝酸盐(以NO2-计)、余氯(游离氯)、三氯甲烷、溴酸盐、挥发性酚(以苯酚计)、大肠菌群、铜绿假单胞菌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果、蔬汁饮料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新红、胭脂红、柠檬黄、日落黄、亮蓝）、菌落总数、大肠菌群、霉菌、酵母、金黄色葡萄球菌、沙门氏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碳酸饮料(汽水)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碳气容量、苯甲酸及其钠盐(以苯甲酸计)、山梨酸及其钾盐(以山梨酸计)、防腐剂混合使用时各自用量占其最大使用量的比例之和、糖精钠(以糖精计)、甜蜜素(以环己基氨基磺酸计)、菌落总数、大肠菌群、霉菌、酵母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固体饮料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苋菜红、胭脂红、柠檬黄、日落黄、亮蓝）、菌落总数、大肠菌群、霉菌、金黄色葡萄球菌、沙门氏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其他饮料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（赤藓红、苋菜红、新红、胭脂红、柠檬黄、日落黄、亮蓝）、菌落总数、霉菌、酵母、金黄色葡萄球菌、沙门氏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5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 xml:space="preserve"> 三</w:t>
      </w:r>
      <w:r>
        <w:rPr>
          <w:rStyle w:val="5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>、水果制品</w:t>
      </w:r>
    </w:p>
    <w:p>
      <w:pPr>
        <w:numPr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（一）抽检依据</w:t>
      </w:r>
    </w:p>
    <w:p>
      <w:p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抽检依据《 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食品中真菌毒素限量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食品中污染物限量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食品中农药最大残留限量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菌落总数测定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 G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B 4789.2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食品微生物学检验 大肠菌群计数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食品卫生微生物学检验 大肠菌群测定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4789.3-2003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沙门氏菌检验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金黄色葡萄球菌检验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霉菌和酵母计数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商业无菌检验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食品中铅的测定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食品中苯甲酸、山梨酸和糖精钠的测定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食品安全国家标准 食品中二氧化硫的测定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5009.34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食品中合成着色剂的测定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食品中环己基氨基磺酸钠的测定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食品中脱氢乙酸的测定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食品中展青霉毒的测定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5009.185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食品中乙二胺四乙酸盐的测定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食品安全国家标准 蜜饯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 14884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蜜饯卫生标准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 14884-2003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水果和蔬菜中450种农药及相关化学品残留量的测定 液相色谱-串联质谱法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GB/T 20769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果酱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GB/T 22474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水果、蔬菜及茶叶中吡虫啉残留的测定 高效液相色谱法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GB/T 23379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食品安全国家标准 食品中致病菌限量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GB 29921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蔬菜和水果中有机磷、有机氯、拟除虫菊酯和氨基甲酸酯类农药多残留的测定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NY/T 761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蔬菜、水果中吡虫啉残留量的测定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NY/T 1275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相关的法律法规、部门规章和规定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（二）检验项目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蜜饯类、凉果类、果脯类、话化类、果糕类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（以Pb计）、展青霉素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、沙门氏菌、金黄色葡萄球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水果干制品(含干枸杞)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（以Pb计）、展青霉素、吡虫啉、克百威、山梨酸及其钾盐（以山梨酸计）、脱氢乙酸及其钠盐（以脱氢乙酸计）、防腐剂混合使用时各自用量占其最大使用量的比例之和、糖精钠（以糖精计）、二氧化硫残留量、菌落总数、大肠菌群、霉菌、沙门氏菌、金黄色葡萄球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numPr>
          <w:numId w:val="0"/>
        </w:numPr>
        <w:spacing w:line="240" w:lineRule="auto"/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果酱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展青霉素、苯甲酸及其钠盐（以苯甲酸计）、脱氢乙酸及其钠盐（以脱氢乙酸计）、防腐剂混合使用时各自用量占其最大使用量的比例之和、糖精钠（以糖精计）、甜蜜素（以环己基氨基磺酸计）、菌落总数、大肠菌群、霉菌、商业无菌、沙门氏菌、金黄色葡萄球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>
      <w:pPr>
        <w:widowControl/>
        <w:jc w:val="both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 xml:space="preserve">    四、</w:t>
      </w:r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糕点</w:t>
      </w:r>
    </w:p>
    <w:p>
      <w:pPr>
        <w:numPr>
          <w:numId w:val="0"/>
        </w:num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（一）抽检依据</w:t>
      </w:r>
    </w:p>
    <w:p>
      <w:pPr>
        <w:numPr>
          <w:numId w:val="0"/>
        </w:num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抽检依据《 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品安全国家标准 食品添加剂使用标准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食品中污染物限量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2762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菌落总数测定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大肠菌群计数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沙门氏菌检验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金黄色葡萄球菌检验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食品微生物学检验 霉菌和酵母计数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4789.15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食品中铅的测定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食品中苯甲酸、山梨酸和糖精钠的测定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食品中环己基氨基磺酸钠的测定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5009.97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食品中丙酸钠、丙酸钙的测定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 G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B 5009.120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 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品安全国家标准 食品中脱氢乙酸的测定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食品中铝的测定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5009.182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食品中过氧化值的测定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食品中酸价的测定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5009.229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食品中1，2-丙二醇的测定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5009.251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糕点、面包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7099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食品中苏丹红染料的检测方法 高效液相色谱法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19681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食品中纳他霉素的测定 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GB/T 21915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食品安全国家标准 食品中三氯蔗糖（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糖素）的测定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22255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 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品安全国家标准 食品中致病菌限量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GB 29921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食品中富马酸二甲酯的测定 高效液相色谱法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NY/T 1723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）、《</w:t>
      </w:r>
      <w:r>
        <w:rPr>
          <w:rFonts w:hint="eastAsia" w:ascii="仿宋" w:hAnsi="仿宋" w:eastAsia="仿宋" w:cs="仿宋"/>
          <w:sz w:val="32"/>
          <w:szCs w:val="32"/>
        </w:rPr>
        <w:t>出口食品中六种合成甜味剂的检测方法 液相色谱-质谱/质谱法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</w:rPr>
        <w:t>SN/T 3538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产品明示标准和质量要求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相关的法律法规、部门规章和规定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spacing w:line="240" w:lineRule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（二）检验项目</w:t>
      </w:r>
    </w:p>
    <w:p>
      <w:pPr>
        <w:widowControl/>
        <w:jc w:val="both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糕点的检验项目包括：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酸价（以脂肪计）、过氧化值（以脂肪计）、铅（以Pb计）、富马酸二甲酯、苏丹红I-IV、苯甲酸及其钠盐（以苯甲酸计）、山梨酸及其钾盐（以山梨酸计）、糖精钠（以糖精计）、甜蜜素（以环己基氨基磺酸计）、安赛蜜、铝的残留量（干样品，以Al计）、丙酸及其钠盐、钙盐(以丙酸计)、脱氢乙酸及其钠盐(以脱氢乙酸计)、纳他霉素、三氯蔗糖、丙二醇、防腐剂混合使用时各自用量占其最大使用量的比例之和、菌落总数、大肠菌群、金黄色葡萄球菌、沙门氏菌、霉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9610E2"/>
    <w:rsid w:val="03701033"/>
    <w:rsid w:val="04A96A40"/>
    <w:rsid w:val="0650366A"/>
    <w:rsid w:val="089E751D"/>
    <w:rsid w:val="0B0E2674"/>
    <w:rsid w:val="10927ABC"/>
    <w:rsid w:val="10D4182A"/>
    <w:rsid w:val="12211EAB"/>
    <w:rsid w:val="12631A73"/>
    <w:rsid w:val="14385D9E"/>
    <w:rsid w:val="14533506"/>
    <w:rsid w:val="1C08409E"/>
    <w:rsid w:val="1F7155A1"/>
    <w:rsid w:val="20BB5971"/>
    <w:rsid w:val="21B300DA"/>
    <w:rsid w:val="23372E33"/>
    <w:rsid w:val="23B1211E"/>
    <w:rsid w:val="25461C5E"/>
    <w:rsid w:val="25EE4E1F"/>
    <w:rsid w:val="25F63416"/>
    <w:rsid w:val="29061F3A"/>
    <w:rsid w:val="2EBD14BC"/>
    <w:rsid w:val="306117CA"/>
    <w:rsid w:val="31AD3D8D"/>
    <w:rsid w:val="32E05404"/>
    <w:rsid w:val="33FD2358"/>
    <w:rsid w:val="3585695C"/>
    <w:rsid w:val="35A95897"/>
    <w:rsid w:val="360822EF"/>
    <w:rsid w:val="37C220BC"/>
    <w:rsid w:val="395A0497"/>
    <w:rsid w:val="39725732"/>
    <w:rsid w:val="3A7257F0"/>
    <w:rsid w:val="3BA62369"/>
    <w:rsid w:val="3BF70E6F"/>
    <w:rsid w:val="3D313175"/>
    <w:rsid w:val="3EC11302"/>
    <w:rsid w:val="3ED42521"/>
    <w:rsid w:val="3F4905C1"/>
    <w:rsid w:val="3F7755AE"/>
    <w:rsid w:val="41B44B58"/>
    <w:rsid w:val="429F385C"/>
    <w:rsid w:val="436D3512"/>
    <w:rsid w:val="43DD0CE5"/>
    <w:rsid w:val="478F3674"/>
    <w:rsid w:val="49573D24"/>
    <w:rsid w:val="4B722056"/>
    <w:rsid w:val="4C210EF5"/>
    <w:rsid w:val="4D682880"/>
    <w:rsid w:val="50CC731F"/>
    <w:rsid w:val="51AE408E"/>
    <w:rsid w:val="52633410"/>
    <w:rsid w:val="54C97D06"/>
    <w:rsid w:val="55432CF1"/>
    <w:rsid w:val="56741399"/>
    <w:rsid w:val="568E7490"/>
    <w:rsid w:val="57132F6C"/>
    <w:rsid w:val="5A317606"/>
    <w:rsid w:val="5BBD7104"/>
    <w:rsid w:val="5D242E5C"/>
    <w:rsid w:val="5FDB301D"/>
    <w:rsid w:val="60CC075F"/>
    <w:rsid w:val="62DB04BF"/>
    <w:rsid w:val="63467A42"/>
    <w:rsid w:val="64931D8E"/>
    <w:rsid w:val="68A747C2"/>
    <w:rsid w:val="69642FD5"/>
    <w:rsid w:val="6B3A1060"/>
    <w:rsid w:val="6E027855"/>
    <w:rsid w:val="6E576F90"/>
    <w:rsid w:val="6FCF1A76"/>
    <w:rsid w:val="719C0F72"/>
    <w:rsid w:val="724B29EE"/>
    <w:rsid w:val="72C5775B"/>
    <w:rsid w:val="74BF6C7B"/>
    <w:rsid w:val="76584500"/>
    <w:rsid w:val="766643CE"/>
    <w:rsid w:val="77ED2F50"/>
    <w:rsid w:val="79572523"/>
    <w:rsid w:val="7DB00B43"/>
    <w:rsid w:val="7FB2239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font8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7">
    <w:name w:val="font4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2017-04-05T05:32:00Z</dcterms:created>
  <dc:creator>user</dc:creator>
  <cp:lastModifiedBy>98</cp:lastModifiedBy>
  <cp:lastPrinted>2019-06-03T06:08:00Z</cp:lastPrinted>
  <dcterms:modified xsi:type="dcterms:W3CDTF">2019-06-04T05:49:12Z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