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01B" w:rsidRPr="00257168" w:rsidRDefault="0042401B" w:rsidP="00180881">
      <w:pPr>
        <w:adjustRightInd w:val="0"/>
        <w:snapToGrid w:val="0"/>
        <w:spacing w:line="360" w:lineRule="auto"/>
        <w:jc w:val="center"/>
        <w:rPr>
          <w:rFonts w:ascii="Times New Roman" w:hAnsi="Times New Roman" w:cs="Times New Roman"/>
          <w:sz w:val="44"/>
        </w:rPr>
      </w:pPr>
      <w:bookmarkStart w:id="0" w:name="_Hlk535522983"/>
    </w:p>
    <w:p w:rsidR="00705482" w:rsidRPr="00257168" w:rsidRDefault="0053309F" w:rsidP="0042401B">
      <w:pPr>
        <w:adjustRightInd w:val="0"/>
        <w:snapToGrid w:val="0"/>
        <w:spacing w:line="480" w:lineRule="auto"/>
        <w:jc w:val="center"/>
        <w:rPr>
          <w:rFonts w:ascii="Times New Roman" w:eastAsia="黑体" w:hAnsi="Times New Roman" w:cs="Times New Roman"/>
          <w:sz w:val="40"/>
        </w:rPr>
      </w:pPr>
      <w:r w:rsidRPr="00257168">
        <w:rPr>
          <w:rFonts w:ascii="Times New Roman" w:eastAsia="黑体" w:hAnsi="Times New Roman" w:cs="Times New Roman"/>
          <w:sz w:val="40"/>
        </w:rPr>
        <w:t>江西省</w:t>
      </w:r>
      <w:r w:rsidR="00705482" w:rsidRPr="00257168">
        <w:rPr>
          <w:rFonts w:ascii="Times New Roman" w:eastAsia="黑体" w:hAnsi="Times New Roman" w:cs="Times New Roman"/>
          <w:sz w:val="40"/>
        </w:rPr>
        <w:t>地方标准</w:t>
      </w:r>
    </w:p>
    <w:p w:rsidR="00705482" w:rsidRPr="00257168" w:rsidRDefault="00705482" w:rsidP="0042401B">
      <w:pPr>
        <w:adjustRightInd w:val="0"/>
        <w:snapToGrid w:val="0"/>
        <w:spacing w:line="480" w:lineRule="auto"/>
        <w:jc w:val="center"/>
        <w:rPr>
          <w:rFonts w:ascii="Times New Roman" w:eastAsia="黑体" w:hAnsi="Times New Roman" w:cs="Times New Roman"/>
          <w:sz w:val="40"/>
        </w:rPr>
      </w:pPr>
      <w:r w:rsidRPr="00257168">
        <w:rPr>
          <w:rFonts w:ascii="Times New Roman" w:eastAsia="黑体" w:hAnsi="Times New Roman" w:cs="Times New Roman"/>
          <w:sz w:val="40"/>
        </w:rPr>
        <w:t>《</w:t>
      </w:r>
      <w:r w:rsidR="0053309F" w:rsidRPr="00257168">
        <w:rPr>
          <w:rFonts w:ascii="Times New Roman" w:eastAsia="黑体" w:hAnsi="Times New Roman" w:cs="Times New Roman"/>
          <w:sz w:val="40"/>
        </w:rPr>
        <w:t>农</w:t>
      </w:r>
      <w:bookmarkStart w:id="1" w:name="StandardName"/>
      <w:r w:rsidR="0053309F" w:rsidRPr="00257168">
        <w:rPr>
          <w:rFonts w:ascii="Times New Roman" w:eastAsia="黑体" w:hAnsi="Times New Roman" w:cs="Times New Roman"/>
          <w:sz w:val="40"/>
        </w:rPr>
        <w:t>村生活污水处理设施水污染物排放标准</w:t>
      </w:r>
      <w:bookmarkEnd w:id="1"/>
      <w:r w:rsidRPr="00257168">
        <w:rPr>
          <w:rFonts w:ascii="Times New Roman" w:eastAsia="黑体" w:hAnsi="Times New Roman" w:cs="Times New Roman"/>
          <w:sz w:val="40"/>
        </w:rPr>
        <w:t>》（征求意见稿）</w:t>
      </w:r>
    </w:p>
    <w:p w:rsidR="0042401B" w:rsidRPr="00257168" w:rsidRDefault="0042401B" w:rsidP="0042401B">
      <w:pPr>
        <w:adjustRightInd w:val="0"/>
        <w:snapToGrid w:val="0"/>
        <w:spacing w:line="480" w:lineRule="auto"/>
        <w:jc w:val="center"/>
        <w:rPr>
          <w:rFonts w:ascii="Times New Roman" w:eastAsia="黑体" w:hAnsi="Times New Roman" w:cs="Times New Roman"/>
          <w:sz w:val="40"/>
        </w:rPr>
      </w:pPr>
    </w:p>
    <w:p w:rsidR="0042401B" w:rsidRPr="00257168" w:rsidRDefault="0053309F" w:rsidP="0042401B">
      <w:pPr>
        <w:adjustRightInd w:val="0"/>
        <w:snapToGrid w:val="0"/>
        <w:spacing w:line="480" w:lineRule="auto"/>
        <w:jc w:val="center"/>
        <w:rPr>
          <w:rFonts w:ascii="Times New Roman" w:eastAsia="黑体" w:hAnsi="Times New Roman" w:cs="Times New Roman"/>
          <w:sz w:val="40"/>
        </w:rPr>
      </w:pPr>
      <w:r w:rsidRPr="00257168">
        <w:rPr>
          <w:rFonts w:ascii="Times New Roman" w:eastAsia="黑体" w:hAnsi="Times New Roman" w:cs="Times New Roman"/>
          <w:sz w:val="40"/>
        </w:rPr>
        <w:t>编</w:t>
      </w:r>
    </w:p>
    <w:p w:rsidR="0042401B" w:rsidRPr="00257168" w:rsidRDefault="0053309F" w:rsidP="0042401B">
      <w:pPr>
        <w:adjustRightInd w:val="0"/>
        <w:snapToGrid w:val="0"/>
        <w:spacing w:line="480" w:lineRule="auto"/>
        <w:jc w:val="center"/>
        <w:rPr>
          <w:rFonts w:ascii="Times New Roman" w:eastAsia="黑体" w:hAnsi="Times New Roman" w:cs="Times New Roman"/>
          <w:sz w:val="40"/>
        </w:rPr>
      </w:pPr>
      <w:r w:rsidRPr="00257168">
        <w:rPr>
          <w:rFonts w:ascii="Times New Roman" w:eastAsia="黑体" w:hAnsi="Times New Roman" w:cs="Times New Roman"/>
          <w:sz w:val="40"/>
        </w:rPr>
        <w:t>制</w:t>
      </w:r>
      <w:bookmarkEnd w:id="0"/>
    </w:p>
    <w:p w:rsidR="0042401B" w:rsidRPr="00257168" w:rsidRDefault="001876A7" w:rsidP="0042401B">
      <w:pPr>
        <w:adjustRightInd w:val="0"/>
        <w:snapToGrid w:val="0"/>
        <w:spacing w:line="480" w:lineRule="auto"/>
        <w:jc w:val="center"/>
        <w:rPr>
          <w:rFonts w:ascii="Times New Roman" w:eastAsia="黑体" w:hAnsi="Times New Roman" w:cs="Times New Roman"/>
          <w:sz w:val="40"/>
        </w:rPr>
      </w:pPr>
      <w:r w:rsidRPr="00257168">
        <w:rPr>
          <w:rFonts w:ascii="Times New Roman" w:eastAsia="黑体" w:hAnsi="Times New Roman" w:cs="Times New Roman"/>
          <w:sz w:val="40"/>
        </w:rPr>
        <w:t>说</w:t>
      </w:r>
    </w:p>
    <w:p w:rsidR="00705482" w:rsidRPr="00257168" w:rsidRDefault="001876A7" w:rsidP="0042401B">
      <w:pPr>
        <w:adjustRightInd w:val="0"/>
        <w:snapToGrid w:val="0"/>
        <w:spacing w:line="480" w:lineRule="auto"/>
        <w:jc w:val="center"/>
        <w:rPr>
          <w:rFonts w:ascii="Times New Roman" w:eastAsia="黑体" w:hAnsi="Times New Roman" w:cs="Times New Roman"/>
          <w:sz w:val="40"/>
        </w:rPr>
      </w:pPr>
      <w:r w:rsidRPr="00257168">
        <w:rPr>
          <w:rFonts w:ascii="Times New Roman" w:eastAsia="黑体" w:hAnsi="Times New Roman" w:cs="Times New Roman"/>
          <w:sz w:val="40"/>
        </w:rPr>
        <w:t>明</w:t>
      </w:r>
    </w:p>
    <w:p w:rsidR="0042401B" w:rsidRPr="00257168" w:rsidRDefault="0042401B" w:rsidP="00180881">
      <w:pPr>
        <w:adjustRightInd w:val="0"/>
        <w:snapToGrid w:val="0"/>
        <w:spacing w:line="360" w:lineRule="auto"/>
        <w:jc w:val="center"/>
        <w:rPr>
          <w:rFonts w:ascii="Times New Roman" w:eastAsia="黑体" w:hAnsi="Times New Roman" w:cs="Times New Roman"/>
          <w:sz w:val="40"/>
        </w:rPr>
      </w:pPr>
    </w:p>
    <w:p w:rsidR="0042401B" w:rsidRPr="00257168" w:rsidRDefault="0042401B" w:rsidP="00180881">
      <w:pPr>
        <w:adjustRightInd w:val="0"/>
        <w:snapToGrid w:val="0"/>
        <w:spacing w:line="360" w:lineRule="auto"/>
        <w:jc w:val="center"/>
        <w:rPr>
          <w:rFonts w:ascii="Times New Roman" w:eastAsia="黑体" w:hAnsi="Times New Roman" w:cs="Times New Roman"/>
          <w:sz w:val="40"/>
        </w:rPr>
      </w:pPr>
    </w:p>
    <w:p w:rsidR="0042401B" w:rsidRDefault="0042401B" w:rsidP="00180881">
      <w:pPr>
        <w:adjustRightInd w:val="0"/>
        <w:snapToGrid w:val="0"/>
        <w:spacing w:line="360" w:lineRule="auto"/>
        <w:jc w:val="center"/>
        <w:rPr>
          <w:rFonts w:ascii="Times New Roman" w:eastAsia="黑体" w:hAnsi="Times New Roman" w:cs="Times New Roman"/>
          <w:sz w:val="28"/>
        </w:rPr>
      </w:pPr>
      <w:r w:rsidRPr="00257168">
        <w:rPr>
          <w:rFonts w:ascii="Times New Roman" w:eastAsia="黑体" w:hAnsi="Times New Roman" w:cs="Times New Roman"/>
          <w:sz w:val="28"/>
        </w:rPr>
        <w:t>江西省环境保护科学研究院</w:t>
      </w:r>
    </w:p>
    <w:p w:rsidR="00E45919" w:rsidRDefault="00E45919" w:rsidP="00180881">
      <w:pPr>
        <w:adjustRightInd w:val="0"/>
        <w:snapToGrid w:val="0"/>
        <w:spacing w:line="360" w:lineRule="auto"/>
        <w:jc w:val="center"/>
        <w:rPr>
          <w:rFonts w:ascii="Times New Roman" w:eastAsia="黑体" w:hAnsi="Times New Roman" w:cs="Times New Roman"/>
          <w:sz w:val="28"/>
        </w:rPr>
      </w:pPr>
      <w:r w:rsidRPr="00E45919">
        <w:rPr>
          <w:rFonts w:ascii="Times New Roman" w:eastAsia="黑体" w:hAnsi="Times New Roman" w:cs="Times New Roman" w:hint="eastAsia"/>
          <w:sz w:val="28"/>
        </w:rPr>
        <w:t>江西省环境监测中心站</w:t>
      </w:r>
    </w:p>
    <w:p w:rsidR="00E45919" w:rsidRDefault="00E45919" w:rsidP="00180881">
      <w:pPr>
        <w:adjustRightInd w:val="0"/>
        <w:snapToGrid w:val="0"/>
        <w:spacing w:line="360" w:lineRule="auto"/>
        <w:jc w:val="center"/>
        <w:rPr>
          <w:rFonts w:ascii="Times New Roman" w:eastAsia="黑体" w:hAnsi="Times New Roman" w:cs="Times New Roman"/>
          <w:sz w:val="28"/>
        </w:rPr>
      </w:pPr>
      <w:r w:rsidRPr="00E45919">
        <w:rPr>
          <w:rFonts w:ascii="Times New Roman" w:eastAsia="黑体" w:hAnsi="Times New Roman" w:cs="Times New Roman" w:hint="eastAsia"/>
          <w:sz w:val="28"/>
        </w:rPr>
        <w:t>中国环境科学研究院</w:t>
      </w:r>
    </w:p>
    <w:p w:rsidR="00E45919" w:rsidRDefault="00E45919" w:rsidP="00180881">
      <w:pPr>
        <w:adjustRightInd w:val="0"/>
        <w:snapToGrid w:val="0"/>
        <w:spacing w:line="360" w:lineRule="auto"/>
        <w:jc w:val="center"/>
        <w:rPr>
          <w:rFonts w:ascii="Times New Roman" w:eastAsia="黑体" w:hAnsi="Times New Roman" w:cs="Times New Roman"/>
          <w:sz w:val="28"/>
        </w:rPr>
      </w:pPr>
      <w:r w:rsidRPr="00E45919">
        <w:rPr>
          <w:rFonts w:ascii="Times New Roman" w:eastAsia="黑体" w:hAnsi="Times New Roman" w:cs="Times New Roman" w:hint="eastAsia"/>
          <w:sz w:val="28"/>
        </w:rPr>
        <w:t>江西省建筑设计研究总院</w:t>
      </w:r>
    </w:p>
    <w:p w:rsidR="00E45919" w:rsidRPr="00257168" w:rsidRDefault="00E45919" w:rsidP="00180881">
      <w:pPr>
        <w:adjustRightInd w:val="0"/>
        <w:snapToGrid w:val="0"/>
        <w:spacing w:line="360" w:lineRule="auto"/>
        <w:jc w:val="center"/>
        <w:rPr>
          <w:rFonts w:ascii="Times New Roman" w:eastAsia="黑体" w:hAnsi="Times New Roman" w:cs="Times New Roman"/>
          <w:sz w:val="28"/>
        </w:rPr>
      </w:pPr>
    </w:p>
    <w:p w:rsidR="0042401B" w:rsidRPr="00257168" w:rsidRDefault="0042401B" w:rsidP="00180881">
      <w:pPr>
        <w:adjustRightInd w:val="0"/>
        <w:snapToGrid w:val="0"/>
        <w:spacing w:line="360" w:lineRule="auto"/>
        <w:jc w:val="center"/>
        <w:rPr>
          <w:rFonts w:ascii="Times New Roman" w:eastAsia="黑体" w:hAnsi="Times New Roman" w:cs="Times New Roman"/>
          <w:sz w:val="28"/>
        </w:rPr>
        <w:sectPr w:rsidR="0042401B" w:rsidRPr="00257168">
          <w:footerReference w:type="default" r:id="rId8"/>
          <w:pgSz w:w="11906" w:h="16838"/>
          <w:pgMar w:top="1440" w:right="1800" w:bottom="1440" w:left="1800" w:header="851" w:footer="992" w:gutter="0"/>
          <w:cols w:space="425"/>
          <w:docGrid w:type="lines" w:linePitch="312"/>
        </w:sectPr>
      </w:pPr>
      <w:r w:rsidRPr="00257168">
        <w:rPr>
          <w:rFonts w:ascii="Times New Roman" w:eastAsia="黑体" w:hAnsi="Times New Roman" w:cs="Times New Roman"/>
          <w:sz w:val="28"/>
        </w:rPr>
        <w:t>二〇一九年</w:t>
      </w:r>
      <w:r w:rsidRPr="00257168">
        <w:rPr>
          <w:rFonts w:ascii="Times New Roman" w:eastAsia="黑体" w:hAnsi="Times New Roman" w:cs="Times New Roman"/>
          <w:sz w:val="28"/>
        </w:rPr>
        <w:t xml:space="preserve"> </w:t>
      </w:r>
      <w:r w:rsidR="00F11152" w:rsidRPr="00257168">
        <w:rPr>
          <w:rFonts w:ascii="Times New Roman" w:eastAsia="黑体" w:hAnsi="Times New Roman" w:cs="Times New Roman"/>
          <w:sz w:val="28"/>
        </w:rPr>
        <w:t>五</w:t>
      </w:r>
      <w:r w:rsidRPr="00257168">
        <w:rPr>
          <w:rFonts w:ascii="Times New Roman" w:eastAsia="黑体" w:hAnsi="Times New Roman" w:cs="Times New Roman"/>
          <w:sz w:val="28"/>
        </w:rPr>
        <w:t>月</w:t>
      </w:r>
    </w:p>
    <w:p w:rsidR="0042401B" w:rsidRPr="00257168" w:rsidRDefault="0042401B" w:rsidP="00180881">
      <w:pPr>
        <w:adjustRightInd w:val="0"/>
        <w:snapToGrid w:val="0"/>
        <w:spacing w:line="360" w:lineRule="auto"/>
        <w:jc w:val="center"/>
        <w:rPr>
          <w:rFonts w:ascii="Times New Roman" w:hAnsi="Times New Roman" w:cs="Times New Roman"/>
          <w:sz w:val="28"/>
        </w:rPr>
        <w:sectPr w:rsidR="0042401B" w:rsidRPr="00257168">
          <w:pgSz w:w="11906" w:h="16838"/>
          <w:pgMar w:top="1440" w:right="1800" w:bottom="1440" w:left="1800" w:header="851" w:footer="992" w:gutter="0"/>
          <w:cols w:space="425"/>
          <w:docGrid w:type="lines" w:linePitch="312"/>
        </w:sectPr>
      </w:pPr>
    </w:p>
    <w:p w:rsidR="0042401B" w:rsidRPr="00257168" w:rsidRDefault="0042401B" w:rsidP="00180881">
      <w:pPr>
        <w:adjustRightInd w:val="0"/>
        <w:snapToGrid w:val="0"/>
        <w:spacing w:line="360" w:lineRule="auto"/>
        <w:jc w:val="center"/>
        <w:rPr>
          <w:rFonts w:ascii="Times New Roman" w:hAnsi="Times New Roman" w:cs="Times New Roman"/>
          <w:b/>
          <w:sz w:val="40"/>
        </w:rPr>
      </w:pPr>
      <w:r w:rsidRPr="00257168">
        <w:rPr>
          <w:rFonts w:ascii="Times New Roman" w:hAnsi="Times New Roman" w:cs="Times New Roman"/>
          <w:b/>
          <w:sz w:val="36"/>
        </w:rPr>
        <w:lastRenderedPageBreak/>
        <w:t>目</w:t>
      </w:r>
      <w:r w:rsidR="00DC4CD6" w:rsidRPr="00257168">
        <w:rPr>
          <w:rFonts w:ascii="Times New Roman" w:hAnsi="Times New Roman" w:cs="Times New Roman"/>
          <w:b/>
          <w:sz w:val="36"/>
        </w:rPr>
        <w:t xml:space="preserve"> </w:t>
      </w:r>
      <w:r w:rsidRPr="00257168">
        <w:rPr>
          <w:rFonts w:ascii="Times New Roman" w:hAnsi="Times New Roman" w:cs="Times New Roman"/>
          <w:b/>
          <w:sz w:val="36"/>
        </w:rPr>
        <w:t>录</w:t>
      </w:r>
    </w:p>
    <w:p w:rsidR="00DC4CD6" w:rsidRPr="00257168" w:rsidRDefault="0042401B">
      <w:pPr>
        <w:pStyle w:val="15"/>
        <w:tabs>
          <w:tab w:val="right" w:leader="dot" w:pos="8296"/>
        </w:tabs>
        <w:rPr>
          <w:rFonts w:ascii="Times New Roman" w:eastAsia="仿宋_GB2312" w:hAnsi="Times New Roman" w:cs="Times New Roman"/>
          <w:noProof/>
          <w:sz w:val="24"/>
        </w:rPr>
      </w:pPr>
      <w:r w:rsidRPr="00257168">
        <w:rPr>
          <w:rFonts w:ascii="Times New Roman" w:eastAsia="仿宋_GB2312" w:hAnsi="Times New Roman" w:cs="Times New Roman"/>
          <w:noProof/>
          <w:sz w:val="24"/>
        </w:rPr>
        <w:fldChar w:fldCharType="begin"/>
      </w:r>
      <w:r w:rsidRPr="00257168">
        <w:rPr>
          <w:rFonts w:ascii="Times New Roman" w:eastAsia="仿宋_GB2312" w:hAnsi="Times New Roman" w:cs="Times New Roman"/>
          <w:noProof/>
          <w:sz w:val="24"/>
        </w:rPr>
        <w:instrText xml:space="preserve"> TOC \o "1-3" \u </w:instrText>
      </w:r>
      <w:r w:rsidRPr="00257168">
        <w:rPr>
          <w:rFonts w:ascii="Times New Roman" w:eastAsia="仿宋_GB2312" w:hAnsi="Times New Roman" w:cs="Times New Roman"/>
          <w:noProof/>
          <w:sz w:val="24"/>
        </w:rPr>
        <w:fldChar w:fldCharType="separate"/>
      </w:r>
      <w:r w:rsidR="00DC4CD6" w:rsidRPr="00257168">
        <w:rPr>
          <w:rFonts w:ascii="Times New Roman" w:eastAsia="仿宋_GB2312" w:hAnsi="Times New Roman" w:cs="Times New Roman"/>
          <w:noProof/>
          <w:sz w:val="24"/>
        </w:rPr>
        <w:t>1</w:t>
      </w:r>
      <w:r w:rsidR="00DC4CD6" w:rsidRPr="00257168">
        <w:rPr>
          <w:rFonts w:ascii="Times New Roman" w:eastAsia="仿宋_GB2312" w:hAnsi="Times New Roman" w:cs="Times New Roman"/>
          <w:noProof/>
        </w:rPr>
        <w:t xml:space="preserve"> </w:t>
      </w:r>
      <w:r w:rsidR="00DC4CD6" w:rsidRPr="00257168">
        <w:rPr>
          <w:rFonts w:ascii="Times New Roman" w:eastAsia="仿宋_GB2312" w:hAnsi="Times New Roman" w:cs="Times New Roman"/>
          <w:noProof/>
          <w:sz w:val="24"/>
        </w:rPr>
        <w:t>标准制定背景</w:t>
      </w:r>
      <w:r w:rsidR="00DC4CD6" w:rsidRPr="00257168">
        <w:rPr>
          <w:rFonts w:ascii="Times New Roman" w:eastAsia="仿宋_GB2312" w:hAnsi="Times New Roman" w:cs="Times New Roman"/>
          <w:noProof/>
          <w:sz w:val="24"/>
        </w:rPr>
        <w:tab/>
      </w:r>
      <w:r w:rsidR="00DC4CD6" w:rsidRPr="00257168">
        <w:rPr>
          <w:rFonts w:ascii="Times New Roman" w:eastAsia="仿宋_GB2312" w:hAnsi="Times New Roman" w:cs="Times New Roman"/>
          <w:noProof/>
          <w:sz w:val="24"/>
        </w:rPr>
        <w:fldChar w:fldCharType="begin"/>
      </w:r>
      <w:r w:rsidR="00DC4CD6" w:rsidRPr="00257168">
        <w:rPr>
          <w:rFonts w:ascii="Times New Roman" w:eastAsia="仿宋_GB2312" w:hAnsi="Times New Roman" w:cs="Times New Roman"/>
          <w:noProof/>
          <w:sz w:val="24"/>
        </w:rPr>
        <w:instrText xml:space="preserve"> PAGEREF _Toc7993741 \h </w:instrText>
      </w:r>
      <w:r w:rsidR="00DC4CD6" w:rsidRPr="00257168">
        <w:rPr>
          <w:rFonts w:ascii="Times New Roman" w:eastAsia="仿宋_GB2312" w:hAnsi="Times New Roman" w:cs="Times New Roman"/>
          <w:noProof/>
          <w:sz w:val="24"/>
        </w:rPr>
      </w:r>
      <w:r w:rsidR="00DC4CD6" w:rsidRPr="00257168">
        <w:rPr>
          <w:rFonts w:ascii="Times New Roman" w:eastAsia="仿宋_GB2312" w:hAnsi="Times New Roman" w:cs="Times New Roman"/>
          <w:noProof/>
          <w:sz w:val="24"/>
        </w:rPr>
        <w:fldChar w:fldCharType="separate"/>
      </w:r>
      <w:r w:rsidR="007B7CB5">
        <w:rPr>
          <w:rFonts w:ascii="Times New Roman" w:eastAsia="仿宋_GB2312" w:hAnsi="Times New Roman" w:cs="Times New Roman"/>
          <w:noProof/>
          <w:sz w:val="24"/>
        </w:rPr>
        <w:t>1</w:t>
      </w:r>
      <w:r w:rsidR="00DC4CD6" w:rsidRPr="00257168">
        <w:rPr>
          <w:rFonts w:ascii="Times New Roman" w:eastAsia="仿宋_GB2312" w:hAnsi="Times New Roman" w:cs="Times New Roman"/>
          <w:noProof/>
          <w:sz w:val="24"/>
        </w:rPr>
        <w:fldChar w:fldCharType="end"/>
      </w:r>
    </w:p>
    <w:p w:rsidR="00DC4CD6" w:rsidRPr="00257168" w:rsidRDefault="00DC4CD6">
      <w:pPr>
        <w:pStyle w:val="23"/>
        <w:tabs>
          <w:tab w:val="right" w:leader="dot" w:pos="8296"/>
        </w:tabs>
        <w:rPr>
          <w:rFonts w:ascii="Times New Roman" w:eastAsia="仿宋_GB2312" w:hAnsi="Times New Roman" w:cs="Times New Roman"/>
          <w:smallCaps w:val="0"/>
          <w:noProof/>
          <w:sz w:val="21"/>
          <w:szCs w:val="21"/>
        </w:rPr>
      </w:pPr>
      <w:r w:rsidRPr="00257168">
        <w:rPr>
          <w:rFonts w:ascii="Times New Roman" w:eastAsia="仿宋_GB2312" w:hAnsi="Times New Roman" w:cs="Times New Roman"/>
          <w:noProof/>
          <w:sz w:val="21"/>
          <w:szCs w:val="21"/>
        </w:rPr>
        <w:t xml:space="preserve">1.1 </w:t>
      </w:r>
      <w:r w:rsidRPr="00257168">
        <w:rPr>
          <w:rFonts w:ascii="Times New Roman" w:eastAsia="仿宋_GB2312" w:hAnsi="Times New Roman" w:cs="Times New Roman"/>
          <w:noProof/>
          <w:sz w:val="21"/>
          <w:szCs w:val="21"/>
        </w:rPr>
        <w:t>任务来源</w:t>
      </w:r>
      <w:r w:rsidRPr="00257168">
        <w:rPr>
          <w:rFonts w:ascii="Times New Roman" w:eastAsia="仿宋_GB2312" w:hAnsi="Times New Roman" w:cs="Times New Roman"/>
          <w:noProof/>
          <w:sz w:val="21"/>
          <w:szCs w:val="21"/>
        </w:rPr>
        <w:tab/>
      </w:r>
      <w:r w:rsidRPr="00257168">
        <w:rPr>
          <w:rFonts w:ascii="Times New Roman" w:eastAsia="仿宋_GB2312" w:hAnsi="Times New Roman" w:cs="Times New Roman"/>
          <w:noProof/>
          <w:sz w:val="21"/>
          <w:szCs w:val="21"/>
        </w:rPr>
        <w:fldChar w:fldCharType="begin"/>
      </w:r>
      <w:r w:rsidRPr="00257168">
        <w:rPr>
          <w:rFonts w:ascii="Times New Roman" w:eastAsia="仿宋_GB2312" w:hAnsi="Times New Roman" w:cs="Times New Roman"/>
          <w:noProof/>
          <w:sz w:val="21"/>
          <w:szCs w:val="21"/>
        </w:rPr>
        <w:instrText xml:space="preserve"> PAGEREF _Toc7993742 \h </w:instrText>
      </w:r>
      <w:r w:rsidRPr="00257168">
        <w:rPr>
          <w:rFonts w:ascii="Times New Roman" w:eastAsia="仿宋_GB2312" w:hAnsi="Times New Roman" w:cs="Times New Roman"/>
          <w:noProof/>
          <w:sz w:val="21"/>
          <w:szCs w:val="21"/>
        </w:rPr>
      </w:r>
      <w:r w:rsidRPr="00257168">
        <w:rPr>
          <w:rFonts w:ascii="Times New Roman" w:eastAsia="仿宋_GB2312" w:hAnsi="Times New Roman" w:cs="Times New Roman"/>
          <w:noProof/>
          <w:sz w:val="21"/>
          <w:szCs w:val="21"/>
        </w:rPr>
        <w:fldChar w:fldCharType="separate"/>
      </w:r>
      <w:r w:rsidR="007B7CB5">
        <w:rPr>
          <w:rFonts w:ascii="Times New Roman" w:eastAsia="仿宋_GB2312" w:hAnsi="Times New Roman" w:cs="Times New Roman"/>
          <w:noProof/>
          <w:sz w:val="21"/>
          <w:szCs w:val="21"/>
        </w:rPr>
        <w:t>1</w:t>
      </w:r>
      <w:r w:rsidRPr="00257168">
        <w:rPr>
          <w:rFonts w:ascii="Times New Roman" w:eastAsia="仿宋_GB2312" w:hAnsi="Times New Roman" w:cs="Times New Roman"/>
          <w:noProof/>
          <w:sz w:val="21"/>
          <w:szCs w:val="21"/>
        </w:rPr>
        <w:fldChar w:fldCharType="end"/>
      </w:r>
    </w:p>
    <w:p w:rsidR="00DC4CD6" w:rsidRPr="00257168" w:rsidRDefault="00DC4CD6">
      <w:pPr>
        <w:pStyle w:val="23"/>
        <w:tabs>
          <w:tab w:val="right" w:leader="dot" w:pos="8296"/>
        </w:tabs>
        <w:rPr>
          <w:rFonts w:ascii="Times New Roman" w:eastAsia="仿宋_GB2312" w:hAnsi="Times New Roman" w:cs="Times New Roman"/>
          <w:noProof/>
          <w:sz w:val="21"/>
          <w:szCs w:val="21"/>
        </w:rPr>
      </w:pPr>
      <w:r w:rsidRPr="00257168">
        <w:rPr>
          <w:rFonts w:ascii="Times New Roman" w:eastAsia="仿宋_GB2312" w:hAnsi="Times New Roman" w:cs="Times New Roman"/>
          <w:noProof/>
          <w:sz w:val="21"/>
          <w:szCs w:val="21"/>
        </w:rPr>
        <w:t xml:space="preserve">1.2 </w:t>
      </w:r>
      <w:r w:rsidRPr="00257168">
        <w:rPr>
          <w:rFonts w:ascii="Times New Roman" w:eastAsia="仿宋_GB2312" w:hAnsi="Times New Roman" w:cs="Times New Roman"/>
          <w:noProof/>
          <w:sz w:val="21"/>
          <w:szCs w:val="21"/>
        </w:rPr>
        <w:t>工作过程</w:t>
      </w:r>
      <w:r w:rsidRPr="00257168">
        <w:rPr>
          <w:rFonts w:ascii="Times New Roman" w:eastAsia="仿宋_GB2312" w:hAnsi="Times New Roman" w:cs="Times New Roman"/>
          <w:noProof/>
          <w:sz w:val="21"/>
          <w:szCs w:val="21"/>
        </w:rPr>
        <w:tab/>
      </w:r>
      <w:r w:rsidRPr="00257168">
        <w:rPr>
          <w:rFonts w:ascii="Times New Roman" w:eastAsia="仿宋_GB2312" w:hAnsi="Times New Roman" w:cs="Times New Roman"/>
          <w:noProof/>
          <w:sz w:val="21"/>
          <w:szCs w:val="21"/>
        </w:rPr>
        <w:fldChar w:fldCharType="begin"/>
      </w:r>
      <w:r w:rsidRPr="00257168">
        <w:rPr>
          <w:rFonts w:ascii="Times New Roman" w:eastAsia="仿宋_GB2312" w:hAnsi="Times New Roman" w:cs="Times New Roman"/>
          <w:noProof/>
          <w:sz w:val="21"/>
          <w:szCs w:val="21"/>
        </w:rPr>
        <w:instrText xml:space="preserve"> PAGEREF _Toc7993743 \h </w:instrText>
      </w:r>
      <w:r w:rsidRPr="00257168">
        <w:rPr>
          <w:rFonts w:ascii="Times New Roman" w:eastAsia="仿宋_GB2312" w:hAnsi="Times New Roman" w:cs="Times New Roman"/>
          <w:noProof/>
          <w:sz w:val="21"/>
          <w:szCs w:val="21"/>
        </w:rPr>
      </w:r>
      <w:r w:rsidRPr="00257168">
        <w:rPr>
          <w:rFonts w:ascii="Times New Roman" w:eastAsia="仿宋_GB2312" w:hAnsi="Times New Roman" w:cs="Times New Roman"/>
          <w:noProof/>
          <w:sz w:val="21"/>
          <w:szCs w:val="21"/>
        </w:rPr>
        <w:fldChar w:fldCharType="separate"/>
      </w:r>
      <w:r w:rsidR="007B7CB5">
        <w:rPr>
          <w:rFonts w:ascii="Times New Roman" w:eastAsia="仿宋_GB2312" w:hAnsi="Times New Roman" w:cs="Times New Roman"/>
          <w:noProof/>
          <w:sz w:val="21"/>
          <w:szCs w:val="21"/>
        </w:rPr>
        <w:t>4</w:t>
      </w:r>
      <w:r w:rsidRPr="00257168">
        <w:rPr>
          <w:rFonts w:ascii="Times New Roman" w:eastAsia="仿宋_GB2312" w:hAnsi="Times New Roman" w:cs="Times New Roman"/>
          <w:noProof/>
          <w:sz w:val="21"/>
          <w:szCs w:val="21"/>
        </w:rPr>
        <w:fldChar w:fldCharType="end"/>
      </w:r>
    </w:p>
    <w:p w:rsidR="00DC4CD6" w:rsidRPr="00257168" w:rsidRDefault="00DC4CD6">
      <w:pPr>
        <w:pStyle w:val="15"/>
        <w:tabs>
          <w:tab w:val="right" w:leader="dot" w:pos="8296"/>
        </w:tabs>
        <w:rPr>
          <w:rFonts w:ascii="Times New Roman" w:eastAsia="仿宋_GB2312" w:hAnsi="Times New Roman" w:cs="Times New Roman"/>
          <w:b w:val="0"/>
          <w:bCs w:val="0"/>
          <w:caps w:val="0"/>
          <w:noProof/>
          <w:sz w:val="28"/>
          <w:szCs w:val="22"/>
        </w:rPr>
      </w:pPr>
      <w:r w:rsidRPr="00257168">
        <w:rPr>
          <w:rFonts w:ascii="Times New Roman" w:eastAsia="仿宋_GB2312" w:hAnsi="Times New Roman" w:cs="Times New Roman"/>
          <w:noProof/>
          <w:sz w:val="24"/>
        </w:rPr>
        <w:t xml:space="preserve">2 </w:t>
      </w:r>
      <w:r w:rsidRPr="00257168">
        <w:rPr>
          <w:rFonts w:ascii="Times New Roman" w:eastAsia="仿宋_GB2312" w:hAnsi="Times New Roman" w:cs="Times New Roman"/>
          <w:noProof/>
          <w:sz w:val="24"/>
        </w:rPr>
        <w:t>制定标准的必要性和意义</w:t>
      </w:r>
      <w:r w:rsidRPr="00257168">
        <w:rPr>
          <w:rFonts w:ascii="Times New Roman" w:eastAsia="仿宋_GB2312" w:hAnsi="Times New Roman" w:cs="Times New Roman"/>
          <w:noProof/>
          <w:sz w:val="24"/>
        </w:rPr>
        <w:tab/>
      </w:r>
      <w:r w:rsidRPr="00257168">
        <w:rPr>
          <w:rFonts w:ascii="Times New Roman" w:eastAsia="仿宋_GB2312" w:hAnsi="Times New Roman" w:cs="Times New Roman"/>
          <w:noProof/>
          <w:sz w:val="24"/>
        </w:rPr>
        <w:fldChar w:fldCharType="begin"/>
      </w:r>
      <w:r w:rsidRPr="00257168">
        <w:rPr>
          <w:rFonts w:ascii="Times New Roman" w:eastAsia="仿宋_GB2312" w:hAnsi="Times New Roman" w:cs="Times New Roman"/>
          <w:noProof/>
          <w:sz w:val="24"/>
        </w:rPr>
        <w:instrText xml:space="preserve"> PAGEREF _Toc7993744 \h </w:instrText>
      </w:r>
      <w:r w:rsidRPr="00257168">
        <w:rPr>
          <w:rFonts w:ascii="Times New Roman" w:eastAsia="仿宋_GB2312" w:hAnsi="Times New Roman" w:cs="Times New Roman"/>
          <w:noProof/>
          <w:sz w:val="24"/>
        </w:rPr>
      </w:r>
      <w:r w:rsidRPr="00257168">
        <w:rPr>
          <w:rFonts w:ascii="Times New Roman" w:eastAsia="仿宋_GB2312" w:hAnsi="Times New Roman" w:cs="Times New Roman"/>
          <w:noProof/>
          <w:sz w:val="24"/>
        </w:rPr>
        <w:fldChar w:fldCharType="separate"/>
      </w:r>
      <w:r w:rsidR="007B7CB5">
        <w:rPr>
          <w:rFonts w:ascii="Times New Roman" w:eastAsia="仿宋_GB2312" w:hAnsi="Times New Roman" w:cs="Times New Roman"/>
          <w:noProof/>
          <w:sz w:val="24"/>
        </w:rPr>
        <w:t>5</w:t>
      </w:r>
      <w:r w:rsidRPr="00257168">
        <w:rPr>
          <w:rFonts w:ascii="Times New Roman" w:eastAsia="仿宋_GB2312" w:hAnsi="Times New Roman" w:cs="Times New Roman"/>
          <w:noProof/>
          <w:sz w:val="24"/>
        </w:rPr>
        <w:fldChar w:fldCharType="end"/>
      </w:r>
    </w:p>
    <w:p w:rsidR="00DC4CD6" w:rsidRPr="00257168" w:rsidRDefault="00DC4CD6">
      <w:pPr>
        <w:pStyle w:val="23"/>
        <w:tabs>
          <w:tab w:val="right" w:leader="dot" w:pos="8296"/>
        </w:tabs>
        <w:rPr>
          <w:rFonts w:ascii="Times New Roman" w:eastAsia="仿宋_GB2312" w:hAnsi="Times New Roman" w:cs="Times New Roman"/>
          <w:noProof/>
          <w:sz w:val="21"/>
          <w:szCs w:val="21"/>
        </w:rPr>
      </w:pPr>
      <w:r w:rsidRPr="00257168">
        <w:rPr>
          <w:rFonts w:ascii="Times New Roman" w:eastAsia="仿宋_GB2312" w:hAnsi="Times New Roman" w:cs="Times New Roman"/>
          <w:noProof/>
          <w:sz w:val="21"/>
          <w:szCs w:val="21"/>
        </w:rPr>
        <w:t xml:space="preserve">2.1 </w:t>
      </w:r>
      <w:r w:rsidRPr="00257168">
        <w:rPr>
          <w:rFonts w:ascii="Times New Roman" w:eastAsia="仿宋_GB2312" w:hAnsi="Times New Roman" w:cs="Times New Roman"/>
          <w:noProof/>
          <w:sz w:val="21"/>
          <w:szCs w:val="21"/>
        </w:rPr>
        <w:t>农村生活污水问题日益突出，污染状况底数不清</w:t>
      </w:r>
      <w:r w:rsidRPr="00257168">
        <w:rPr>
          <w:rFonts w:ascii="Times New Roman" w:eastAsia="仿宋_GB2312" w:hAnsi="Times New Roman" w:cs="Times New Roman"/>
          <w:noProof/>
          <w:sz w:val="21"/>
          <w:szCs w:val="21"/>
        </w:rPr>
        <w:tab/>
      </w:r>
      <w:r w:rsidRPr="00257168">
        <w:rPr>
          <w:rFonts w:ascii="Times New Roman" w:eastAsia="仿宋_GB2312" w:hAnsi="Times New Roman" w:cs="Times New Roman"/>
          <w:noProof/>
          <w:sz w:val="21"/>
          <w:szCs w:val="21"/>
        </w:rPr>
        <w:fldChar w:fldCharType="begin"/>
      </w:r>
      <w:r w:rsidRPr="00257168">
        <w:rPr>
          <w:rFonts w:ascii="Times New Roman" w:eastAsia="仿宋_GB2312" w:hAnsi="Times New Roman" w:cs="Times New Roman"/>
          <w:noProof/>
          <w:sz w:val="21"/>
          <w:szCs w:val="21"/>
        </w:rPr>
        <w:instrText xml:space="preserve"> PAGEREF _Toc7993745 \h </w:instrText>
      </w:r>
      <w:r w:rsidRPr="00257168">
        <w:rPr>
          <w:rFonts w:ascii="Times New Roman" w:eastAsia="仿宋_GB2312" w:hAnsi="Times New Roman" w:cs="Times New Roman"/>
          <w:noProof/>
          <w:sz w:val="21"/>
          <w:szCs w:val="21"/>
        </w:rPr>
      </w:r>
      <w:r w:rsidRPr="00257168">
        <w:rPr>
          <w:rFonts w:ascii="Times New Roman" w:eastAsia="仿宋_GB2312" w:hAnsi="Times New Roman" w:cs="Times New Roman"/>
          <w:noProof/>
          <w:sz w:val="21"/>
          <w:szCs w:val="21"/>
        </w:rPr>
        <w:fldChar w:fldCharType="separate"/>
      </w:r>
      <w:r w:rsidR="007B7CB5">
        <w:rPr>
          <w:rFonts w:ascii="Times New Roman" w:eastAsia="仿宋_GB2312" w:hAnsi="Times New Roman" w:cs="Times New Roman"/>
          <w:noProof/>
          <w:sz w:val="21"/>
          <w:szCs w:val="21"/>
        </w:rPr>
        <w:t>5</w:t>
      </w:r>
      <w:r w:rsidRPr="00257168">
        <w:rPr>
          <w:rFonts w:ascii="Times New Roman" w:eastAsia="仿宋_GB2312" w:hAnsi="Times New Roman" w:cs="Times New Roman"/>
          <w:noProof/>
          <w:sz w:val="21"/>
          <w:szCs w:val="21"/>
        </w:rPr>
        <w:fldChar w:fldCharType="end"/>
      </w:r>
    </w:p>
    <w:p w:rsidR="00DC4CD6" w:rsidRPr="00257168" w:rsidRDefault="00DC4CD6">
      <w:pPr>
        <w:pStyle w:val="23"/>
        <w:tabs>
          <w:tab w:val="right" w:leader="dot" w:pos="8296"/>
        </w:tabs>
        <w:rPr>
          <w:rFonts w:ascii="Times New Roman" w:eastAsia="仿宋_GB2312" w:hAnsi="Times New Roman" w:cs="Times New Roman"/>
          <w:noProof/>
          <w:sz w:val="21"/>
          <w:szCs w:val="21"/>
        </w:rPr>
      </w:pPr>
      <w:r w:rsidRPr="00257168">
        <w:rPr>
          <w:rFonts w:ascii="Times New Roman" w:eastAsia="仿宋_GB2312" w:hAnsi="Times New Roman" w:cs="Times New Roman"/>
          <w:noProof/>
          <w:sz w:val="21"/>
          <w:szCs w:val="21"/>
        </w:rPr>
        <w:t xml:space="preserve">2.2 </w:t>
      </w:r>
      <w:r w:rsidRPr="00257168">
        <w:rPr>
          <w:rFonts w:ascii="Times New Roman" w:eastAsia="仿宋_GB2312" w:hAnsi="Times New Roman" w:cs="Times New Roman"/>
          <w:noProof/>
          <w:sz w:val="21"/>
          <w:szCs w:val="21"/>
        </w:rPr>
        <w:t>贯彻落实国家和我省相关政策要求，合理制定农村污水排放标准</w:t>
      </w:r>
      <w:r w:rsidRPr="00257168">
        <w:rPr>
          <w:rFonts w:ascii="Times New Roman" w:eastAsia="仿宋_GB2312" w:hAnsi="Times New Roman" w:cs="Times New Roman"/>
          <w:noProof/>
          <w:sz w:val="21"/>
          <w:szCs w:val="21"/>
        </w:rPr>
        <w:tab/>
      </w:r>
      <w:r w:rsidRPr="00257168">
        <w:rPr>
          <w:rFonts w:ascii="Times New Roman" w:eastAsia="仿宋_GB2312" w:hAnsi="Times New Roman" w:cs="Times New Roman"/>
          <w:noProof/>
          <w:sz w:val="21"/>
          <w:szCs w:val="21"/>
        </w:rPr>
        <w:fldChar w:fldCharType="begin"/>
      </w:r>
      <w:r w:rsidRPr="00257168">
        <w:rPr>
          <w:rFonts w:ascii="Times New Roman" w:eastAsia="仿宋_GB2312" w:hAnsi="Times New Roman" w:cs="Times New Roman"/>
          <w:noProof/>
          <w:sz w:val="21"/>
          <w:szCs w:val="21"/>
        </w:rPr>
        <w:instrText xml:space="preserve"> PAGEREF _Toc7993746 \h </w:instrText>
      </w:r>
      <w:r w:rsidRPr="00257168">
        <w:rPr>
          <w:rFonts w:ascii="Times New Roman" w:eastAsia="仿宋_GB2312" w:hAnsi="Times New Roman" w:cs="Times New Roman"/>
          <w:noProof/>
          <w:sz w:val="21"/>
          <w:szCs w:val="21"/>
        </w:rPr>
      </w:r>
      <w:r w:rsidRPr="00257168">
        <w:rPr>
          <w:rFonts w:ascii="Times New Roman" w:eastAsia="仿宋_GB2312" w:hAnsi="Times New Roman" w:cs="Times New Roman"/>
          <w:noProof/>
          <w:sz w:val="21"/>
          <w:szCs w:val="21"/>
        </w:rPr>
        <w:fldChar w:fldCharType="separate"/>
      </w:r>
      <w:r w:rsidR="007B7CB5">
        <w:rPr>
          <w:rFonts w:ascii="Times New Roman" w:eastAsia="仿宋_GB2312" w:hAnsi="Times New Roman" w:cs="Times New Roman"/>
          <w:noProof/>
          <w:sz w:val="21"/>
          <w:szCs w:val="21"/>
        </w:rPr>
        <w:t>5</w:t>
      </w:r>
      <w:r w:rsidRPr="00257168">
        <w:rPr>
          <w:rFonts w:ascii="Times New Roman" w:eastAsia="仿宋_GB2312" w:hAnsi="Times New Roman" w:cs="Times New Roman"/>
          <w:noProof/>
          <w:sz w:val="21"/>
          <w:szCs w:val="21"/>
        </w:rPr>
        <w:fldChar w:fldCharType="end"/>
      </w:r>
    </w:p>
    <w:p w:rsidR="00DC4CD6" w:rsidRPr="00257168" w:rsidRDefault="00DC4CD6">
      <w:pPr>
        <w:pStyle w:val="23"/>
        <w:tabs>
          <w:tab w:val="right" w:leader="dot" w:pos="8296"/>
        </w:tabs>
        <w:rPr>
          <w:rFonts w:ascii="Times New Roman" w:eastAsia="仿宋_GB2312" w:hAnsi="Times New Roman" w:cs="Times New Roman"/>
          <w:noProof/>
          <w:sz w:val="21"/>
          <w:szCs w:val="21"/>
        </w:rPr>
      </w:pPr>
      <w:r w:rsidRPr="00257168">
        <w:rPr>
          <w:rFonts w:ascii="Times New Roman" w:eastAsia="仿宋_GB2312" w:hAnsi="Times New Roman" w:cs="Times New Roman"/>
          <w:noProof/>
          <w:sz w:val="21"/>
          <w:szCs w:val="21"/>
        </w:rPr>
        <w:t xml:space="preserve">2.3 </w:t>
      </w:r>
      <w:r w:rsidRPr="00257168">
        <w:rPr>
          <w:rFonts w:ascii="Times New Roman" w:eastAsia="仿宋_GB2312" w:hAnsi="Times New Roman" w:cs="Times New Roman"/>
          <w:noProof/>
          <w:sz w:val="21"/>
          <w:szCs w:val="21"/>
        </w:rPr>
        <w:t>加强农村环境监管，促进农村生活污水处理设施建管并重</w:t>
      </w:r>
      <w:r w:rsidRPr="00257168">
        <w:rPr>
          <w:rFonts w:ascii="Times New Roman" w:eastAsia="仿宋_GB2312" w:hAnsi="Times New Roman" w:cs="Times New Roman"/>
          <w:noProof/>
          <w:sz w:val="21"/>
          <w:szCs w:val="21"/>
        </w:rPr>
        <w:tab/>
      </w:r>
      <w:r w:rsidRPr="00257168">
        <w:rPr>
          <w:rFonts w:ascii="Times New Roman" w:eastAsia="仿宋_GB2312" w:hAnsi="Times New Roman" w:cs="Times New Roman"/>
          <w:noProof/>
          <w:sz w:val="21"/>
          <w:szCs w:val="21"/>
        </w:rPr>
        <w:fldChar w:fldCharType="begin"/>
      </w:r>
      <w:r w:rsidRPr="00257168">
        <w:rPr>
          <w:rFonts w:ascii="Times New Roman" w:eastAsia="仿宋_GB2312" w:hAnsi="Times New Roman" w:cs="Times New Roman"/>
          <w:noProof/>
          <w:sz w:val="21"/>
          <w:szCs w:val="21"/>
        </w:rPr>
        <w:instrText xml:space="preserve"> PAGEREF _Toc7993747 \h </w:instrText>
      </w:r>
      <w:r w:rsidRPr="00257168">
        <w:rPr>
          <w:rFonts w:ascii="Times New Roman" w:eastAsia="仿宋_GB2312" w:hAnsi="Times New Roman" w:cs="Times New Roman"/>
          <w:noProof/>
          <w:sz w:val="21"/>
          <w:szCs w:val="21"/>
        </w:rPr>
      </w:r>
      <w:r w:rsidRPr="00257168">
        <w:rPr>
          <w:rFonts w:ascii="Times New Roman" w:eastAsia="仿宋_GB2312" w:hAnsi="Times New Roman" w:cs="Times New Roman"/>
          <w:noProof/>
          <w:sz w:val="21"/>
          <w:szCs w:val="21"/>
        </w:rPr>
        <w:fldChar w:fldCharType="separate"/>
      </w:r>
      <w:r w:rsidR="007B7CB5">
        <w:rPr>
          <w:rFonts w:ascii="Times New Roman" w:eastAsia="仿宋_GB2312" w:hAnsi="Times New Roman" w:cs="Times New Roman"/>
          <w:noProof/>
          <w:sz w:val="21"/>
          <w:szCs w:val="21"/>
        </w:rPr>
        <w:t>5</w:t>
      </w:r>
      <w:r w:rsidRPr="00257168">
        <w:rPr>
          <w:rFonts w:ascii="Times New Roman" w:eastAsia="仿宋_GB2312" w:hAnsi="Times New Roman" w:cs="Times New Roman"/>
          <w:noProof/>
          <w:sz w:val="21"/>
          <w:szCs w:val="21"/>
        </w:rPr>
        <w:fldChar w:fldCharType="end"/>
      </w:r>
    </w:p>
    <w:p w:rsidR="00DC4CD6" w:rsidRPr="00257168" w:rsidRDefault="00DC4CD6">
      <w:pPr>
        <w:pStyle w:val="15"/>
        <w:tabs>
          <w:tab w:val="right" w:leader="dot" w:pos="8296"/>
        </w:tabs>
        <w:rPr>
          <w:rFonts w:ascii="Times New Roman" w:eastAsia="仿宋_GB2312" w:hAnsi="Times New Roman" w:cs="Times New Roman"/>
          <w:noProof/>
          <w:sz w:val="24"/>
        </w:rPr>
      </w:pPr>
      <w:r w:rsidRPr="00257168">
        <w:rPr>
          <w:rFonts w:ascii="Times New Roman" w:eastAsia="仿宋_GB2312" w:hAnsi="Times New Roman" w:cs="Times New Roman"/>
          <w:noProof/>
          <w:sz w:val="24"/>
        </w:rPr>
        <w:t xml:space="preserve">3 </w:t>
      </w:r>
      <w:r w:rsidRPr="00257168">
        <w:rPr>
          <w:rFonts w:ascii="Times New Roman" w:eastAsia="仿宋_GB2312" w:hAnsi="Times New Roman" w:cs="Times New Roman"/>
          <w:noProof/>
          <w:sz w:val="24"/>
        </w:rPr>
        <w:t>标准制定的总体思路、基本原则与技术路线</w:t>
      </w:r>
      <w:r w:rsidRPr="00257168">
        <w:rPr>
          <w:rFonts w:ascii="Times New Roman" w:eastAsia="仿宋_GB2312" w:hAnsi="Times New Roman" w:cs="Times New Roman"/>
          <w:noProof/>
          <w:sz w:val="24"/>
        </w:rPr>
        <w:tab/>
      </w:r>
      <w:r w:rsidRPr="00257168">
        <w:rPr>
          <w:rFonts w:ascii="Times New Roman" w:eastAsia="仿宋_GB2312" w:hAnsi="Times New Roman" w:cs="Times New Roman"/>
          <w:noProof/>
          <w:sz w:val="24"/>
        </w:rPr>
        <w:fldChar w:fldCharType="begin"/>
      </w:r>
      <w:r w:rsidRPr="00257168">
        <w:rPr>
          <w:rFonts w:ascii="Times New Roman" w:eastAsia="仿宋_GB2312" w:hAnsi="Times New Roman" w:cs="Times New Roman"/>
          <w:noProof/>
          <w:sz w:val="24"/>
        </w:rPr>
        <w:instrText xml:space="preserve"> PAGEREF _Toc7993748 \h </w:instrText>
      </w:r>
      <w:r w:rsidRPr="00257168">
        <w:rPr>
          <w:rFonts w:ascii="Times New Roman" w:eastAsia="仿宋_GB2312" w:hAnsi="Times New Roman" w:cs="Times New Roman"/>
          <w:noProof/>
          <w:sz w:val="24"/>
        </w:rPr>
      </w:r>
      <w:r w:rsidRPr="00257168">
        <w:rPr>
          <w:rFonts w:ascii="Times New Roman" w:eastAsia="仿宋_GB2312" w:hAnsi="Times New Roman" w:cs="Times New Roman"/>
          <w:noProof/>
          <w:sz w:val="24"/>
        </w:rPr>
        <w:fldChar w:fldCharType="separate"/>
      </w:r>
      <w:r w:rsidR="007B7CB5">
        <w:rPr>
          <w:rFonts w:ascii="Times New Roman" w:eastAsia="仿宋_GB2312" w:hAnsi="Times New Roman" w:cs="Times New Roman"/>
          <w:noProof/>
          <w:sz w:val="24"/>
        </w:rPr>
        <w:t>7</w:t>
      </w:r>
      <w:r w:rsidRPr="00257168">
        <w:rPr>
          <w:rFonts w:ascii="Times New Roman" w:eastAsia="仿宋_GB2312" w:hAnsi="Times New Roman" w:cs="Times New Roman"/>
          <w:noProof/>
          <w:sz w:val="24"/>
        </w:rPr>
        <w:fldChar w:fldCharType="end"/>
      </w:r>
    </w:p>
    <w:p w:rsidR="00DC4CD6" w:rsidRPr="00257168" w:rsidRDefault="00DC4CD6">
      <w:pPr>
        <w:pStyle w:val="23"/>
        <w:tabs>
          <w:tab w:val="right" w:leader="dot" w:pos="8296"/>
        </w:tabs>
        <w:rPr>
          <w:rFonts w:ascii="Times New Roman" w:eastAsia="仿宋_GB2312" w:hAnsi="Times New Roman" w:cs="Times New Roman"/>
          <w:noProof/>
          <w:sz w:val="21"/>
          <w:szCs w:val="21"/>
        </w:rPr>
      </w:pPr>
      <w:r w:rsidRPr="00257168">
        <w:rPr>
          <w:rFonts w:ascii="Times New Roman" w:eastAsia="仿宋_GB2312" w:hAnsi="Times New Roman" w:cs="Times New Roman"/>
          <w:noProof/>
          <w:sz w:val="21"/>
          <w:szCs w:val="21"/>
        </w:rPr>
        <w:t xml:space="preserve">3.1 </w:t>
      </w:r>
      <w:r w:rsidRPr="00257168">
        <w:rPr>
          <w:rFonts w:ascii="Times New Roman" w:eastAsia="仿宋_GB2312" w:hAnsi="Times New Roman" w:cs="Times New Roman"/>
          <w:noProof/>
          <w:sz w:val="21"/>
          <w:szCs w:val="21"/>
        </w:rPr>
        <w:t>总体思路</w:t>
      </w:r>
      <w:r w:rsidRPr="00257168">
        <w:rPr>
          <w:rFonts w:ascii="Times New Roman" w:eastAsia="仿宋_GB2312" w:hAnsi="Times New Roman" w:cs="Times New Roman"/>
          <w:noProof/>
          <w:sz w:val="21"/>
          <w:szCs w:val="21"/>
        </w:rPr>
        <w:tab/>
      </w:r>
      <w:r w:rsidRPr="00257168">
        <w:rPr>
          <w:rFonts w:ascii="Times New Roman" w:eastAsia="仿宋_GB2312" w:hAnsi="Times New Roman" w:cs="Times New Roman"/>
          <w:noProof/>
          <w:sz w:val="21"/>
          <w:szCs w:val="21"/>
        </w:rPr>
        <w:fldChar w:fldCharType="begin"/>
      </w:r>
      <w:r w:rsidRPr="00257168">
        <w:rPr>
          <w:rFonts w:ascii="Times New Roman" w:eastAsia="仿宋_GB2312" w:hAnsi="Times New Roman" w:cs="Times New Roman"/>
          <w:noProof/>
          <w:sz w:val="21"/>
          <w:szCs w:val="21"/>
        </w:rPr>
        <w:instrText xml:space="preserve"> PAGEREF _Toc7993749 \h </w:instrText>
      </w:r>
      <w:r w:rsidRPr="00257168">
        <w:rPr>
          <w:rFonts w:ascii="Times New Roman" w:eastAsia="仿宋_GB2312" w:hAnsi="Times New Roman" w:cs="Times New Roman"/>
          <w:noProof/>
          <w:sz w:val="21"/>
          <w:szCs w:val="21"/>
        </w:rPr>
      </w:r>
      <w:r w:rsidRPr="00257168">
        <w:rPr>
          <w:rFonts w:ascii="Times New Roman" w:eastAsia="仿宋_GB2312" w:hAnsi="Times New Roman" w:cs="Times New Roman"/>
          <w:noProof/>
          <w:sz w:val="21"/>
          <w:szCs w:val="21"/>
        </w:rPr>
        <w:fldChar w:fldCharType="separate"/>
      </w:r>
      <w:r w:rsidR="007B7CB5">
        <w:rPr>
          <w:rFonts w:ascii="Times New Roman" w:eastAsia="仿宋_GB2312" w:hAnsi="Times New Roman" w:cs="Times New Roman"/>
          <w:noProof/>
          <w:sz w:val="21"/>
          <w:szCs w:val="21"/>
        </w:rPr>
        <w:t>7</w:t>
      </w:r>
      <w:r w:rsidRPr="00257168">
        <w:rPr>
          <w:rFonts w:ascii="Times New Roman" w:eastAsia="仿宋_GB2312" w:hAnsi="Times New Roman" w:cs="Times New Roman"/>
          <w:noProof/>
          <w:sz w:val="21"/>
          <w:szCs w:val="21"/>
        </w:rPr>
        <w:fldChar w:fldCharType="end"/>
      </w:r>
    </w:p>
    <w:p w:rsidR="00DC4CD6" w:rsidRPr="00257168" w:rsidRDefault="00DC4CD6">
      <w:pPr>
        <w:pStyle w:val="23"/>
        <w:tabs>
          <w:tab w:val="right" w:leader="dot" w:pos="8296"/>
        </w:tabs>
        <w:rPr>
          <w:rFonts w:ascii="Times New Roman" w:eastAsia="仿宋_GB2312" w:hAnsi="Times New Roman" w:cs="Times New Roman"/>
          <w:noProof/>
          <w:sz w:val="21"/>
          <w:szCs w:val="21"/>
        </w:rPr>
      </w:pPr>
      <w:r w:rsidRPr="00257168">
        <w:rPr>
          <w:rFonts w:ascii="Times New Roman" w:eastAsia="仿宋_GB2312" w:hAnsi="Times New Roman" w:cs="Times New Roman"/>
          <w:noProof/>
          <w:sz w:val="21"/>
          <w:szCs w:val="21"/>
        </w:rPr>
        <w:t xml:space="preserve">3.2 </w:t>
      </w:r>
      <w:r w:rsidRPr="00257168">
        <w:rPr>
          <w:rFonts w:ascii="Times New Roman" w:eastAsia="仿宋_GB2312" w:hAnsi="Times New Roman" w:cs="Times New Roman"/>
          <w:noProof/>
          <w:sz w:val="21"/>
          <w:szCs w:val="21"/>
        </w:rPr>
        <w:t>法律依据</w:t>
      </w:r>
      <w:r w:rsidRPr="00257168">
        <w:rPr>
          <w:rFonts w:ascii="Times New Roman" w:eastAsia="仿宋_GB2312" w:hAnsi="Times New Roman" w:cs="Times New Roman"/>
          <w:noProof/>
          <w:sz w:val="21"/>
          <w:szCs w:val="21"/>
        </w:rPr>
        <w:tab/>
      </w:r>
      <w:r w:rsidRPr="00257168">
        <w:rPr>
          <w:rFonts w:ascii="Times New Roman" w:eastAsia="仿宋_GB2312" w:hAnsi="Times New Roman" w:cs="Times New Roman"/>
          <w:noProof/>
          <w:sz w:val="21"/>
          <w:szCs w:val="21"/>
        </w:rPr>
        <w:fldChar w:fldCharType="begin"/>
      </w:r>
      <w:r w:rsidRPr="00257168">
        <w:rPr>
          <w:rFonts w:ascii="Times New Roman" w:eastAsia="仿宋_GB2312" w:hAnsi="Times New Roman" w:cs="Times New Roman"/>
          <w:noProof/>
          <w:sz w:val="21"/>
          <w:szCs w:val="21"/>
        </w:rPr>
        <w:instrText xml:space="preserve"> PAGEREF _Toc7993750 \h </w:instrText>
      </w:r>
      <w:r w:rsidRPr="00257168">
        <w:rPr>
          <w:rFonts w:ascii="Times New Roman" w:eastAsia="仿宋_GB2312" w:hAnsi="Times New Roman" w:cs="Times New Roman"/>
          <w:noProof/>
          <w:sz w:val="21"/>
          <w:szCs w:val="21"/>
        </w:rPr>
      </w:r>
      <w:r w:rsidRPr="00257168">
        <w:rPr>
          <w:rFonts w:ascii="Times New Roman" w:eastAsia="仿宋_GB2312" w:hAnsi="Times New Roman" w:cs="Times New Roman"/>
          <w:noProof/>
          <w:sz w:val="21"/>
          <w:szCs w:val="21"/>
        </w:rPr>
        <w:fldChar w:fldCharType="separate"/>
      </w:r>
      <w:r w:rsidR="007B7CB5">
        <w:rPr>
          <w:rFonts w:ascii="Times New Roman" w:eastAsia="仿宋_GB2312" w:hAnsi="Times New Roman" w:cs="Times New Roman"/>
          <w:noProof/>
          <w:sz w:val="21"/>
          <w:szCs w:val="21"/>
        </w:rPr>
        <w:t>7</w:t>
      </w:r>
      <w:r w:rsidRPr="00257168">
        <w:rPr>
          <w:rFonts w:ascii="Times New Roman" w:eastAsia="仿宋_GB2312" w:hAnsi="Times New Roman" w:cs="Times New Roman"/>
          <w:noProof/>
          <w:sz w:val="21"/>
          <w:szCs w:val="21"/>
        </w:rPr>
        <w:fldChar w:fldCharType="end"/>
      </w:r>
    </w:p>
    <w:p w:rsidR="00DC4CD6" w:rsidRPr="00257168" w:rsidRDefault="00DC4CD6">
      <w:pPr>
        <w:pStyle w:val="23"/>
        <w:tabs>
          <w:tab w:val="right" w:leader="dot" w:pos="8296"/>
        </w:tabs>
        <w:rPr>
          <w:rFonts w:ascii="Times New Roman" w:eastAsia="仿宋_GB2312" w:hAnsi="Times New Roman" w:cs="Times New Roman"/>
          <w:noProof/>
          <w:sz w:val="21"/>
          <w:szCs w:val="21"/>
        </w:rPr>
      </w:pPr>
      <w:r w:rsidRPr="00257168">
        <w:rPr>
          <w:rFonts w:ascii="Times New Roman" w:eastAsia="仿宋_GB2312" w:hAnsi="Times New Roman" w:cs="Times New Roman"/>
          <w:noProof/>
          <w:sz w:val="21"/>
          <w:szCs w:val="21"/>
        </w:rPr>
        <w:t xml:space="preserve">3.3 </w:t>
      </w:r>
      <w:r w:rsidRPr="00257168">
        <w:rPr>
          <w:rFonts w:ascii="Times New Roman" w:eastAsia="仿宋_GB2312" w:hAnsi="Times New Roman" w:cs="Times New Roman"/>
          <w:noProof/>
          <w:sz w:val="21"/>
          <w:szCs w:val="21"/>
        </w:rPr>
        <w:t>编制原则</w:t>
      </w:r>
      <w:r w:rsidRPr="00257168">
        <w:rPr>
          <w:rFonts w:ascii="Times New Roman" w:eastAsia="仿宋_GB2312" w:hAnsi="Times New Roman" w:cs="Times New Roman"/>
          <w:noProof/>
          <w:sz w:val="21"/>
          <w:szCs w:val="21"/>
        </w:rPr>
        <w:tab/>
      </w:r>
      <w:r w:rsidRPr="00257168">
        <w:rPr>
          <w:rFonts w:ascii="Times New Roman" w:eastAsia="仿宋_GB2312" w:hAnsi="Times New Roman" w:cs="Times New Roman"/>
          <w:noProof/>
          <w:sz w:val="21"/>
          <w:szCs w:val="21"/>
        </w:rPr>
        <w:fldChar w:fldCharType="begin"/>
      </w:r>
      <w:r w:rsidRPr="00257168">
        <w:rPr>
          <w:rFonts w:ascii="Times New Roman" w:eastAsia="仿宋_GB2312" w:hAnsi="Times New Roman" w:cs="Times New Roman"/>
          <w:noProof/>
          <w:sz w:val="21"/>
          <w:szCs w:val="21"/>
        </w:rPr>
        <w:instrText xml:space="preserve"> PAGEREF _Toc7993751 \h </w:instrText>
      </w:r>
      <w:r w:rsidRPr="00257168">
        <w:rPr>
          <w:rFonts w:ascii="Times New Roman" w:eastAsia="仿宋_GB2312" w:hAnsi="Times New Roman" w:cs="Times New Roman"/>
          <w:noProof/>
          <w:sz w:val="21"/>
          <w:szCs w:val="21"/>
        </w:rPr>
      </w:r>
      <w:r w:rsidRPr="00257168">
        <w:rPr>
          <w:rFonts w:ascii="Times New Roman" w:eastAsia="仿宋_GB2312" w:hAnsi="Times New Roman" w:cs="Times New Roman"/>
          <w:noProof/>
          <w:sz w:val="21"/>
          <w:szCs w:val="21"/>
        </w:rPr>
        <w:fldChar w:fldCharType="separate"/>
      </w:r>
      <w:r w:rsidR="007B7CB5">
        <w:rPr>
          <w:rFonts w:ascii="Times New Roman" w:eastAsia="仿宋_GB2312" w:hAnsi="Times New Roman" w:cs="Times New Roman"/>
          <w:noProof/>
          <w:sz w:val="21"/>
          <w:szCs w:val="21"/>
        </w:rPr>
        <w:t>8</w:t>
      </w:r>
      <w:r w:rsidRPr="00257168">
        <w:rPr>
          <w:rFonts w:ascii="Times New Roman" w:eastAsia="仿宋_GB2312" w:hAnsi="Times New Roman" w:cs="Times New Roman"/>
          <w:noProof/>
          <w:sz w:val="21"/>
          <w:szCs w:val="21"/>
        </w:rPr>
        <w:fldChar w:fldCharType="end"/>
      </w:r>
    </w:p>
    <w:p w:rsidR="00DC4CD6" w:rsidRPr="00257168" w:rsidRDefault="00DC4CD6">
      <w:pPr>
        <w:pStyle w:val="23"/>
        <w:tabs>
          <w:tab w:val="right" w:leader="dot" w:pos="8296"/>
        </w:tabs>
        <w:rPr>
          <w:rFonts w:ascii="Times New Roman" w:eastAsia="仿宋_GB2312" w:hAnsi="Times New Roman" w:cs="Times New Roman"/>
          <w:noProof/>
          <w:sz w:val="21"/>
          <w:szCs w:val="21"/>
        </w:rPr>
      </w:pPr>
      <w:r w:rsidRPr="00257168">
        <w:rPr>
          <w:rFonts w:ascii="Times New Roman" w:eastAsia="仿宋_GB2312" w:hAnsi="Times New Roman" w:cs="Times New Roman"/>
          <w:noProof/>
          <w:sz w:val="21"/>
          <w:szCs w:val="21"/>
        </w:rPr>
        <w:t xml:space="preserve">3.4 </w:t>
      </w:r>
      <w:r w:rsidRPr="00257168">
        <w:rPr>
          <w:rFonts w:ascii="Times New Roman" w:eastAsia="仿宋_GB2312" w:hAnsi="Times New Roman" w:cs="Times New Roman"/>
          <w:noProof/>
          <w:sz w:val="21"/>
          <w:szCs w:val="21"/>
        </w:rPr>
        <w:t>技术路线</w:t>
      </w:r>
      <w:r w:rsidRPr="00257168">
        <w:rPr>
          <w:rFonts w:ascii="Times New Roman" w:eastAsia="仿宋_GB2312" w:hAnsi="Times New Roman" w:cs="Times New Roman"/>
          <w:noProof/>
          <w:sz w:val="21"/>
          <w:szCs w:val="21"/>
        </w:rPr>
        <w:tab/>
      </w:r>
      <w:r w:rsidRPr="00257168">
        <w:rPr>
          <w:rFonts w:ascii="Times New Roman" w:eastAsia="仿宋_GB2312" w:hAnsi="Times New Roman" w:cs="Times New Roman"/>
          <w:noProof/>
          <w:sz w:val="21"/>
          <w:szCs w:val="21"/>
        </w:rPr>
        <w:fldChar w:fldCharType="begin"/>
      </w:r>
      <w:r w:rsidRPr="00257168">
        <w:rPr>
          <w:rFonts w:ascii="Times New Roman" w:eastAsia="仿宋_GB2312" w:hAnsi="Times New Roman" w:cs="Times New Roman"/>
          <w:noProof/>
          <w:sz w:val="21"/>
          <w:szCs w:val="21"/>
        </w:rPr>
        <w:instrText xml:space="preserve"> PAGEREF _Toc7993752 \h </w:instrText>
      </w:r>
      <w:r w:rsidRPr="00257168">
        <w:rPr>
          <w:rFonts w:ascii="Times New Roman" w:eastAsia="仿宋_GB2312" w:hAnsi="Times New Roman" w:cs="Times New Roman"/>
          <w:noProof/>
          <w:sz w:val="21"/>
          <w:szCs w:val="21"/>
        </w:rPr>
      </w:r>
      <w:r w:rsidRPr="00257168">
        <w:rPr>
          <w:rFonts w:ascii="Times New Roman" w:eastAsia="仿宋_GB2312" w:hAnsi="Times New Roman" w:cs="Times New Roman"/>
          <w:noProof/>
          <w:sz w:val="21"/>
          <w:szCs w:val="21"/>
        </w:rPr>
        <w:fldChar w:fldCharType="separate"/>
      </w:r>
      <w:r w:rsidR="007B7CB5">
        <w:rPr>
          <w:rFonts w:ascii="Times New Roman" w:eastAsia="仿宋_GB2312" w:hAnsi="Times New Roman" w:cs="Times New Roman"/>
          <w:noProof/>
          <w:sz w:val="21"/>
          <w:szCs w:val="21"/>
        </w:rPr>
        <w:t>8</w:t>
      </w:r>
      <w:r w:rsidRPr="00257168">
        <w:rPr>
          <w:rFonts w:ascii="Times New Roman" w:eastAsia="仿宋_GB2312" w:hAnsi="Times New Roman" w:cs="Times New Roman"/>
          <w:noProof/>
          <w:sz w:val="21"/>
          <w:szCs w:val="21"/>
        </w:rPr>
        <w:fldChar w:fldCharType="end"/>
      </w:r>
    </w:p>
    <w:p w:rsidR="00DC4CD6" w:rsidRPr="00257168" w:rsidRDefault="00DC4CD6">
      <w:pPr>
        <w:pStyle w:val="15"/>
        <w:tabs>
          <w:tab w:val="right" w:leader="dot" w:pos="8296"/>
        </w:tabs>
        <w:rPr>
          <w:rFonts w:ascii="Times New Roman" w:eastAsia="仿宋_GB2312" w:hAnsi="Times New Roman" w:cs="Times New Roman"/>
          <w:noProof/>
          <w:sz w:val="24"/>
        </w:rPr>
      </w:pPr>
      <w:r w:rsidRPr="00257168">
        <w:rPr>
          <w:rFonts w:ascii="Times New Roman" w:eastAsia="仿宋_GB2312" w:hAnsi="Times New Roman" w:cs="Times New Roman"/>
          <w:noProof/>
          <w:sz w:val="24"/>
        </w:rPr>
        <w:t xml:space="preserve">4 </w:t>
      </w:r>
      <w:r w:rsidRPr="00257168">
        <w:rPr>
          <w:rFonts w:ascii="Times New Roman" w:eastAsia="仿宋_GB2312" w:hAnsi="Times New Roman" w:cs="Times New Roman"/>
          <w:noProof/>
          <w:sz w:val="24"/>
        </w:rPr>
        <w:t>江西省农村生活污水处理概况</w:t>
      </w:r>
      <w:r w:rsidRPr="00257168">
        <w:rPr>
          <w:rFonts w:ascii="Times New Roman" w:eastAsia="仿宋_GB2312" w:hAnsi="Times New Roman" w:cs="Times New Roman"/>
          <w:noProof/>
          <w:sz w:val="24"/>
        </w:rPr>
        <w:tab/>
      </w:r>
      <w:r w:rsidRPr="00257168">
        <w:rPr>
          <w:rFonts w:ascii="Times New Roman" w:eastAsia="仿宋_GB2312" w:hAnsi="Times New Roman" w:cs="Times New Roman"/>
          <w:noProof/>
          <w:sz w:val="24"/>
        </w:rPr>
        <w:fldChar w:fldCharType="begin"/>
      </w:r>
      <w:r w:rsidRPr="00257168">
        <w:rPr>
          <w:rFonts w:ascii="Times New Roman" w:eastAsia="仿宋_GB2312" w:hAnsi="Times New Roman" w:cs="Times New Roman"/>
          <w:noProof/>
          <w:sz w:val="24"/>
        </w:rPr>
        <w:instrText xml:space="preserve"> PAGEREF _Toc7993753 \h </w:instrText>
      </w:r>
      <w:r w:rsidRPr="00257168">
        <w:rPr>
          <w:rFonts w:ascii="Times New Roman" w:eastAsia="仿宋_GB2312" w:hAnsi="Times New Roman" w:cs="Times New Roman"/>
          <w:noProof/>
          <w:sz w:val="24"/>
        </w:rPr>
      </w:r>
      <w:r w:rsidRPr="00257168">
        <w:rPr>
          <w:rFonts w:ascii="Times New Roman" w:eastAsia="仿宋_GB2312" w:hAnsi="Times New Roman" w:cs="Times New Roman"/>
          <w:noProof/>
          <w:sz w:val="24"/>
        </w:rPr>
        <w:fldChar w:fldCharType="separate"/>
      </w:r>
      <w:r w:rsidR="007B7CB5">
        <w:rPr>
          <w:rFonts w:ascii="Times New Roman" w:eastAsia="仿宋_GB2312" w:hAnsi="Times New Roman" w:cs="Times New Roman"/>
          <w:noProof/>
          <w:sz w:val="24"/>
        </w:rPr>
        <w:t>10</w:t>
      </w:r>
      <w:r w:rsidRPr="00257168">
        <w:rPr>
          <w:rFonts w:ascii="Times New Roman" w:eastAsia="仿宋_GB2312" w:hAnsi="Times New Roman" w:cs="Times New Roman"/>
          <w:noProof/>
          <w:sz w:val="24"/>
        </w:rPr>
        <w:fldChar w:fldCharType="end"/>
      </w:r>
    </w:p>
    <w:p w:rsidR="00DC4CD6" w:rsidRPr="00257168" w:rsidRDefault="00DC4CD6">
      <w:pPr>
        <w:pStyle w:val="23"/>
        <w:tabs>
          <w:tab w:val="right" w:leader="dot" w:pos="8296"/>
        </w:tabs>
        <w:rPr>
          <w:rFonts w:ascii="Times New Roman" w:eastAsia="仿宋_GB2312" w:hAnsi="Times New Roman" w:cs="Times New Roman"/>
          <w:noProof/>
          <w:sz w:val="21"/>
          <w:szCs w:val="21"/>
        </w:rPr>
      </w:pPr>
      <w:r w:rsidRPr="00257168">
        <w:rPr>
          <w:rFonts w:ascii="Times New Roman" w:eastAsia="仿宋_GB2312" w:hAnsi="Times New Roman" w:cs="Times New Roman"/>
          <w:noProof/>
          <w:sz w:val="21"/>
          <w:szCs w:val="21"/>
        </w:rPr>
        <w:t xml:space="preserve">4.1 </w:t>
      </w:r>
      <w:r w:rsidRPr="00257168">
        <w:rPr>
          <w:rFonts w:ascii="Times New Roman" w:eastAsia="仿宋_GB2312" w:hAnsi="Times New Roman" w:cs="Times New Roman"/>
          <w:noProof/>
          <w:sz w:val="21"/>
          <w:szCs w:val="21"/>
        </w:rPr>
        <w:t>建设情况</w:t>
      </w:r>
      <w:r w:rsidRPr="00257168">
        <w:rPr>
          <w:rFonts w:ascii="Times New Roman" w:eastAsia="仿宋_GB2312" w:hAnsi="Times New Roman" w:cs="Times New Roman"/>
          <w:noProof/>
          <w:sz w:val="21"/>
          <w:szCs w:val="21"/>
        </w:rPr>
        <w:tab/>
      </w:r>
      <w:r w:rsidRPr="00257168">
        <w:rPr>
          <w:rFonts w:ascii="Times New Roman" w:eastAsia="仿宋_GB2312" w:hAnsi="Times New Roman" w:cs="Times New Roman"/>
          <w:noProof/>
          <w:sz w:val="21"/>
          <w:szCs w:val="21"/>
        </w:rPr>
        <w:fldChar w:fldCharType="begin"/>
      </w:r>
      <w:r w:rsidRPr="00257168">
        <w:rPr>
          <w:rFonts w:ascii="Times New Roman" w:eastAsia="仿宋_GB2312" w:hAnsi="Times New Roman" w:cs="Times New Roman"/>
          <w:noProof/>
          <w:sz w:val="21"/>
          <w:szCs w:val="21"/>
        </w:rPr>
        <w:instrText xml:space="preserve"> PAGEREF _Toc7993754 \h </w:instrText>
      </w:r>
      <w:r w:rsidRPr="00257168">
        <w:rPr>
          <w:rFonts w:ascii="Times New Roman" w:eastAsia="仿宋_GB2312" w:hAnsi="Times New Roman" w:cs="Times New Roman"/>
          <w:noProof/>
          <w:sz w:val="21"/>
          <w:szCs w:val="21"/>
        </w:rPr>
      </w:r>
      <w:r w:rsidRPr="00257168">
        <w:rPr>
          <w:rFonts w:ascii="Times New Roman" w:eastAsia="仿宋_GB2312" w:hAnsi="Times New Roman" w:cs="Times New Roman"/>
          <w:noProof/>
          <w:sz w:val="21"/>
          <w:szCs w:val="21"/>
        </w:rPr>
        <w:fldChar w:fldCharType="separate"/>
      </w:r>
      <w:r w:rsidR="007B7CB5">
        <w:rPr>
          <w:rFonts w:ascii="Times New Roman" w:eastAsia="仿宋_GB2312" w:hAnsi="Times New Roman" w:cs="Times New Roman"/>
          <w:noProof/>
          <w:sz w:val="21"/>
          <w:szCs w:val="21"/>
        </w:rPr>
        <w:t>10</w:t>
      </w:r>
      <w:r w:rsidRPr="00257168">
        <w:rPr>
          <w:rFonts w:ascii="Times New Roman" w:eastAsia="仿宋_GB2312" w:hAnsi="Times New Roman" w:cs="Times New Roman"/>
          <w:noProof/>
          <w:sz w:val="21"/>
          <w:szCs w:val="21"/>
        </w:rPr>
        <w:fldChar w:fldCharType="end"/>
      </w:r>
    </w:p>
    <w:p w:rsidR="00DC4CD6" w:rsidRPr="00257168" w:rsidRDefault="00DC4CD6">
      <w:pPr>
        <w:pStyle w:val="23"/>
        <w:tabs>
          <w:tab w:val="right" w:leader="dot" w:pos="8296"/>
        </w:tabs>
        <w:rPr>
          <w:rFonts w:ascii="Times New Roman" w:eastAsia="仿宋_GB2312" w:hAnsi="Times New Roman" w:cs="Times New Roman"/>
          <w:noProof/>
          <w:sz w:val="21"/>
          <w:szCs w:val="21"/>
        </w:rPr>
      </w:pPr>
      <w:r w:rsidRPr="00257168">
        <w:rPr>
          <w:rFonts w:ascii="Times New Roman" w:eastAsia="仿宋_GB2312" w:hAnsi="Times New Roman" w:cs="Times New Roman"/>
          <w:noProof/>
          <w:sz w:val="21"/>
          <w:szCs w:val="21"/>
        </w:rPr>
        <w:t xml:space="preserve">4.2 </w:t>
      </w:r>
      <w:r w:rsidRPr="00257168">
        <w:rPr>
          <w:rFonts w:ascii="Times New Roman" w:eastAsia="仿宋_GB2312" w:hAnsi="Times New Roman" w:cs="Times New Roman"/>
          <w:noProof/>
          <w:sz w:val="21"/>
          <w:szCs w:val="21"/>
        </w:rPr>
        <w:t>运行情况</w:t>
      </w:r>
      <w:r w:rsidRPr="00257168">
        <w:rPr>
          <w:rFonts w:ascii="Times New Roman" w:eastAsia="仿宋_GB2312" w:hAnsi="Times New Roman" w:cs="Times New Roman"/>
          <w:noProof/>
          <w:sz w:val="21"/>
          <w:szCs w:val="21"/>
        </w:rPr>
        <w:tab/>
      </w:r>
      <w:r w:rsidRPr="00257168">
        <w:rPr>
          <w:rFonts w:ascii="Times New Roman" w:eastAsia="仿宋_GB2312" w:hAnsi="Times New Roman" w:cs="Times New Roman"/>
          <w:noProof/>
          <w:sz w:val="21"/>
          <w:szCs w:val="21"/>
        </w:rPr>
        <w:fldChar w:fldCharType="begin"/>
      </w:r>
      <w:r w:rsidRPr="00257168">
        <w:rPr>
          <w:rFonts w:ascii="Times New Roman" w:eastAsia="仿宋_GB2312" w:hAnsi="Times New Roman" w:cs="Times New Roman"/>
          <w:noProof/>
          <w:sz w:val="21"/>
          <w:szCs w:val="21"/>
        </w:rPr>
        <w:instrText xml:space="preserve"> PAGEREF _Toc7993755 \h </w:instrText>
      </w:r>
      <w:r w:rsidRPr="00257168">
        <w:rPr>
          <w:rFonts w:ascii="Times New Roman" w:eastAsia="仿宋_GB2312" w:hAnsi="Times New Roman" w:cs="Times New Roman"/>
          <w:noProof/>
          <w:sz w:val="21"/>
          <w:szCs w:val="21"/>
        </w:rPr>
      </w:r>
      <w:r w:rsidRPr="00257168">
        <w:rPr>
          <w:rFonts w:ascii="Times New Roman" w:eastAsia="仿宋_GB2312" w:hAnsi="Times New Roman" w:cs="Times New Roman"/>
          <w:noProof/>
          <w:sz w:val="21"/>
          <w:szCs w:val="21"/>
        </w:rPr>
        <w:fldChar w:fldCharType="separate"/>
      </w:r>
      <w:r w:rsidR="007B7CB5">
        <w:rPr>
          <w:rFonts w:ascii="Times New Roman" w:eastAsia="仿宋_GB2312" w:hAnsi="Times New Roman" w:cs="Times New Roman"/>
          <w:noProof/>
          <w:sz w:val="21"/>
          <w:szCs w:val="21"/>
        </w:rPr>
        <w:t>12</w:t>
      </w:r>
      <w:r w:rsidRPr="00257168">
        <w:rPr>
          <w:rFonts w:ascii="Times New Roman" w:eastAsia="仿宋_GB2312" w:hAnsi="Times New Roman" w:cs="Times New Roman"/>
          <w:noProof/>
          <w:sz w:val="21"/>
          <w:szCs w:val="21"/>
        </w:rPr>
        <w:fldChar w:fldCharType="end"/>
      </w:r>
    </w:p>
    <w:p w:rsidR="00DC4CD6" w:rsidRPr="00257168" w:rsidRDefault="00DC4CD6">
      <w:pPr>
        <w:pStyle w:val="32"/>
        <w:tabs>
          <w:tab w:val="right" w:leader="dot" w:pos="8296"/>
        </w:tabs>
        <w:rPr>
          <w:rFonts w:ascii="Times New Roman" w:eastAsia="仿宋_GB2312" w:hAnsi="Times New Roman" w:cs="Times New Roman"/>
          <w:i w:val="0"/>
          <w:iCs w:val="0"/>
          <w:noProof/>
          <w:sz w:val="21"/>
          <w:szCs w:val="22"/>
        </w:rPr>
      </w:pPr>
      <w:r w:rsidRPr="00257168">
        <w:rPr>
          <w:rFonts w:ascii="Times New Roman" w:eastAsia="仿宋_GB2312" w:hAnsi="Times New Roman" w:cs="Times New Roman"/>
          <w:i w:val="0"/>
          <w:noProof/>
        </w:rPr>
        <w:t xml:space="preserve">4.2.1 </w:t>
      </w:r>
      <w:r w:rsidRPr="00257168">
        <w:rPr>
          <w:rFonts w:ascii="Times New Roman" w:eastAsia="仿宋_GB2312" w:hAnsi="Times New Roman" w:cs="Times New Roman"/>
          <w:i w:val="0"/>
          <w:noProof/>
        </w:rPr>
        <w:t>现场调查情况</w:t>
      </w:r>
      <w:r w:rsidRPr="00257168">
        <w:rPr>
          <w:rFonts w:ascii="Times New Roman" w:eastAsia="仿宋_GB2312" w:hAnsi="Times New Roman" w:cs="Times New Roman"/>
          <w:i w:val="0"/>
          <w:noProof/>
        </w:rPr>
        <w:tab/>
      </w:r>
      <w:r w:rsidRPr="00257168">
        <w:rPr>
          <w:rFonts w:ascii="Times New Roman" w:eastAsia="仿宋_GB2312" w:hAnsi="Times New Roman" w:cs="Times New Roman"/>
          <w:i w:val="0"/>
          <w:noProof/>
        </w:rPr>
        <w:fldChar w:fldCharType="begin"/>
      </w:r>
      <w:r w:rsidRPr="00257168">
        <w:rPr>
          <w:rFonts w:ascii="Times New Roman" w:eastAsia="仿宋_GB2312" w:hAnsi="Times New Roman" w:cs="Times New Roman"/>
          <w:i w:val="0"/>
          <w:noProof/>
        </w:rPr>
        <w:instrText xml:space="preserve"> PAGEREF _Toc7993756 \h </w:instrText>
      </w:r>
      <w:r w:rsidRPr="00257168">
        <w:rPr>
          <w:rFonts w:ascii="Times New Roman" w:eastAsia="仿宋_GB2312" w:hAnsi="Times New Roman" w:cs="Times New Roman"/>
          <w:i w:val="0"/>
          <w:noProof/>
        </w:rPr>
      </w:r>
      <w:r w:rsidRPr="00257168">
        <w:rPr>
          <w:rFonts w:ascii="Times New Roman" w:eastAsia="仿宋_GB2312" w:hAnsi="Times New Roman" w:cs="Times New Roman"/>
          <w:i w:val="0"/>
          <w:noProof/>
        </w:rPr>
        <w:fldChar w:fldCharType="separate"/>
      </w:r>
      <w:r w:rsidR="007B7CB5">
        <w:rPr>
          <w:rFonts w:ascii="Times New Roman" w:eastAsia="仿宋_GB2312" w:hAnsi="Times New Roman" w:cs="Times New Roman"/>
          <w:i w:val="0"/>
          <w:noProof/>
        </w:rPr>
        <w:t>12</w:t>
      </w:r>
      <w:r w:rsidRPr="00257168">
        <w:rPr>
          <w:rFonts w:ascii="Times New Roman" w:eastAsia="仿宋_GB2312" w:hAnsi="Times New Roman" w:cs="Times New Roman"/>
          <w:i w:val="0"/>
          <w:noProof/>
        </w:rPr>
        <w:fldChar w:fldCharType="end"/>
      </w:r>
    </w:p>
    <w:p w:rsidR="00DC4CD6" w:rsidRPr="00257168" w:rsidRDefault="00DC4CD6">
      <w:pPr>
        <w:pStyle w:val="32"/>
        <w:tabs>
          <w:tab w:val="right" w:leader="dot" w:pos="8296"/>
        </w:tabs>
        <w:rPr>
          <w:rFonts w:ascii="Times New Roman" w:eastAsia="仿宋_GB2312" w:hAnsi="Times New Roman" w:cs="Times New Roman"/>
          <w:i w:val="0"/>
          <w:iCs w:val="0"/>
          <w:noProof/>
          <w:sz w:val="21"/>
          <w:szCs w:val="22"/>
        </w:rPr>
      </w:pPr>
      <w:r w:rsidRPr="00257168">
        <w:rPr>
          <w:rFonts w:ascii="Times New Roman" w:eastAsia="仿宋_GB2312" w:hAnsi="Times New Roman" w:cs="Times New Roman"/>
          <w:i w:val="0"/>
          <w:noProof/>
        </w:rPr>
        <w:t xml:space="preserve">4.2.2 </w:t>
      </w:r>
      <w:r w:rsidRPr="00257168">
        <w:rPr>
          <w:rFonts w:ascii="Times New Roman" w:eastAsia="仿宋_GB2312" w:hAnsi="Times New Roman" w:cs="Times New Roman"/>
          <w:i w:val="0"/>
          <w:noProof/>
        </w:rPr>
        <w:t>进出水水质情况</w:t>
      </w:r>
      <w:r w:rsidRPr="00257168">
        <w:rPr>
          <w:rFonts w:ascii="Times New Roman" w:eastAsia="仿宋_GB2312" w:hAnsi="Times New Roman" w:cs="Times New Roman"/>
          <w:i w:val="0"/>
          <w:noProof/>
        </w:rPr>
        <w:tab/>
      </w:r>
      <w:r w:rsidRPr="00257168">
        <w:rPr>
          <w:rFonts w:ascii="Times New Roman" w:eastAsia="仿宋_GB2312" w:hAnsi="Times New Roman" w:cs="Times New Roman"/>
          <w:i w:val="0"/>
          <w:noProof/>
        </w:rPr>
        <w:fldChar w:fldCharType="begin"/>
      </w:r>
      <w:r w:rsidRPr="00257168">
        <w:rPr>
          <w:rFonts w:ascii="Times New Roman" w:eastAsia="仿宋_GB2312" w:hAnsi="Times New Roman" w:cs="Times New Roman"/>
          <w:i w:val="0"/>
          <w:noProof/>
        </w:rPr>
        <w:instrText xml:space="preserve"> PAGEREF _Toc7993757 \h </w:instrText>
      </w:r>
      <w:r w:rsidRPr="00257168">
        <w:rPr>
          <w:rFonts w:ascii="Times New Roman" w:eastAsia="仿宋_GB2312" w:hAnsi="Times New Roman" w:cs="Times New Roman"/>
          <w:i w:val="0"/>
          <w:noProof/>
        </w:rPr>
      </w:r>
      <w:r w:rsidRPr="00257168">
        <w:rPr>
          <w:rFonts w:ascii="Times New Roman" w:eastAsia="仿宋_GB2312" w:hAnsi="Times New Roman" w:cs="Times New Roman"/>
          <w:i w:val="0"/>
          <w:noProof/>
        </w:rPr>
        <w:fldChar w:fldCharType="separate"/>
      </w:r>
      <w:r w:rsidR="007B7CB5">
        <w:rPr>
          <w:rFonts w:ascii="Times New Roman" w:eastAsia="仿宋_GB2312" w:hAnsi="Times New Roman" w:cs="Times New Roman"/>
          <w:i w:val="0"/>
          <w:noProof/>
        </w:rPr>
        <w:t>13</w:t>
      </w:r>
      <w:r w:rsidRPr="00257168">
        <w:rPr>
          <w:rFonts w:ascii="Times New Roman" w:eastAsia="仿宋_GB2312" w:hAnsi="Times New Roman" w:cs="Times New Roman"/>
          <w:i w:val="0"/>
          <w:noProof/>
        </w:rPr>
        <w:fldChar w:fldCharType="end"/>
      </w:r>
    </w:p>
    <w:p w:rsidR="00DC4CD6" w:rsidRPr="00257168" w:rsidRDefault="00DC4CD6">
      <w:pPr>
        <w:pStyle w:val="32"/>
        <w:tabs>
          <w:tab w:val="right" w:leader="dot" w:pos="8296"/>
        </w:tabs>
        <w:rPr>
          <w:rFonts w:ascii="Times New Roman" w:eastAsia="仿宋_GB2312" w:hAnsi="Times New Roman" w:cs="Times New Roman"/>
          <w:i w:val="0"/>
          <w:iCs w:val="0"/>
          <w:noProof/>
          <w:sz w:val="21"/>
          <w:szCs w:val="22"/>
        </w:rPr>
      </w:pPr>
      <w:r w:rsidRPr="00257168">
        <w:rPr>
          <w:rFonts w:ascii="Times New Roman" w:eastAsia="仿宋_GB2312" w:hAnsi="Times New Roman" w:cs="Times New Roman"/>
          <w:i w:val="0"/>
          <w:noProof/>
        </w:rPr>
        <w:t xml:space="preserve">4.2.3 </w:t>
      </w:r>
      <w:r w:rsidRPr="00257168">
        <w:rPr>
          <w:rFonts w:ascii="Times New Roman" w:eastAsia="仿宋_GB2312" w:hAnsi="Times New Roman" w:cs="Times New Roman"/>
          <w:i w:val="0"/>
          <w:noProof/>
        </w:rPr>
        <w:t>达标情况</w:t>
      </w:r>
      <w:r w:rsidRPr="00257168">
        <w:rPr>
          <w:rFonts w:ascii="Times New Roman" w:eastAsia="仿宋_GB2312" w:hAnsi="Times New Roman" w:cs="Times New Roman"/>
          <w:i w:val="0"/>
          <w:noProof/>
        </w:rPr>
        <w:tab/>
      </w:r>
      <w:r w:rsidRPr="00257168">
        <w:rPr>
          <w:rFonts w:ascii="Times New Roman" w:eastAsia="仿宋_GB2312" w:hAnsi="Times New Roman" w:cs="Times New Roman"/>
          <w:i w:val="0"/>
          <w:noProof/>
        </w:rPr>
        <w:fldChar w:fldCharType="begin"/>
      </w:r>
      <w:r w:rsidRPr="00257168">
        <w:rPr>
          <w:rFonts w:ascii="Times New Roman" w:eastAsia="仿宋_GB2312" w:hAnsi="Times New Roman" w:cs="Times New Roman"/>
          <w:i w:val="0"/>
          <w:noProof/>
        </w:rPr>
        <w:instrText xml:space="preserve"> PAGEREF _Toc7993758 \h </w:instrText>
      </w:r>
      <w:r w:rsidRPr="00257168">
        <w:rPr>
          <w:rFonts w:ascii="Times New Roman" w:eastAsia="仿宋_GB2312" w:hAnsi="Times New Roman" w:cs="Times New Roman"/>
          <w:i w:val="0"/>
          <w:noProof/>
        </w:rPr>
      </w:r>
      <w:r w:rsidRPr="00257168">
        <w:rPr>
          <w:rFonts w:ascii="Times New Roman" w:eastAsia="仿宋_GB2312" w:hAnsi="Times New Roman" w:cs="Times New Roman"/>
          <w:i w:val="0"/>
          <w:noProof/>
        </w:rPr>
        <w:fldChar w:fldCharType="separate"/>
      </w:r>
      <w:r w:rsidR="007B7CB5">
        <w:rPr>
          <w:rFonts w:ascii="Times New Roman" w:eastAsia="仿宋_GB2312" w:hAnsi="Times New Roman" w:cs="Times New Roman"/>
          <w:i w:val="0"/>
          <w:noProof/>
        </w:rPr>
        <w:t>14</w:t>
      </w:r>
      <w:r w:rsidRPr="00257168">
        <w:rPr>
          <w:rFonts w:ascii="Times New Roman" w:eastAsia="仿宋_GB2312" w:hAnsi="Times New Roman" w:cs="Times New Roman"/>
          <w:i w:val="0"/>
          <w:noProof/>
        </w:rPr>
        <w:fldChar w:fldCharType="end"/>
      </w:r>
    </w:p>
    <w:p w:rsidR="00DC4CD6" w:rsidRPr="00257168" w:rsidRDefault="00DC4CD6">
      <w:pPr>
        <w:pStyle w:val="23"/>
        <w:tabs>
          <w:tab w:val="right" w:leader="dot" w:pos="8296"/>
        </w:tabs>
        <w:rPr>
          <w:rFonts w:ascii="Times New Roman" w:eastAsia="仿宋_GB2312" w:hAnsi="Times New Roman" w:cs="Times New Roman"/>
          <w:noProof/>
          <w:sz w:val="21"/>
          <w:szCs w:val="21"/>
        </w:rPr>
      </w:pPr>
      <w:r w:rsidRPr="00257168">
        <w:rPr>
          <w:rFonts w:ascii="Times New Roman" w:eastAsia="仿宋_GB2312" w:hAnsi="Times New Roman" w:cs="Times New Roman"/>
          <w:noProof/>
          <w:sz w:val="21"/>
          <w:szCs w:val="21"/>
        </w:rPr>
        <w:t xml:space="preserve">4.3 </w:t>
      </w:r>
      <w:r w:rsidRPr="00257168">
        <w:rPr>
          <w:rFonts w:ascii="Times New Roman" w:eastAsia="仿宋_GB2312" w:hAnsi="Times New Roman" w:cs="Times New Roman"/>
          <w:noProof/>
          <w:sz w:val="21"/>
          <w:szCs w:val="21"/>
        </w:rPr>
        <w:t>管理情况</w:t>
      </w:r>
      <w:r w:rsidRPr="00257168">
        <w:rPr>
          <w:rFonts w:ascii="Times New Roman" w:eastAsia="仿宋_GB2312" w:hAnsi="Times New Roman" w:cs="Times New Roman"/>
          <w:noProof/>
          <w:sz w:val="21"/>
          <w:szCs w:val="21"/>
        </w:rPr>
        <w:tab/>
      </w:r>
      <w:r w:rsidRPr="00257168">
        <w:rPr>
          <w:rFonts w:ascii="Times New Roman" w:eastAsia="仿宋_GB2312" w:hAnsi="Times New Roman" w:cs="Times New Roman"/>
          <w:noProof/>
          <w:sz w:val="21"/>
          <w:szCs w:val="21"/>
        </w:rPr>
        <w:fldChar w:fldCharType="begin"/>
      </w:r>
      <w:r w:rsidRPr="00257168">
        <w:rPr>
          <w:rFonts w:ascii="Times New Roman" w:eastAsia="仿宋_GB2312" w:hAnsi="Times New Roman" w:cs="Times New Roman"/>
          <w:noProof/>
          <w:sz w:val="21"/>
          <w:szCs w:val="21"/>
        </w:rPr>
        <w:instrText xml:space="preserve"> PAGEREF _Toc7993759 \h </w:instrText>
      </w:r>
      <w:r w:rsidRPr="00257168">
        <w:rPr>
          <w:rFonts w:ascii="Times New Roman" w:eastAsia="仿宋_GB2312" w:hAnsi="Times New Roman" w:cs="Times New Roman"/>
          <w:noProof/>
          <w:sz w:val="21"/>
          <w:szCs w:val="21"/>
        </w:rPr>
      </w:r>
      <w:r w:rsidRPr="00257168">
        <w:rPr>
          <w:rFonts w:ascii="Times New Roman" w:eastAsia="仿宋_GB2312" w:hAnsi="Times New Roman" w:cs="Times New Roman"/>
          <w:noProof/>
          <w:sz w:val="21"/>
          <w:szCs w:val="21"/>
        </w:rPr>
        <w:fldChar w:fldCharType="separate"/>
      </w:r>
      <w:r w:rsidR="007B7CB5">
        <w:rPr>
          <w:rFonts w:ascii="Times New Roman" w:eastAsia="仿宋_GB2312" w:hAnsi="Times New Roman" w:cs="Times New Roman"/>
          <w:noProof/>
          <w:sz w:val="21"/>
          <w:szCs w:val="21"/>
        </w:rPr>
        <w:t>15</w:t>
      </w:r>
      <w:r w:rsidRPr="00257168">
        <w:rPr>
          <w:rFonts w:ascii="Times New Roman" w:eastAsia="仿宋_GB2312" w:hAnsi="Times New Roman" w:cs="Times New Roman"/>
          <w:noProof/>
          <w:sz w:val="21"/>
          <w:szCs w:val="21"/>
        </w:rPr>
        <w:fldChar w:fldCharType="end"/>
      </w:r>
    </w:p>
    <w:p w:rsidR="00DC4CD6" w:rsidRPr="00257168" w:rsidRDefault="00DC4CD6">
      <w:pPr>
        <w:pStyle w:val="15"/>
        <w:tabs>
          <w:tab w:val="right" w:leader="dot" w:pos="8296"/>
        </w:tabs>
        <w:rPr>
          <w:rFonts w:ascii="Times New Roman" w:eastAsia="仿宋_GB2312" w:hAnsi="Times New Roman" w:cs="Times New Roman"/>
          <w:noProof/>
          <w:sz w:val="24"/>
        </w:rPr>
      </w:pPr>
      <w:r w:rsidRPr="00257168">
        <w:rPr>
          <w:rFonts w:ascii="Times New Roman" w:eastAsia="仿宋_GB2312" w:hAnsi="Times New Roman" w:cs="Times New Roman"/>
          <w:noProof/>
          <w:sz w:val="24"/>
        </w:rPr>
        <w:t xml:space="preserve">5 </w:t>
      </w:r>
      <w:r w:rsidRPr="00257168">
        <w:rPr>
          <w:rFonts w:ascii="Times New Roman" w:eastAsia="仿宋_GB2312" w:hAnsi="Times New Roman" w:cs="Times New Roman"/>
          <w:noProof/>
          <w:sz w:val="24"/>
        </w:rPr>
        <w:t>标准主要条款说明</w:t>
      </w:r>
      <w:r w:rsidRPr="00257168">
        <w:rPr>
          <w:rFonts w:ascii="Times New Roman" w:eastAsia="仿宋_GB2312" w:hAnsi="Times New Roman" w:cs="Times New Roman"/>
          <w:noProof/>
          <w:sz w:val="24"/>
        </w:rPr>
        <w:tab/>
      </w:r>
      <w:r w:rsidRPr="00257168">
        <w:rPr>
          <w:rFonts w:ascii="Times New Roman" w:eastAsia="仿宋_GB2312" w:hAnsi="Times New Roman" w:cs="Times New Roman"/>
          <w:noProof/>
          <w:sz w:val="24"/>
        </w:rPr>
        <w:fldChar w:fldCharType="begin"/>
      </w:r>
      <w:r w:rsidRPr="00257168">
        <w:rPr>
          <w:rFonts w:ascii="Times New Roman" w:eastAsia="仿宋_GB2312" w:hAnsi="Times New Roman" w:cs="Times New Roman"/>
          <w:noProof/>
          <w:sz w:val="24"/>
        </w:rPr>
        <w:instrText xml:space="preserve"> PAGEREF _Toc7993760 \h </w:instrText>
      </w:r>
      <w:r w:rsidRPr="00257168">
        <w:rPr>
          <w:rFonts w:ascii="Times New Roman" w:eastAsia="仿宋_GB2312" w:hAnsi="Times New Roman" w:cs="Times New Roman"/>
          <w:noProof/>
          <w:sz w:val="24"/>
        </w:rPr>
      </w:r>
      <w:r w:rsidRPr="00257168">
        <w:rPr>
          <w:rFonts w:ascii="Times New Roman" w:eastAsia="仿宋_GB2312" w:hAnsi="Times New Roman" w:cs="Times New Roman"/>
          <w:noProof/>
          <w:sz w:val="24"/>
        </w:rPr>
        <w:fldChar w:fldCharType="separate"/>
      </w:r>
      <w:r w:rsidR="007B7CB5">
        <w:rPr>
          <w:rFonts w:ascii="Times New Roman" w:eastAsia="仿宋_GB2312" w:hAnsi="Times New Roman" w:cs="Times New Roman"/>
          <w:noProof/>
          <w:sz w:val="24"/>
        </w:rPr>
        <w:t>16</w:t>
      </w:r>
      <w:r w:rsidRPr="00257168">
        <w:rPr>
          <w:rFonts w:ascii="Times New Roman" w:eastAsia="仿宋_GB2312" w:hAnsi="Times New Roman" w:cs="Times New Roman"/>
          <w:noProof/>
          <w:sz w:val="24"/>
        </w:rPr>
        <w:fldChar w:fldCharType="end"/>
      </w:r>
    </w:p>
    <w:p w:rsidR="00DC4CD6" w:rsidRPr="00257168" w:rsidRDefault="00DC4CD6">
      <w:pPr>
        <w:pStyle w:val="23"/>
        <w:tabs>
          <w:tab w:val="right" w:leader="dot" w:pos="8296"/>
        </w:tabs>
        <w:rPr>
          <w:rFonts w:ascii="Times New Roman" w:eastAsia="仿宋_GB2312" w:hAnsi="Times New Roman" w:cs="Times New Roman"/>
          <w:noProof/>
          <w:sz w:val="21"/>
          <w:szCs w:val="21"/>
        </w:rPr>
      </w:pPr>
      <w:r w:rsidRPr="00257168">
        <w:rPr>
          <w:rFonts w:ascii="Times New Roman" w:eastAsia="仿宋_GB2312" w:hAnsi="Times New Roman" w:cs="Times New Roman"/>
          <w:noProof/>
          <w:sz w:val="21"/>
          <w:szCs w:val="21"/>
        </w:rPr>
        <w:t xml:space="preserve">5.1 </w:t>
      </w:r>
      <w:r w:rsidRPr="00257168">
        <w:rPr>
          <w:rFonts w:ascii="Times New Roman" w:eastAsia="仿宋_GB2312" w:hAnsi="Times New Roman" w:cs="Times New Roman"/>
          <w:noProof/>
          <w:sz w:val="21"/>
          <w:szCs w:val="21"/>
        </w:rPr>
        <w:t>本标准框架结构</w:t>
      </w:r>
      <w:r w:rsidRPr="00257168">
        <w:rPr>
          <w:rFonts w:ascii="Times New Roman" w:eastAsia="仿宋_GB2312" w:hAnsi="Times New Roman" w:cs="Times New Roman"/>
          <w:noProof/>
          <w:sz w:val="21"/>
          <w:szCs w:val="21"/>
        </w:rPr>
        <w:tab/>
      </w:r>
      <w:r w:rsidRPr="00257168">
        <w:rPr>
          <w:rFonts w:ascii="Times New Roman" w:eastAsia="仿宋_GB2312" w:hAnsi="Times New Roman" w:cs="Times New Roman"/>
          <w:noProof/>
          <w:sz w:val="21"/>
          <w:szCs w:val="21"/>
        </w:rPr>
        <w:fldChar w:fldCharType="begin"/>
      </w:r>
      <w:r w:rsidRPr="00257168">
        <w:rPr>
          <w:rFonts w:ascii="Times New Roman" w:eastAsia="仿宋_GB2312" w:hAnsi="Times New Roman" w:cs="Times New Roman"/>
          <w:noProof/>
          <w:sz w:val="21"/>
          <w:szCs w:val="21"/>
        </w:rPr>
        <w:instrText xml:space="preserve"> PAGEREF _Toc7993761 \h </w:instrText>
      </w:r>
      <w:r w:rsidRPr="00257168">
        <w:rPr>
          <w:rFonts w:ascii="Times New Roman" w:eastAsia="仿宋_GB2312" w:hAnsi="Times New Roman" w:cs="Times New Roman"/>
          <w:noProof/>
          <w:sz w:val="21"/>
          <w:szCs w:val="21"/>
        </w:rPr>
      </w:r>
      <w:r w:rsidRPr="00257168">
        <w:rPr>
          <w:rFonts w:ascii="Times New Roman" w:eastAsia="仿宋_GB2312" w:hAnsi="Times New Roman" w:cs="Times New Roman"/>
          <w:noProof/>
          <w:sz w:val="21"/>
          <w:szCs w:val="21"/>
        </w:rPr>
        <w:fldChar w:fldCharType="separate"/>
      </w:r>
      <w:r w:rsidR="007B7CB5">
        <w:rPr>
          <w:rFonts w:ascii="Times New Roman" w:eastAsia="仿宋_GB2312" w:hAnsi="Times New Roman" w:cs="Times New Roman"/>
          <w:noProof/>
          <w:sz w:val="21"/>
          <w:szCs w:val="21"/>
        </w:rPr>
        <w:t>16</w:t>
      </w:r>
      <w:r w:rsidRPr="00257168">
        <w:rPr>
          <w:rFonts w:ascii="Times New Roman" w:eastAsia="仿宋_GB2312" w:hAnsi="Times New Roman" w:cs="Times New Roman"/>
          <w:noProof/>
          <w:sz w:val="21"/>
          <w:szCs w:val="21"/>
        </w:rPr>
        <w:fldChar w:fldCharType="end"/>
      </w:r>
    </w:p>
    <w:p w:rsidR="00DC4CD6" w:rsidRPr="00257168" w:rsidRDefault="00DC4CD6">
      <w:pPr>
        <w:pStyle w:val="23"/>
        <w:tabs>
          <w:tab w:val="right" w:leader="dot" w:pos="8296"/>
        </w:tabs>
        <w:rPr>
          <w:rFonts w:ascii="Times New Roman" w:eastAsia="仿宋_GB2312" w:hAnsi="Times New Roman" w:cs="Times New Roman"/>
          <w:noProof/>
          <w:sz w:val="21"/>
          <w:szCs w:val="21"/>
        </w:rPr>
      </w:pPr>
      <w:r w:rsidRPr="00257168">
        <w:rPr>
          <w:rFonts w:ascii="Times New Roman" w:eastAsia="仿宋_GB2312" w:hAnsi="Times New Roman" w:cs="Times New Roman"/>
          <w:noProof/>
          <w:sz w:val="21"/>
          <w:szCs w:val="21"/>
        </w:rPr>
        <w:t xml:space="preserve">5.2 </w:t>
      </w:r>
      <w:r w:rsidRPr="00257168">
        <w:rPr>
          <w:rFonts w:ascii="Times New Roman" w:eastAsia="仿宋_GB2312" w:hAnsi="Times New Roman" w:cs="Times New Roman"/>
          <w:noProof/>
          <w:sz w:val="21"/>
          <w:szCs w:val="21"/>
        </w:rPr>
        <w:t>标准适用范围</w:t>
      </w:r>
      <w:r w:rsidRPr="00257168">
        <w:rPr>
          <w:rFonts w:ascii="Times New Roman" w:eastAsia="仿宋_GB2312" w:hAnsi="Times New Roman" w:cs="Times New Roman"/>
          <w:noProof/>
          <w:sz w:val="21"/>
          <w:szCs w:val="21"/>
        </w:rPr>
        <w:tab/>
      </w:r>
      <w:r w:rsidRPr="00257168">
        <w:rPr>
          <w:rFonts w:ascii="Times New Roman" w:eastAsia="仿宋_GB2312" w:hAnsi="Times New Roman" w:cs="Times New Roman"/>
          <w:noProof/>
          <w:sz w:val="21"/>
          <w:szCs w:val="21"/>
        </w:rPr>
        <w:fldChar w:fldCharType="begin"/>
      </w:r>
      <w:r w:rsidRPr="00257168">
        <w:rPr>
          <w:rFonts w:ascii="Times New Roman" w:eastAsia="仿宋_GB2312" w:hAnsi="Times New Roman" w:cs="Times New Roman"/>
          <w:noProof/>
          <w:sz w:val="21"/>
          <w:szCs w:val="21"/>
        </w:rPr>
        <w:instrText xml:space="preserve"> PAGEREF _Toc7993762 \h </w:instrText>
      </w:r>
      <w:r w:rsidRPr="00257168">
        <w:rPr>
          <w:rFonts w:ascii="Times New Roman" w:eastAsia="仿宋_GB2312" w:hAnsi="Times New Roman" w:cs="Times New Roman"/>
          <w:noProof/>
          <w:sz w:val="21"/>
          <w:szCs w:val="21"/>
        </w:rPr>
      </w:r>
      <w:r w:rsidRPr="00257168">
        <w:rPr>
          <w:rFonts w:ascii="Times New Roman" w:eastAsia="仿宋_GB2312" w:hAnsi="Times New Roman" w:cs="Times New Roman"/>
          <w:noProof/>
          <w:sz w:val="21"/>
          <w:szCs w:val="21"/>
        </w:rPr>
        <w:fldChar w:fldCharType="separate"/>
      </w:r>
      <w:r w:rsidR="007B7CB5">
        <w:rPr>
          <w:rFonts w:ascii="Times New Roman" w:eastAsia="仿宋_GB2312" w:hAnsi="Times New Roman" w:cs="Times New Roman"/>
          <w:noProof/>
          <w:sz w:val="21"/>
          <w:szCs w:val="21"/>
        </w:rPr>
        <w:t>16</w:t>
      </w:r>
      <w:r w:rsidRPr="00257168">
        <w:rPr>
          <w:rFonts w:ascii="Times New Roman" w:eastAsia="仿宋_GB2312" w:hAnsi="Times New Roman" w:cs="Times New Roman"/>
          <w:noProof/>
          <w:sz w:val="21"/>
          <w:szCs w:val="21"/>
        </w:rPr>
        <w:fldChar w:fldCharType="end"/>
      </w:r>
    </w:p>
    <w:p w:rsidR="00DC4CD6" w:rsidRPr="00257168" w:rsidRDefault="00DC4CD6">
      <w:pPr>
        <w:pStyle w:val="23"/>
        <w:tabs>
          <w:tab w:val="right" w:leader="dot" w:pos="8296"/>
        </w:tabs>
        <w:rPr>
          <w:rFonts w:ascii="Times New Roman" w:eastAsia="仿宋_GB2312" w:hAnsi="Times New Roman" w:cs="Times New Roman"/>
          <w:noProof/>
          <w:sz w:val="21"/>
          <w:szCs w:val="21"/>
        </w:rPr>
      </w:pPr>
      <w:r w:rsidRPr="00257168">
        <w:rPr>
          <w:rFonts w:ascii="Times New Roman" w:eastAsia="仿宋_GB2312" w:hAnsi="Times New Roman" w:cs="Times New Roman"/>
          <w:noProof/>
          <w:sz w:val="21"/>
          <w:szCs w:val="21"/>
        </w:rPr>
        <w:t xml:space="preserve">5.3 </w:t>
      </w:r>
      <w:r w:rsidRPr="00257168">
        <w:rPr>
          <w:rFonts w:ascii="Times New Roman" w:eastAsia="仿宋_GB2312" w:hAnsi="Times New Roman" w:cs="Times New Roman"/>
          <w:noProof/>
          <w:sz w:val="21"/>
          <w:szCs w:val="21"/>
        </w:rPr>
        <w:t>术语与定义</w:t>
      </w:r>
      <w:r w:rsidRPr="00257168">
        <w:rPr>
          <w:rFonts w:ascii="Times New Roman" w:eastAsia="仿宋_GB2312" w:hAnsi="Times New Roman" w:cs="Times New Roman"/>
          <w:noProof/>
          <w:sz w:val="21"/>
          <w:szCs w:val="21"/>
        </w:rPr>
        <w:tab/>
      </w:r>
      <w:r w:rsidRPr="00257168">
        <w:rPr>
          <w:rFonts w:ascii="Times New Roman" w:eastAsia="仿宋_GB2312" w:hAnsi="Times New Roman" w:cs="Times New Roman"/>
          <w:noProof/>
          <w:sz w:val="21"/>
          <w:szCs w:val="21"/>
        </w:rPr>
        <w:fldChar w:fldCharType="begin"/>
      </w:r>
      <w:r w:rsidRPr="00257168">
        <w:rPr>
          <w:rFonts w:ascii="Times New Roman" w:eastAsia="仿宋_GB2312" w:hAnsi="Times New Roman" w:cs="Times New Roman"/>
          <w:noProof/>
          <w:sz w:val="21"/>
          <w:szCs w:val="21"/>
        </w:rPr>
        <w:instrText xml:space="preserve"> PAGEREF _Toc7993763 \h </w:instrText>
      </w:r>
      <w:r w:rsidRPr="00257168">
        <w:rPr>
          <w:rFonts w:ascii="Times New Roman" w:eastAsia="仿宋_GB2312" w:hAnsi="Times New Roman" w:cs="Times New Roman"/>
          <w:noProof/>
          <w:sz w:val="21"/>
          <w:szCs w:val="21"/>
        </w:rPr>
      </w:r>
      <w:r w:rsidRPr="00257168">
        <w:rPr>
          <w:rFonts w:ascii="Times New Roman" w:eastAsia="仿宋_GB2312" w:hAnsi="Times New Roman" w:cs="Times New Roman"/>
          <w:noProof/>
          <w:sz w:val="21"/>
          <w:szCs w:val="21"/>
        </w:rPr>
        <w:fldChar w:fldCharType="separate"/>
      </w:r>
      <w:r w:rsidR="007B7CB5">
        <w:rPr>
          <w:rFonts w:ascii="Times New Roman" w:eastAsia="仿宋_GB2312" w:hAnsi="Times New Roman" w:cs="Times New Roman"/>
          <w:noProof/>
          <w:sz w:val="21"/>
          <w:szCs w:val="21"/>
        </w:rPr>
        <w:t>16</w:t>
      </w:r>
      <w:r w:rsidRPr="00257168">
        <w:rPr>
          <w:rFonts w:ascii="Times New Roman" w:eastAsia="仿宋_GB2312" w:hAnsi="Times New Roman" w:cs="Times New Roman"/>
          <w:noProof/>
          <w:sz w:val="21"/>
          <w:szCs w:val="21"/>
        </w:rPr>
        <w:fldChar w:fldCharType="end"/>
      </w:r>
    </w:p>
    <w:p w:rsidR="00DC4CD6" w:rsidRPr="00257168" w:rsidRDefault="00DC4CD6">
      <w:pPr>
        <w:pStyle w:val="23"/>
        <w:tabs>
          <w:tab w:val="right" w:leader="dot" w:pos="8296"/>
        </w:tabs>
        <w:rPr>
          <w:rFonts w:ascii="Times New Roman" w:eastAsia="仿宋_GB2312" w:hAnsi="Times New Roman" w:cs="Times New Roman"/>
          <w:noProof/>
          <w:sz w:val="21"/>
          <w:szCs w:val="21"/>
        </w:rPr>
      </w:pPr>
      <w:r w:rsidRPr="00257168">
        <w:rPr>
          <w:rFonts w:ascii="Times New Roman" w:eastAsia="仿宋_GB2312" w:hAnsi="Times New Roman" w:cs="Times New Roman"/>
          <w:noProof/>
          <w:sz w:val="21"/>
          <w:szCs w:val="21"/>
        </w:rPr>
        <w:t xml:space="preserve">5.4 </w:t>
      </w:r>
      <w:r w:rsidRPr="00257168">
        <w:rPr>
          <w:rFonts w:ascii="Times New Roman" w:eastAsia="仿宋_GB2312" w:hAnsi="Times New Roman" w:cs="Times New Roman"/>
          <w:noProof/>
          <w:sz w:val="21"/>
          <w:szCs w:val="21"/>
        </w:rPr>
        <w:t>一般要求</w:t>
      </w:r>
      <w:r w:rsidRPr="00257168">
        <w:rPr>
          <w:rFonts w:ascii="Times New Roman" w:eastAsia="仿宋_GB2312" w:hAnsi="Times New Roman" w:cs="Times New Roman"/>
          <w:noProof/>
          <w:sz w:val="21"/>
          <w:szCs w:val="21"/>
        </w:rPr>
        <w:tab/>
      </w:r>
      <w:r w:rsidRPr="00257168">
        <w:rPr>
          <w:rFonts w:ascii="Times New Roman" w:eastAsia="仿宋_GB2312" w:hAnsi="Times New Roman" w:cs="Times New Roman"/>
          <w:noProof/>
          <w:sz w:val="21"/>
          <w:szCs w:val="21"/>
        </w:rPr>
        <w:fldChar w:fldCharType="begin"/>
      </w:r>
      <w:r w:rsidRPr="00257168">
        <w:rPr>
          <w:rFonts w:ascii="Times New Roman" w:eastAsia="仿宋_GB2312" w:hAnsi="Times New Roman" w:cs="Times New Roman"/>
          <w:noProof/>
          <w:sz w:val="21"/>
          <w:szCs w:val="21"/>
        </w:rPr>
        <w:instrText xml:space="preserve"> PAGEREF _Toc7993764 \h </w:instrText>
      </w:r>
      <w:r w:rsidRPr="00257168">
        <w:rPr>
          <w:rFonts w:ascii="Times New Roman" w:eastAsia="仿宋_GB2312" w:hAnsi="Times New Roman" w:cs="Times New Roman"/>
          <w:noProof/>
          <w:sz w:val="21"/>
          <w:szCs w:val="21"/>
        </w:rPr>
      </w:r>
      <w:r w:rsidRPr="00257168">
        <w:rPr>
          <w:rFonts w:ascii="Times New Roman" w:eastAsia="仿宋_GB2312" w:hAnsi="Times New Roman" w:cs="Times New Roman"/>
          <w:noProof/>
          <w:sz w:val="21"/>
          <w:szCs w:val="21"/>
        </w:rPr>
        <w:fldChar w:fldCharType="separate"/>
      </w:r>
      <w:r w:rsidR="007B7CB5">
        <w:rPr>
          <w:rFonts w:ascii="Times New Roman" w:eastAsia="仿宋_GB2312" w:hAnsi="Times New Roman" w:cs="Times New Roman"/>
          <w:noProof/>
          <w:sz w:val="21"/>
          <w:szCs w:val="21"/>
        </w:rPr>
        <w:t>16</w:t>
      </w:r>
      <w:r w:rsidRPr="00257168">
        <w:rPr>
          <w:rFonts w:ascii="Times New Roman" w:eastAsia="仿宋_GB2312" w:hAnsi="Times New Roman" w:cs="Times New Roman"/>
          <w:noProof/>
          <w:sz w:val="21"/>
          <w:szCs w:val="21"/>
        </w:rPr>
        <w:fldChar w:fldCharType="end"/>
      </w:r>
    </w:p>
    <w:p w:rsidR="00DC4CD6" w:rsidRPr="00257168" w:rsidRDefault="00DC4CD6">
      <w:pPr>
        <w:pStyle w:val="23"/>
        <w:tabs>
          <w:tab w:val="right" w:leader="dot" w:pos="8296"/>
        </w:tabs>
        <w:rPr>
          <w:rFonts w:ascii="Times New Roman" w:eastAsia="仿宋_GB2312" w:hAnsi="Times New Roman" w:cs="Times New Roman"/>
          <w:noProof/>
          <w:sz w:val="21"/>
          <w:szCs w:val="21"/>
        </w:rPr>
      </w:pPr>
      <w:r w:rsidRPr="00257168">
        <w:rPr>
          <w:rFonts w:ascii="Times New Roman" w:eastAsia="仿宋_GB2312" w:hAnsi="Times New Roman" w:cs="Times New Roman"/>
          <w:noProof/>
          <w:sz w:val="21"/>
          <w:szCs w:val="21"/>
        </w:rPr>
        <w:t xml:space="preserve">5.5 </w:t>
      </w:r>
      <w:r w:rsidRPr="00257168">
        <w:rPr>
          <w:rFonts w:ascii="Times New Roman" w:eastAsia="仿宋_GB2312" w:hAnsi="Times New Roman" w:cs="Times New Roman"/>
          <w:noProof/>
          <w:sz w:val="21"/>
          <w:szCs w:val="21"/>
        </w:rPr>
        <w:t>水污染物排放控制要求</w:t>
      </w:r>
      <w:r w:rsidRPr="00257168">
        <w:rPr>
          <w:rFonts w:ascii="Times New Roman" w:eastAsia="仿宋_GB2312" w:hAnsi="Times New Roman" w:cs="Times New Roman"/>
          <w:noProof/>
          <w:sz w:val="21"/>
          <w:szCs w:val="21"/>
        </w:rPr>
        <w:tab/>
      </w:r>
      <w:r w:rsidRPr="00257168">
        <w:rPr>
          <w:rFonts w:ascii="Times New Roman" w:eastAsia="仿宋_GB2312" w:hAnsi="Times New Roman" w:cs="Times New Roman"/>
          <w:noProof/>
          <w:sz w:val="21"/>
          <w:szCs w:val="21"/>
        </w:rPr>
        <w:fldChar w:fldCharType="begin"/>
      </w:r>
      <w:r w:rsidRPr="00257168">
        <w:rPr>
          <w:rFonts w:ascii="Times New Roman" w:eastAsia="仿宋_GB2312" w:hAnsi="Times New Roman" w:cs="Times New Roman"/>
          <w:noProof/>
          <w:sz w:val="21"/>
          <w:szCs w:val="21"/>
        </w:rPr>
        <w:instrText xml:space="preserve"> PAGEREF _Toc7993765 \h </w:instrText>
      </w:r>
      <w:r w:rsidRPr="00257168">
        <w:rPr>
          <w:rFonts w:ascii="Times New Roman" w:eastAsia="仿宋_GB2312" w:hAnsi="Times New Roman" w:cs="Times New Roman"/>
          <w:noProof/>
          <w:sz w:val="21"/>
          <w:szCs w:val="21"/>
        </w:rPr>
      </w:r>
      <w:r w:rsidRPr="00257168">
        <w:rPr>
          <w:rFonts w:ascii="Times New Roman" w:eastAsia="仿宋_GB2312" w:hAnsi="Times New Roman" w:cs="Times New Roman"/>
          <w:noProof/>
          <w:sz w:val="21"/>
          <w:szCs w:val="21"/>
        </w:rPr>
        <w:fldChar w:fldCharType="separate"/>
      </w:r>
      <w:r w:rsidR="007B7CB5">
        <w:rPr>
          <w:rFonts w:ascii="Times New Roman" w:eastAsia="仿宋_GB2312" w:hAnsi="Times New Roman" w:cs="Times New Roman"/>
          <w:noProof/>
          <w:sz w:val="21"/>
          <w:szCs w:val="21"/>
        </w:rPr>
        <w:t>17</w:t>
      </w:r>
      <w:r w:rsidRPr="00257168">
        <w:rPr>
          <w:rFonts w:ascii="Times New Roman" w:eastAsia="仿宋_GB2312" w:hAnsi="Times New Roman" w:cs="Times New Roman"/>
          <w:noProof/>
          <w:sz w:val="21"/>
          <w:szCs w:val="21"/>
        </w:rPr>
        <w:fldChar w:fldCharType="end"/>
      </w:r>
    </w:p>
    <w:p w:rsidR="00DC4CD6" w:rsidRPr="00257168" w:rsidRDefault="00DC4CD6">
      <w:pPr>
        <w:pStyle w:val="32"/>
        <w:tabs>
          <w:tab w:val="right" w:leader="dot" w:pos="8296"/>
        </w:tabs>
        <w:rPr>
          <w:rFonts w:ascii="Times New Roman" w:eastAsia="仿宋_GB2312" w:hAnsi="Times New Roman" w:cs="Times New Roman"/>
          <w:i w:val="0"/>
          <w:iCs w:val="0"/>
          <w:noProof/>
          <w:sz w:val="21"/>
          <w:szCs w:val="22"/>
        </w:rPr>
      </w:pPr>
      <w:r w:rsidRPr="00257168">
        <w:rPr>
          <w:rFonts w:ascii="Times New Roman" w:eastAsia="仿宋_GB2312" w:hAnsi="Times New Roman" w:cs="Times New Roman"/>
          <w:i w:val="0"/>
          <w:noProof/>
        </w:rPr>
        <w:t xml:space="preserve">5.5.1 </w:t>
      </w:r>
      <w:r w:rsidRPr="00257168">
        <w:rPr>
          <w:rFonts w:ascii="Times New Roman" w:eastAsia="仿宋_GB2312" w:hAnsi="Times New Roman" w:cs="Times New Roman"/>
          <w:i w:val="0"/>
          <w:noProof/>
        </w:rPr>
        <w:t>标准分级</w:t>
      </w:r>
      <w:r w:rsidRPr="00257168">
        <w:rPr>
          <w:rFonts w:ascii="Times New Roman" w:eastAsia="仿宋_GB2312" w:hAnsi="Times New Roman" w:cs="Times New Roman"/>
          <w:i w:val="0"/>
          <w:noProof/>
        </w:rPr>
        <w:tab/>
      </w:r>
      <w:r w:rsidRPr="00257168">
        <w:rPr>
          <w:rFonts w:ascii="Times New Roman" w:eastAsia="仿宋_GB2312" w:hAnsi="Times New Roman" w:cs="Times New Roman"/>
          <w:i w:val="0"/>
          <w:noProof/>
        </w:rPr>
        <w:fldChar w:fldCharType="begin"/>
      </w:r>
      <w:r w:rsidRPr="00257168">
        <w:rPr>
          <w:rFonts w:ascii="Times New Roman" w:eastAsia="仿宋_GB2312" w:hAnsi="Times New Roman" w:cs="Times New Roman"/>
          <w:i w:val="0"/>
          <w:noProof/>
        </w:rPr>
        <w:instrText xml:space="preserve"> PAGEREF _Toc7993766 \h </w:instrText>
      </w:r>
      <w:r w:rsidRPr="00257168">
        <w:rPr>
          <w:rFonts w:ascii="Times New Roman" w:eastAsia="仿宋_GB2312" w:hAnsi="Times New Roman" w:cs="Times New Roman"/>
          <w:i w:val="0"/>
          <w:noProof/>
        </w:rPr>
      </w:r>
      <w:r w:rsidRPr="00257168">
        <w:rPr>
          <w:rFonts w:ascii="Times New Roman" w:eastAsia="仿宋_GB2312" w:hAnsi="Times New Roman" w:cs="Times New Roman"/>
          <w:i w:val="0"/>
          <w:noProof/>
        </w:rPr>
        <w:fldChar w:fldCharType="separate"/>
      </w:r>
      <w:r w:rsidR="007B7CB5">
        <w:rPr>
          <w:rFonts w:ascii="Times New Roman" w:eastAsia="仿宋_GB2312" w:hAnsi="Times New Roman" w:cs="Times New Roman"/>
          <w:i w:val="0"/>
          <w:noProof/>
        </w:rPr>
        <w:t>17</w:t>
      </w:r>
      <w:r w:rsidRPr="00257168">
        <w:rPr>
          <w:rFonts w:ascii="Times New Roman" w:eastAsia="仿宋_GB2312" w:hAnsi="Times New Roman" w:cs="Times New Roman"/>
          <w:i w:val="0"/>
          <w:noProof/>
        </w:rPr>
        <w:fldChar w:fldCharType="end"/>
      </w:r>
    </w:p>
    <w:p w:rsidR="00DC4CD6" w:rsidRPr="00257168" w:rsidRDefault="00DC4CD6">
      <w:pPr>
        <w:pStyle w:val="32"/>
        <w:tabs>
          <w:tab w:val="right" w:leader="dot" w:pos="8296"/>
        </w:tabs>
        <w:rPr>
          <w:rFonts w:ascii="Times New Roman" w:eastAsia="仿宋_GB2312" w:hAnsi="Times New Roman" w:cs="Times New Roman"/>
          <w:i w:val="0"/>
          <w:iCs w:val="0"/>
          <w:noProof/>
          <w:sz w:val="21"/>
          <w:szCs w:val="22"/>
        </w:rPr>
      </w:pPr>
      <w:r w:rsidRPr="00257168">
        <w:rPr>
          <w:rFonts w:ascii="Times New Roman" w:eastAsia="仿宋_GB2312" w:hAnsi="Times New Roman" w:cs="Times New Roman"/>
          <w:i w:val="0"/>
          <w:noProof/>
        </w:rPr>
        <w:t xml:space="preserve">5.5.2 </w:t>
      </w:r>
      <w:r w:rsidRPr="00257168">
        <w:rPr>
          <w:rFonts w:ascii="Times New Roman" w:eastAsia="仿宋_GB2312" w:hAnsi="Times New Roman" w:cs="Times New Roman"/>
          <w:i w:val="0"/>
          <w:noProof/>
        </w:rPr>
        <w:t>指标选择</w:t>
      </w:r>
      <w:r w:rsidRPr="00257168">
        <w:rPr>
          <w:rFonts w:ascii="Times New Roman" w:eastAsia="仿宋_GB2312" w:hAnsi="Times New Roman" w:cs="Times New Roman"/>
          <w:i w:val="0"/>
          <w:noProof/>
        </w:rPr>
        <w:tab/>
      </w:r>
      <w:r w:rsidRPr="00257168">
        <w:rPr>
          <w:rFonts w:ascii="Times New Roman" w:eastAsia="仿宋_GB2312" w:hAnsi="Times New Roman" w:cs="Times New Roman"/>
          <w:i w:val="0"/>
          <w:noProof/>
        </w:rPr>
        <w:fldChar w:fldCharType="begin"/>
      </w:r>
      <w:r w:rsidRPr="00257168">
        <w:rPr>
          <w:rFonts w:ascii="Times New Roman" w:eastAsia="仿宋_GB2312" w:hAnsi="Times New Roman" w:cs="Times New Roman"/>
          <w:i w:val="0"/>
          <w:noProof/>
        </w:rPr>
        <w:instrText xml:space="preserve"> PAGEREF _Toc7993767 \h </w:instrText>
      </w:r>
      <w:r w:rsidRPr="00257168">
        <w:rPr>
          <w:rFonts w:ascii="Times New Roman" w:eastAsia="仿宋_GB2312" w:hAnsi="Times New Roman" w:cs="Times New Roman"/>
          <w:i w:val="0"/>
          <w:noProof/>
        </w:rPr>
      </w:r>
      <w:r w:rsidRPr="00257168">
        <w:rPr>
          <w:rFonts w:ascii="Times New Roman" w:eastAsia="仿宋_GB2312" w:hAnsi="Times New Roman" w:cs="Times New Roman"/>
          <w:i w:val="0"/>
          <w:noProof/>
        </w:rPr>
        <w:fldChar w:fldCharType="separate"/>
      </w:r>
      <w:r w:rsidR="007B7CB5">
        <w:rPr>
          <w:rFonts w:ascii="Times New Roman" w:eastAsia="仿宋_GB2312" w:hAnsi="Times New Roman" w:cs="Times New Roman"/>
          <w:i w:val="0"/>
          <w:noProof/>
        </w:rPr>
        <w:t>18</w:t>
      </w:r>
      <w:r w:rsidRPr="00257168">
        <w:rPr>
          <w:rFonts w:ascii="Times New Roman" w:eastAsia="仿宋_GB2312" w:hAnsi="Times New Roman" w:cs="Times New Roman"/>
          <w:i w:val="0"/>
          <w:noProof/>
        </w:rPr>
        <w:fldChar w:fldCharType="end"/>
      </w:r>
    </w:p>
    <w:p w:rsidR="00DC4CD6" w:rsidRPr="00257168" w:rsidRDefault="00DC4CD6">
      <w:pPr>
        <w:pStyle w:val="32"/>
        <w:tabs>
          <w:tab w:val="right" w:leader="dot" w:pos="8296"/>
        </w:tabs>
        <w:rPr>
          <w:rFonts w:ascii="Times New Roman" w:eastAsia="仿宋_GB2312" w:hAnsi="Times New Roman" w:cs="Times New Roman"/>
          <w:i w:val="0"/>
          <w:iCs w:val="0"/>
          <w:noProof/>
          <w:sz w:val="21"/>
          <w:szCs w:val="22"/>
        </w:rPr>
      </w:pPr>
      <w:r w:rsidRPr="00257168">
        <w:rPr>
          <w:rFonts w:ascii="Times New Roman" w:eastAsia="仿宋_GB2312" w:hAnsi="Times New Roman" w:cs="Times New Roman"/>
          <w:i w:val="0"/>
          <w:noProof/>
        </w:rPr>
        <w:t xml:space="preserve">5.5.3 </w:t>
      </w:r>
      <w:r w:rsidRPr="00257168">
        <w:rPr>
          <w:rFonts w:ascii="Times New Roman" w:eastAsia="仿宋_GB2312" w:hAnsi="Times New Roman" w:cs="Times New Roman"/>
          <w:i w:val="0"/>
          <w:noProof/>
        </w:rPr>
        <w:t>限值确定</w:t>
      </w:r>
      <w:r w:rsidRPr="00257168">
        <w:rPr>
          <w:rFonts w:ascii="Times New Roman" w:eastAsia="仿宋_GB2312" w:hAnsi="Times New Roman" w:cs="Times New Roman"/>
          <w:i w:val="0"/>
          <w:noProof/>
        </w:rPr>
        <w:tab/>
      </w:r>
      <w:r w:rsidRPr="00257168">
        <w:rPr>
          <w:rFonts w:ascii="Times New Roman" w:eastAsia="仿宋_GB2312" w:hAnsi="Times New Roman" w:cs="Times New Roman"/>
          <w:i w:val="0"/>
          <w:noProof/>
        </w:rPr>
        <w:fldChar w:fldCharType="begin"/>
      </w:r>
      <w:r w:rsidRPr="00257168">
        <w:rPr>
          <w:rFonts w:ascii="Times New Roman" w:eastAsia="仿宋_GB2312" w:hAnsi="Times New Roman" w:cs="Times New Roman"/>
          <w:i w:val="0"/>
          <w:noProof/>
        </w:rPr>
        <w:instrText xml:space="preserve"> PAGEREF _Toc7993768 \h </w:instrText>
      </w:r>
      <w:r w:rsidRPr="00257168">
        <w:rPr>
          <w:rFonts w:ascii="Times New Roman" w:eastAsia="仿宋_GB2312" w:hAnsi="Times New Roman" w:cs="Times New Roman"/>
          <w:i w:val="0"/>
          <w:noProof/>
        </w:rPr>
      </w:r>
      <w:r w:rsidRPr="00257168">
        <w:rPr>
          <w:rFonts w:ascii="Times New Roman" w:eastAsia="仿宋_GB2312" w:hAnsi="Times New Roman" w:cs="Times New Roman"/>
          <w:i w:val="0"/>
          <w:noProof/>
        </w:rPr>
        <w:fldChar w:fldCharType="separate"/>
      </w:r>
      <w:r w:rsidR="007B7CB5">
        <w:rPr>
          <w:rFonts w:ascii="Times New Roman" w:eastAsia="仿宋_GB2312" w:hAnsi="Times New Roman" w:cs="Times New Roman"/>
          <w:i w:val="0"/>
          <w:noProof/>
        </w:rPr>
        <w:t>19</w:t>
      </w:r>
      <w:r w:rsidRPr="00257168">
        <w:rPr>
          <w:rFonts w:ascii="Times New Roman" w:eastAsia="仿宋_GB2312" w:hAnsi="Times New Roman" w:cs="Times New Roman"/>
          <w:i w:val="0"/>
          <w:noProof/>
        </w:rPr>
        <w:fldChar w:fldCharType="end"/>
      </w:r>
    </w:p>
    <w:p w:rsidR="00DC4CD6" w:rsidRPr="00257168" w:rsidRDefault="00DC4CD6">
      <w:pPr>
        <w:pStyle w:val="32"/>
        <w:tabs>
          <w:tab w:val="right" w:leader="dot" w:pos="8296"/>
        </w:tabs>
        <w:rPr>
          <w:rFonts w:ascii="Times New Roman" w:eastAsia="仿宋_GB2312" w:hAnsi="Times New Roman" w:cs="Times New Roman"/>
          <w:i w:val="0"/>
          <w:iCs w:val="0"/>
          <w:noProof/>
          <w:sz w:val="21"/>
          <w:szCs w:val="22"/>
        </w:rPr>
      </w:pPr>
      <w:r w:rsidRPr="00257168">
        <w:rPr>
          <w:rFonts w:ascii="Times New Roman" w:eastAsia="仿宋_GB2312" w:hAnsi="Times New Roman" w:cs="Times New Roman"/>
          <w:i w:val="0"/>
          <w:noProof/>
        </w:rPr>
        <w:t xml:space="preserve">5.5.4 </w:t>
      </w:r>
      <w:r w:rsidRPr="00257168">
        <w:rPr>
          <w:rFonts w:ascii="Times New Roman" w:eastAsia="仿宋_GB2312" w:hAnsi="Times New Roman" w:cs="Times New Roman"/>
          <w:i w:val="0"/>
          <w:noProof/>
        </w:rPr>
        <w:t>监测要求</w:t>
      </w:r>
      <w:r w:rsidRPr="00257168">
        <w:rPr>
          <w:rFonts w:ascii="Times New Roman" w:eastAsia="仿宋_GB2312" w:hAnsi="Times New Roman" w:cs="Times New Roman"/>
          <w:i w:val="0"/>
          <w:noProof/>
        </w:rPr>
        <w:tab/>
      </w:r>
      <w:r w:rsidRPr="00257168">
        <w:rPr>
          <w:rFonts w:ascii="Times New Roman" w:eastAsia="仿宋_GB2312" w:hAnsi="Times New Roman" w:cs="Times New Roman"/>
          <w:i w:val="0"/>
          <w:noProof/>
        </w:rPr>
        <w:fldChar w:fldCharType="begin"/>
      </w:r>
      <w:r w:rsidRPr="00257168">
        <w:rPr>
          <w:rFonts w:ascii="Times New Roman" w:eastAsia="仿宋_GB2312" w:hAnsi="Times New Roman" w:cs="Times New Roman"/>
          <w:i w:val="0"/>
          <w:noProof/>
        </w:rPr>
        <w:instrText xml:space="preserve"> PAGEREF _Toc7993769 \h </w:instrText>
      </w:r>
      <w:r w:rsidRPr="00257168">
        <w:rPr>
          <w:rFonts w:ascii="Times New Roman" w:eastAsia="仿宋_GB2312" w:hAnsi="Times New Roman" w:cs="Times New Roman"/>
          <w:i w:val="0"/>
          <w:noProof/>
        </w:rPr>
      </w:r>
      <w:r w:rsidRPr="00257168">
        <w:rPr>
          <w:rFonts w:ascii="Times New Roman" w:eastAsia="仿宋_GB2312" w:hAnsi="Times New Roman" w:cs="Times New Roman"/>
          <w:i w:val="0"/>
          <w:noProof/>
        </w:rPr>
        <w:fldChar w:fldCharType="separate"/>
      </w:r>
      <w:r w:rsidR="007B7CB5">
        <w:rPr>
          <w:rFonts w:ascii="Times New Roman" w:eastAsia="仿宋_GB2312" w:hAnsi="Times New Roman" w:cs="Times New Roman"/>
          <w:i w:val="0"/>
          <w:noProof/>
        </w:rPr>
        <w:t>22</w:t>
      </w:r>
      <w:r w:rsidRPr="00257168">
        <w:rPr>
          <w:rFonts w:ascii="Times New Roman" w:eastAsia="仿宋_GB2312" w:hAnsi="Times New Roman" w:cs="Times New Roman"/>
          <w:i w:val="0"/>
          <w:noProof/>
        </w:rPr>
        <w:fldChar w:fldCharType="end"/>
      </w:r>
    </w:p>
    <w:p w:rsidR="00DC4CD6" w:rsidRPr="00257168" w:rsidRDefault="00DC4CD6">
      <w:pPr>
        <w:pStyle w:val="23"/>
        <w:tabs>
          <w:tab w:val="right" w:leader="dot" w:pos="8296"/>
        </w:tabs>
        <w:rPr>
          <w:rFonts w:ascii="Times New Roman" w:eastAsia="仿宋_GB2312" w:hAnsi="Times New Roman" w:cs="Times New Roman"/>
          <w:noProof/>
          <w:sz w:val="21"/>
          <w:szCs w:val="21"/>
        </w:rPr>
      </w:pPr>
      <w:r w:rsidRPr="00257168">
        <w:rPr>
          <w:rFonts w:ascii="Times New Roman" w:eastAsia="仿宋_GB2312" w:hAnsi="Times New Roman" w:cs="Times New Roman"/>
          <w:noProof/>
          <w:sz w:val="21"/>
          <w:szCs w:val="21"/>
        </w:rPr>
        <w:t xml:space="preserve">5.6 </w:t>
      </w:r>
      <w:r w:rsidRPr="00257168">
        <w:rPr>
          <w:rFonts w:ascii="Times New Roman" w:eastAsia="仿宋_GB2312" w:hAnsi="Times New Roman" w:cs="Times New Roman"/>
          <w:noProof/>
          <w:sz w:val="21"/>
          <w:szCs w:val="21"/>
        </w:rPr>
        <w:t>标准实施与监督</w:t>
      </w:r>
      <w:r w:rsidRPr="00257168">
        <w:rPr>
          <w:rFonts w:ascii="Times New Roman" w:eastAsia="仿宋_GB2312" w:hAnsi="Times New Roman" w:cs="Times New Roman"/>
          <w:noProof/>
          <w:sz w:val="21"/>
          <w:szCs w:val="21"/>
        </w:rPr>
        <w:tab/>
      </w:r>
      <w:r w:rsidRPr="00257168">
        <w:rPr>
          <w:rFonts w:ascii="Times New Roman" w:eastAsia="仿宋_GB2312" w:hAnsi="Times New Roman" w:cs="Times New Roman"/>
          <w:noProof/>
          <w:sz w:val="21"/>
          <w:szCs w:val="21"/>
        </w:rPr>
        <w:fldChar w:fldCharType="begin"/>
      </w:r>
      <w:r w:rsidRPr="00257168">
        <w:rPr>
          <w:rFonts w:ascii="Times New Roman" w:eastAsia="仿宋_GB2312" w:hAnsi="Times New Roman" w:cs="Times New Roman"/>
          <w:noProof/>
          <w:sz w:val="21"/>
          <w:szCs w:val="21"/>
        </w:rPr>
        <w:instrText xml:space="preserve"> PAGEREF _Toc7993770 \h </w:instrText>
      </w:r>
      <w:r w:rsidRPr="00257168">
        <w:rPr>
          <w:rFonts w:ascii="Times New Roman" w:eastAsia="仿宋_GB2312" w:hAnsi="Times New Roman" w:cs="Times New Roman"/>
          <w:noProof/>
          <w:sz w:val="21"/>
          <w:szCs w:val="21"/>
        </w:rPr>
      </w:r>
      <w:r w:rsidRPr="00257168">
        <w:rPr>
          <w:rFonts w:ascii="Times New Roman" w:eastAsia="仿宋_GB2312" w:hAnsi="Times New Roman" w:cs="Times New Roman"/>
          <w:noProof/>
          <w:sz w:val="21"/>
          <w:szCs w:val="21"/>
        </w:rPr>
        <w:fldChar w:fldCharType="separate"/>
      </w:r>
      <w:r w:rsidR="007B7CB5">
        <w:rPr>
          <w:rFonts w:ascii="Times New Roman" w:eastAsia="仿宋_GB2312" w:hAnsi="Times New Roman" w:cs="Times New Roman"/>
          <w:noProof/>
          <w:sz w:val="21"/>
          <w:szCs w:val="21"/>
        </w:rPr>
        <w:t>23</w:t>
      </w:r>
      <w:r w:rsidRPr="00257168">
        <w:rPr>
          <w:rFonts w:ascii="Times New Roman" w:eastAsia="仿宋_GB2312" w:hAnsi="Times New Roman" w:cs="Times New Roman"/>
          <w:noProof/>
          <w:sz w:val="21"/>
          <w:szCs w:val="21"/>
        </w:rPr>
        <w:fldChar w:fldCharType="end"/>
      </w:r>
    </w:p>
    <w:p w:rsidR="00DC4CD6" w:rsidRPr="00257168" w:rsidRDefault="00DC4CD6">
      <w:pPr>
        <w:pStyle w:val="15"/>
        <w:tabs>
          <w:tab w:val="right" w:leader="dot" w:pos="8296"/>
        </w:tabs>
        <w:rPr>
          <w:rFonts w:ascii="Times New Roman" w:eastAsia="仿宋_GB2312" w:hAnsi="Times New Roman" w:cs="Times New Roman"/>
          <w:noProof/>
          <w:sz w:val="24"/>
        </w:rPr>
      </w:pPr>
      <w:r w:rsidRPr="00257168">
        <w:rPr>
          <w:rFonts w:ascii="Times New Roman" w:eastAsia="仿宋_GB2312" w:hAnsi="Times New Roman" w:cs="Times New Roman"/>
          <w:noProof/>
          <w:sz w:val="24"/>
        </w:rPr>
        <w:t xml:space="preserve">6 </w:t>
      </w:r>
      <w:r w:rsidRPr="00257168">
        <w:rPr>
          <w:rFonts w:ascii="Times New Roman" w:eastAsia="仿宋_GB2312" w:hAnsi="Times New Roman" w:cs="Times New Roman"/>
          <w:noProof/>
          <w:sz w:val="24"/>
        </w:rPr>
        <w:t>达标处理技术分析</w:t>
      </w:r>
      <w:r w:rsidRPr="00257168">
        <w:rPr>
          <w:rFonts w:ascii="Times New Roman" w:eastAsia="仿宋_GB2312" w:hAnsi="Times New Roman" w:cs="Times New Roman"/>
          <w:noProof/>
          <w:sz w:val="24"/>
        </w:rPr>
        <w:tab/>
      </w:r>
      <w:r w:rsidRPr="00257168">
        <w:rPr>
          <w:rFonts w:ascii="Times New Roman" w:eastAsia="仿宋_GB2312" w:hAnsi="Times New Roman" w:cs="Times New Roman"/>
          <w:noProof/>
          <w:sz w:val="24"/>
        </w:rPr>
        <w:fldChar w:fldCharType="begin"/>
      </w:r>
      <w:r w:rsidRPr="00257168">
        <w:rPr>
          <w:rFonts w:ascii="Times New Roman" w:eastAsia="仿宋_GB2312" w:hAnsi="Times New Roman" w:cs="Times New Roman"/>
          <w:noProof/>
          <w:sz w:val="24"/>
        </w:rPr>
        <w:instrText xml:space="preserve"> PAGEREF _Toc7993771 \h </w:instrText>
      </w:r>
      <w:r w:rsidRPr="00257168">
        <w:rPr>
          <w:rFonts w:ascii="Times New Roman" w:eastAsia="仿宋_GB2312" w:hAnsi="Times New Roman" w:cs="Times New Roman"/>
          <w:noProof/>
          <w:sz w:val="24"/>
        </w:rPr>
      </w:r>
      <w:r w:rsidRPr="00257168">
        <w:rPr>
          <w:rFonts w:ascii="Times New Roman" w:eastAsia="仿宋_GB2312" w:hAnsi="Times New Roman" w:cs="Times New Roman"/>
          <w:noProof/>
          <w:sz w:val="24"/>
        </w:rPr>
        <w:fldChar w:fldCharType="separate"/>
      </w:r>
      <w:r w:rsidR="007B7CB5">
        <w:rPr>
          <w:rFonts w:ascii="Times New Roman" w:eastAsia="仿宋_GB2312" w:hAnsi="Times New Roman" w:cs="Times New Roman"/>
          <w:noProof/>
          <w:sz w:val="24"/>
        </w:rPr>
        <w:t>24</w:t>
      </w:r>
      <w:r w:rsidRPr="00257168">
        <w:rPr>
          <w:rFonts w:ascii="Times New Roman" w:eastAsia="仿宋_GB2312" w:hAnsi="Times New Roman" w:cs="Times New Roman"/>
          <w:noProof/>
          <w:sz w:val="24"/>
        </w:rPr>
        <w:fldChar w:fldCharType="end"/>
      </w:r>
    </w:p>
    <w:p w:rsidR="00DC4CD6" w:rsidRPr="00257168" w:rsidRDefault="00DC4CD6">
      <w:pPr>
        <w:pStyle w:val="23"/>
        <w:tabs>
          <w:tab w:val="right" w:leader="dot" w:pos="8296"/>
        </w:tabs>
        <w:rPr>
          <w:rFonts w:ascii="Times New Roman" w:eastAsia="仿宋_GB2312" w:hAnsi="Times New Roman" w:cs="Times New Roman"/>
          <w:noProof/>
          <w:sz w:val="21"/>
          <w:szCs w:val="21"/>
        </w:rPr>
      </w:pPr>
      <w:r w:rsidRPr="00257168">
        <w:rPr>
          <w:rFonts w:ascii="Times New Roman" w:eastAsia="仿宋_GB2312" w:hAnsi="Times New Roman" w:cs="Times New Roman"/>
          <w:noProof/>
          <w:sz w:val="21"/>
          <w:szCs w:val="21"/>
        </w:rPr>
        <w:t xml:space="preserve">6.1 </w:t>
      </w:r>
      <w:r w:rsidRPr="00257168">
        <w:rPr>
          <w:rFonts w:ascii="Times New Roman" w:eastAsia="仿宋_GB2312" w:hAnsi="Times New Roman" w:cs="Times New Roman"/>
          <w:noProof/>
          <w:sz w:val="21"/>
          <w:szCs w:val="21"/>
        </w:rPr>
        <w:t>农村生活污水处理技术简述</w:t>
      </w:r>
      <w:r w:rsidRPr="00257168">
        <w:rPr>
          <w:rFonts w:ascii="Times New Roman" w:eastAsia="仿宋_GB2312" w:hAnsi="Times New Roman" w:cs="Times New Roman"/>
          <w:noProof/>
          <w:sz w:val="21"/>
          <w:szCs w:val="21"/>
        </w:rPr>
        <w:tab/>
      </w:r>
      <w:r w:rsidRPr="00257168">
        <w:rPr>
          <w:rFonts w:ascii="Times New Roman" w:eastAsia="仿宋_GB2312" w:hAnsi="Times New Roman" w:cs="Times New Roman"/>
          <w:noProof/>
          <w:sz w:val="21"/>
          <w:szCs w:val="21"/>
        </w:rPr>
        <w:fldChar w:fldCharType="begin"/>
      </w:r>
      <w:r w:rsidRPr="00257168">
        <w:rPr>
          <w:rFonts w:ascii="Times New Roman" w:eastAsia="仿宋_GB2312" w:hAnsi="Times New Roman" w:cs="Times New Roman"/>
          <w:noProof/>
          <w:sz w:val="21"/>
          <w:szCs w:val="21"/>
        </w:rPr>
        <w:instrText xml:space="preserve"> PAGEREF _Toc7993772 \h </w:instrText>
      </w:r>
      <w:r w:rsidRPr="00257168">
        <w:rPr>
          <w:rFonts w:ascii="Times New Roman" w:eastAsia="仿宋_GB2312" w:hAnsi="Times New Roman" w:cs="Times New Roman"/>
          <w:noProof/>
          <w:sz w:val="21"/>
          <w:szCs w:val="21"/>
        </w:rPr>
      </w:r>
      <w:r w:rsidRPr="00257168">
        <w:rPr>
          <w:rFonts w:ascii="Times New Roman" w:eastAsia="仿宋_GB2312" w:hAnsi="Times New Roman" w:cs="Times New Roman"/>
          <w:noProof/>
          <w:sz w:val="21"/>
          <w:szCs w:val="21"/>
        </w:rPr>
        <w:fldChar w:fldCharType="separate"/>
      </w:r>
      <w:r w:rsidR="007B7CB5">
        <w:rPr>
          <w:rFonts w:ascii="Times New Roman" w:eastAsia="仿宋_GB2312" w:hAnsi="Times New Roman" w:cs="Times New Roman"/>
          <w:noProof/>
          <w:sz w:val="21"/>
          <w:szCs w:val="21"/>
        </w:rPr>
        <w:t>24</w:t>
      </w:r>
      <w:r w:rsidRPr="00257168">
        <w:rPr>
          <w:rFonts w:ascii="Times New Roman" w:eastAsia="仿宋_GB2312" w:hAnsi="Times New Roman" w:cs="Times New Roman"/>
          <w:noProof/>
          <w:sz w:val="21"/>
          <w:szCs w:val="21"/>
        </w:rPr>
        <w:fldChar w:fldCharType="end"/>
      </w:r>
    </w:p>
    <w:p w:rsidR="00DC4CD6" w:rsidRPr="00257168" w:rsidRDefault="00DC4CD6">
      <w:pPr>
        <w:pStyle w:val="32"/>
        <w:tabs>
          <w:tab w:val="right" w:leader="dot" w:pos="8296"/>
        </w:tabs>
        <w:rPr>
          <w:rFonts w:ascii="Times New Roman" w:eastAsia="仿宋_GB2312" w:hAnsi="Times New Roman" w:cs="Times New Roman"/>
          <w:i w:val="0"/>
          <w:iCs w:val="0"/>
          <w:noProof/>
          <w:sz w:val="21"/>
          <w:szCs w:val="22"/>
        </w:rPr>
      </w:pPr>
      <w:r w:rsidRPr="00257168">
        <w:rPr>
          <w:rFonts w:ascii="Times New Roman" w:eastAsia="仿宋_GB2312" w:hAnsi="Times New Roman" w:cs="Times New Roman"/>
          <w:i w:val="0"/>
          <w:noProof/>
        </w:rPr>
        <w:t xml:space="preserve">6.1.1 </w:t>
      </w:r>
      <w:r w:rsidRPr="00257168">
        <w:rPr>
          <w:rFonts w:ascii="Times New Roman" w:eastAsia="仿宋_GB2312" w:hAnsi="Times New Roman" w:cs="Times New Roman"/>
          <w:i w:val="0"/>
          <w:noProof/>
        </w:rPr>
        <w:t>预处理技术</w:t>
      </w:r>
      <w:r w:rsidRPr="00257168">
        <w:rPr>
          <w:rFonts w:ascii="Times New Roman" w:eastAsia="仿宋_GB2312" w:hAnsi="Times New Roman" w:cs="Times New Roman"/>
          <w:i w:val="0"/>
          <w:noProof/>
        </w:rPr>
        <w:tab/>
      </w:r>
      <w:r w:rsidRPr="00257168">
        <w:rPr>
          <w:rFonts w:ascii="Times New Roman" w:eastAsia="仿宋_GB2312" w:hAnsi="Times New Roman" w:cs="Times New Roman"/>
          <w:i w:val="0"/>
          <w:noProof/>
        </w:rPr>
        <w:fldChar w:fldCharType="begin"/>
      </w:r>
      <w:r w:rsidRPr="00257168">
        <w:rPr>
          <w:rFonts w:ascii="Times New Roman" w:eastAsia="仿宋_GB2312" w:hAnsi="Times New Roman" w:cs="Times New Roman"/>
          <w:i w:val="0"/>
          <w:noProof/>
        </w:rPr>
        <w:instrText xml:space="preserve"> PAGEREF _Toc7993773 \h </w:instrText>
      </w:r>
      <w:r w:rsidRPr="00257168">
        <w:rPr>
          <w:rFonts w:ascii="Times New Roman" w:eastAsia="仿宋_GB2312" w:hAnsi="Times New Roman" w:cs="Times New Roman"/>
          <w:i w:val="0"/>
          <w:noProof/>
        </w:rPr>
      </w:r>
      <w:r w:rsidRPr="00257168">
        <w:rPr>
          <w:rFonts w:ascii="Times New Roman" w:eastAsia="仿宋_GB2312" w:hAnsi="Times New Roman" w:cs="Times New Roman"/>
          <w:i w:val="0"/>
          <w:noProof/>
        </w:rPr>
        <w:fldChar w:fldCharType="separate"/>
      </w:r>
      <w:r w:rsidR="007B7CB5">
        <w:rPr>
          <w:rFonts w:ascii="Times New Roman" w:eastAsia="仿宋_GB2312" w:hAnsi="Times New Roman" w:cs="Times New Roman"/>
          <w:i w:val="0"/>
          <w:noProof/>
        </w:rPr>
        <w:t>24</w:t>
      </w:r>
      <w:r w:rsidRPr="00257168">
        <w:rPr>
          <w:rFonts w:ascii="Times New Roman" w:eastAsia="仿宋_GB2312" w:hAnsi="Times New Roman" w:cs="Times New Roman"/>
          <w:i w:val="0"/>
          <w:noProof/>
        </w:rPr>
        <w:fldChar w:fldCharType="end"/>
      </w:r>
    </w:p>
    <w:p w:rsidR="00DC4CD6" w:rsidRPr="00257168" w:rsidRDefault="00DC4CD6">
      <w:pPr>
        <w:pStyle w:val="32"/>
        <w:tabs>
          <w:tab w:val="right" w:leader="dot" w:pos="8296"/>
        </w:tabs>
        <w:rPr>
          <w:rFonts w:ascii="Times New Roman" w:eastAsia="仿宋_GB2312" w:hAnsi="Times New Roman" w:cs="Times New Roman"/>
          <w:i w:val="0"/>
          <w:iCs w:val="0"/>
          <w:noProof/>
          <w:sz w:val="21"/>
          <w:szCs w:val="22"/>
        </w:rPr>
      </w:pPr>
      <w:r w:rsidRPr="00257168">
        <w:rPr>
          <w:rFonts w:ascii="Times New Roman" w:eastAsia="仿宋_GB2312" w:hAnsi="Times New Roman" w:cs="Times New Roman"/>
          <w:i w:val="0"/>
          <w:noProof/>
        </w:rPr>
        <w:t xml:space="preserve">6.1.2 </w:t>
      </w:r>
      <w:r w:rsidRPr="00257168">
        <w:rPr>
          <w:rFonts w:ascii="Times New Roman" w:eastAsia="仿宋_GB2312" w:hAnsi="Times New Roman" w:cs="Times New Roman"/>
          <w:i w:val="0"/>
          <w:noProof/>
        </w:rPr>
        <w:t>生物处理技术</w:t>
      </w:r>
      <w:r w:rsidRPr="00257168">
        <w:rPr>
          <w:rFonts w:ascii="Times New Roman" w:eastAsia="仿宋_GB2312" w:hAnsi="Times New Roman" w:cs="Times New Roman"/>
          <w:i w:val="0"/>
          <w:noProof/>
        </w:rPr>
        <w:tab/>
      </w:r>
      <w:r w:rsidRPr="00257168">
        <w:rPr>
          <w:rFonts w:ascii="Times New Roman" w:eastAsia="仿宋_GB2312" w:hAnsi="Times New Roman" w:cs="Times New Roman"/>
          <w:i w:val="0"/>
          <w:noProof/>
        </w:rPr>
        <w:fldChar w:fldCharType="begin"/>
      </w:r>
      <w:r w:rsidRPr="00257168">
        <w:rPr>
          <w:rFonts w:ascii="Times New Roman" w:eastAsia="仿宋_GB2312" w:hAnsi="Times New Roman" w:cs="Times New Roman"/>
          <w:i w:val="0"/>
          <w:noProof/>
        </w:rPr>
        <w:instrText xml:space="preserve"> PAGEREF _Toc7993774 \h </w:instrText>
      </w:r>
      <w:r w:rsidRPr="00257168">
        <w:rPr>
          <w:rFonts w:ascii="Times New Roman" w:eastAsia="仿宋_GB2312" w:hAnsi="Times New Roman" w:cs="Times New Roman"/>
          <w:i w:val="0"/>
          <w:noProof/>
        </w:rPr>
      </w:r>
      <w:r w:rsidRPr="00257168">
        <w:rPr>
          <w:rFonts w:ascii="Times New Roman" w:eastAsia="仿宋_GB2312" w:hAnsi="Times New Roman" w:cs="Times New Roman"/>
          <w:i w:val="0"/>
          <w:noProof/>
        </w:rPr>
        <w:fldChar w:fldCharType="separate"/>
      </w:r>
      <w:r w:rsidR="007B7CB5">
        <w:rPr>
          <w:rFonts w:ascii="Times New Roman" w:eastAsia="仿宋_GB2312" w:hAnsi="Times New Roman" w:cs="Times New Roman"/>
          <w:i w:val="0"/>
          <w:noProof/>
        </w:rPr>
        <w:t>25</w:t>
      </w:r>
      <w:r w:rsidRPr="00257168">
        <w:rPr>
          <w:rFonts w:ascii="Times New Roman" w:eastAsia="仿宋_GB2312" w:hAnsi="Times New Roman" w:cs="Times New Roman"/>
          <w:i w:val="0"/>
          <w:noProof/>
        </w:rPr>
        <w:fldChar w:fldCharType="end"/>
      </w:r>
    </w:p>
    <w:p w:rsidR="00DC4CD6" w:rsidRPr="00257168" w:rsidRDefault="00DC4CD6">
      <w:pPr>
        <w:pStyle w:val="32"/>
        <w:tabs>
          <w:tab w:val="right" w:leader="dot" w:pos="8296"/>
        </w:tabs>
        <w:rPr>
          <w:rFonts w:ascii="Times New Roman" w:eastAsia="仿宋_GB2312" w:hAnsi="Times New Roman" w:cs="Times New Roman"/>
          <w:i w:val="0"/>
          <w:iCs w:val="0"/>
          <w:noProof/>
          <w:sz w:val="21"/>
          <w:szCs w:val="22"/>
        </w:rPr>
      </w:pPr>
      <w:r w:rsidRPr="00257168">
        <w:rPr>
          <w:rFonts w:ascii="Times New Roman" w:eastAsia="仿宋_GB2312" w:hAnsi="Times New Roman" w:cs="Times New Roman"/>
          <w:i w:val="0"/>
          <w:noProof/>
        </w:rPr>
        <w:t xml:space="preserve">6.1.3 </w:t>
      </w:r>
      <w:r w:rsidRPr="00257168">
        <w:rPr>
          <w:rFonts w:ascii="Times New Roman" w:eastAsia="仿宋_GB2312" w:hAnsi="Times New Roman" w:cs="Times New Roman"/>
          <w:i w:val="0"/>
          <w:noProof/>
        </w:rPr>
        <w:t>生态处理技术</w:t>
      </w:r>
      <w:r w:rsidRPr="00257168">
        <w:rPr>
          <w:rFonts w:ascii="Times New Roman" w:eastAsia="仿宋_GB2312" w:hAnsi="Times New Roman" w:cs="Times New Roman"/>
          <w:i w:val="0"/>
          <w:noProof/>
        </w:rPr>
        <w:tab/>
      </w:r>
      <w:r w:rsidRPr="00257168">
        <w:rPr>
          <w:rFonts w:ascii="Times New Roman" w:eastAsia="仿宋_GB2312" w:hAnsi="Times New Roman" w:cs="Times New Roman"/>
          <w:i w:val="0"/>
          <w:noProof/>
        </w:rPr>
        <w:fldChar w:fldCharType="begin"/>
      </w:r>
      <w:r w:rsidRPr="00257168">
        <w:rPr>
          <w:rFonts w:ascii="Times New Roman" w:eastAsia="仿宋_GB2312" w:hAnsi="Times New Roman" w:cs="Times New Roman"/>
          <w:i w:val="0"/>
          <w:noProof/>
        </w:rPr>
        <w:instrText xml:space="preserve"> PAGEREF _Toc7993775 \h </w:instrText>
      </w:r>
      <w:r w:rsidRPr="00257168">
        <w:rPr>
          <w:rFonts w:ascii="Times New Roman" w:eastAsia="仿宋_GB2312" w:hAnsi="Times New Roman" w:cs="Times New Roman"/>
          <w:i w:val="0"/>
          <w:noProof/>
        </w:rPr>
      </w:r>
      <w:r w:rsidRPr="00257168">
        <w:rPr>
          <w:rFonts w:ascii="Times New Roman" w:eastAsia="仿宋_GB2312" w:hAnsi="Times New Roman" w:cs="Times New Roman"/>
          <w:i w:val="0"/>
          <w:noProof/>
        </w:rPr>
        <w:fldChar w:fldCharType="separate"/>
      </w:r>
      <w:r w:rsidR="007B7CB5">
        <w:rPr>
          <w:rFonts w:ascii="Times New Roman" w:eastAsia="仿宋_GB2312" w:hAnsi="Times New Roman" w:cs="Times New Roman"/>
          <w:i w:val="0"/>
          <w:noProof/>
        </w:rPr>
        <w:t>26</w:t>
      </w:r>
      <w:r w:rsidRPr="00257168">
        <w:rPr>
          <w:rFonts w:ascii="Times New Roman" w:eastAsia="仿宋_GB2312" w:hAnsi="Times New Roman" w:cs="Times New Roman"/>
          <w:i w:val="0"/>
          <w:noProof/>
        </w:rPr>
        <w:fldChar w:fldCharType="end"/>
      </w:r>
    </w:p>
    <w:p w:rsidR="00DC4CD6" w:rsidRPr="00257168" w:rsidRDefault="00DC4CD6">
      <w:pPr>
        <w:pStyle w:val="23"/>
        <w:tabs>
          <w:tab w:val="right" w:leader="dot" w:pos="8296"/>
        </w:tabs>
        <w:rPr>
          <w:rFonts w:ascii="Times New Roman" w:eastAsia="仿宋_GB2312" w:hAnsi="Times New Roman" w:cs="Times New Roman"/>
          <w:noProof/>
          <w:sz w:val="21"/>
          <w:szCs w:val="21"/>
        </w:rPr>
      </w:pPr>
      <w:r w:rsidRPr="00257168">
        <w:rPr>
          <w:rFonts w:ascii="Times New Roman" w:eastAsia="仿宋_GB2312" w:hAnsi="Times New Roman" w:cs="Times New Roman"/>
          <w:noProof/>
          <w:sz w:val="21"/>
          <w:szCs w:val="21"/>
        </w:rPr>
        <w:t xml:space="preserve">6.2 </w:t>
      </w:r>
      <w:r w:rsidRPr="00257168">
        <w:rPr>
          <w:rFonts w:ascii="Times New Roman" w:eastAsia="仿宋_GB2312" w:hAnsi="Times New Roman" w:cs="Times New Roman"/>
          <w:noProof/>
          <w:sz w:val="21"/>
          <w:szCs w:val="21"/>
        </w:rPr>
        <w:t>达标技术</w:t>
      </w:r>
      <w:r w:rsidRPr="00257168">
        <w:rPr>
          <w:rFonts w:ascii="Times New Roman" w:eastAsia="仿宋_GB2312" w:hAnsi="Times New Roman" w:cs="Times New Roman"/>
          <w:noProof/>
          <w:sz w:val="21"/>
          <w:szCs w:val="21"/>
        </w:rPr>
        <w:tab/>
      </w:r>
      <w:r w:rsidRPr="00257168">
        <w:rPr>
          <w:rFonts w:ascii="Times New Roman" w:eastAsia="仿宋_GB2312" w:hAnsi="Times New Roman" w:cs="Times New Roman"/>
          <w:noProof/>
          <w:sz w:val="21"/>
          <w:szCs w:val="21"/>
        </w:rPr>
        <w:fldChar w:fldCharType="begin"/>
      </w:r>
      <w:r w:rsidRPr="00257168">
        <w:rPr>
          <w:rFonts w:ascii="Times New Roman" w:eastAsia="仿宋_GB2312" w:hAnsi="Times New Roman" w:cs="Times New Roman"/>
          <w:noProof/>
          <w:sz w:val="21"/>
          <w:szCs w:val="21"/>
        </w:rPr>
        <w:instrText xml:space="preserve"> PAGEREF _Toc7993776 \h </w:instrText>
      </w:r>
      <w:r w:rsidRPr="00257168">
        <w:rPr>
          <w:rFonts w:ascii="Times New Roman" w:eastAsia="仿宋_GB2312" w:hAnsi="Times New Roman" w:cs="Times New Roman"/>
          <w:noProof/>
          <w:sz w:val="21"/>
          <w:szCs w:val="21"/>
        </w:rPr>
      </w:r>
      <w:r w:rsidRPr="00257168">
        <w:rPr>
          <w:rFonts w:ascii="Times New Roman" w:eastAsia="仿宋_GB2312" w:hAnsi="Times New Roman" w:cs="Times New Roman"/>
          <w:noProof/>
          <w:sz w:val="21"/>
          <w:szCs w:val="21"/>
        </w:rPr>
        <w:fldChar w:fldCharType="separate"/>
      </w:r>
      <w:r w:rsidR="007B7CB5">
        <w:rPr>
          <w:rFonts w:ascii="Times New Roman" w:eastAsia="仿宋_GB2312" w:hAnsi="Times New Roman" w:cs="Times New Roman"/>
          <w:noProof/>
          <w:sz w:val="21"/>
          <w:szCs w:val="21"/>
        </w:rPr>
        <w:t>27</w:t>
      </w:r>
      <w:r w:rsidRPr="00257168">
        <w:rPr>
          <w:rFonts w:ascii="Times New Roman" w:eastAsia="仿宋_GB2312" w:hAnsi="Times New Roman" w:cs="Times New Roman"/>
          <w:noProof/>
          <w:sz w:val="21"/>
          <w:szCs w:val="21"/>
        </w:rPr>
        <w:fldChar w:fldCharType="end"/>
      </w:r>
    </w:p>
    <w:p w:rsidR="00DC4CD6" w:rsidRPr="00257168" w:rsidRDefault="00DC4CD6">
      <w:pPr>
        <w:pStyle w:val="15"/>
        <w:tabs>
          <w:tab w:val="right" w:leader="dot" w:pos="8296"/>
        </w:tabs>
        <w:rPr>
          <w:rFonts w:ascii="Times New Roman" w:eastAsia="仿宋_GB2312" w:hAnsi="Times New Roman" w:cs="Times New Roman"/>
          <w:noProof/>
          <w:sz w:val="24"/>
        </w:rPr>
      </w:pPr>
      <w:r w:rsidRPr="00257168">
        <w:rPr>
          <w:rFonts w:ascii="Times New Roman" w:eastAsia="仿宋_GB2312" w:hAnsi="Times New Roman" w:cs="Times New Roman"/>
          <w:noProof/>
          <w:sz w:val="24"/>
        </w:rPr>
        <w:t xml:space="preserve">7 </w:t>
      </w:r>
      <w:r w:rsidRPr="00257168">
        <w:rPr>
          <w:rFonts w:ascii="Times New Roman" w:eastAsia="仿宋_GB2312" w:hAnsi="Times New Roman" w:cs="Times New Roman"/>
          <w:noProof/>
          <w:sz w:val="24"/>
        </w:rPr>
        <w:t>国内外相关标准情况</w:t>
      </w:r>
      <w:r w:rsidRPr="00257168">
        <w:rPr>
          <w:rFonts w:ascii="Times New Roman" w:eastAsia="仿宋_GB2312" w:hAnsi="Times New Roman" w:cs="Times New Roman"/>
          <w:noProof/>
          <w:sz w:val="24"/>
        </w:rPr>
        <w:tab/>
      </w:r>
      <w:r w:rsidRPr="00257168">
        <w:rPr>
          <w:rFonts w:ascii="Times New Roman" w:eastAsia="仿宋_GB2312" w:hAnsi="Times New Roman" w:cs="Times New Roman"/>
          <w:noProof/>
          <w:sz w:val="24"/>
        </w:rPr>
        <w:fldChar w:fldCharType="begin"/>
      </w:r>
      <w:r w:rsidRPr="00257168">
        <w:rPr>
          <w:rFonts w:ascii="Times New Roman" w:eastAsia="仿宋_GB2312" w:hAnsi="Times New Roman" w:cs="Times New Roman"/>
          <w:noProof/>
          <w:sz w:val="24"/>
        </w:rPr>
        <w:instrText xml:space="preserve"> PAGEREF _Toc7993777 \h </w:instrText>
      </w:r>
      <w:r w:rsidRPr="00257168">
        <w:rPr>
          <w:rFonts w:ascii="Times New Roman" w:eastAsia="仿宋_GB2312" w:hAnsi="Times New Roman" w:cs="Times New Roman"/>
          <w:noProof/>
          <w:sz w:val="24"/>
        </w:rPr>
      </w:r>
      <w:r w:rsidRPr="00257168">
        <w:rPr>
          <w:rFonts w:ascii="Times New Roman" w:eastAsia="仿宋_GB2312" w:hAnsi="Times New Roman" w:cs="Times New Roman"/>
          <w:noProof/>
          <w:sz w:val="24"/>
        </w:rPr>
        <w:fldChar w:fldCharType="separate"/>
      </w:r>
      <w:r w:rsidR="007B7CB5">
        <w:rPr>
          <w:rFonts w:ascii="Times New Roman" w:eastAsia="仿宋_GB2312" w:hAnsi="Times New Roman" w:cs="Times New Roman"/>
          <w:noProof/>
          <w:sz w:val="24"/>
        </w:rPr>
        <w:t>29</w:t>
      </w:r>
      <w:r w:rsidRPr="00257168">
        <w:rPr>
          <w:rFonts w:ascii="Times New Roman" w:eastAsia="仿宋_GB2312" w:hAnsi="Times New Roman" w:cs="Times New Roman"/>
          <w:noProof/>
          <w:sz w:val="24"/>
        </w:rPr>
        <w:fldChar w:fldCharType="end"/>
      </w:r>
    </w:p>
    <w:p w:rsidR="00DC4CD6" w:rsidRPr="00257168" w:rsidRDefault="00DC4CD6">
      <w:pPr>
        <w:pStyle w:val="23"/>
        <w:tabs>
          <w:tab w:val="right" w:leader="dot" w:pos="8296"/>
        </w:tabs>
        <w:rPr>
          <w:rFonts w:ascii="Times New Roman" w:eastAsia="仿宋_GB2312" w:hAnsi="Times New Roman" w:cs="Times New Roman"/>
          <w:noProof/>
          <w:sz w:val="21"/>
          <w:szCs w:val="21"/>
        </w:rPr>
      </w:pPr>
      <w:r w:rsidRPr="00257168">
        <w:rPr>
          <w:rFonts w:ascii="Times New Roman" w:eastAsia="仿宋_GB2312" w:hAnsi="Times New Roman" w:cs="Times New Roman"/>
          <w:noProof/>
          <w:sz w:val="21"/>
          <w:szCs w:val="21"/>
        </w:rPr>
        <w:lastRenderedPageBreak/>
        <w:t xml:space="preserve">7.1 </w:t>
      </w:r>
      <w:r w:rsidRPr="00257168">
        <w:rPr>
          <w:rFonts w:ascii="Times New Roman" w:eastAsia="仿宋_GB2312" w:hAnsi="Times New Roman" w:cs="Times New Roman"/>
          <w:noProof/>
          <w:sz w:val="21"/>
          <w:szCs w:val="21"/>
        </w:rPr>
        <w:t>国外相关标准</w:t>
      </w:r>
      <w:r w:rsidRPr="00257168">
        <w:rPr>
          <w:rFonts w:ascii="Times New Roman" w:eastAsia="仿宋_GB2312" w:hAnsi="Times New Roman" w:cs="Times New Roman"/>
          <w:noProof/>
          <w:sz w:val="21"/>
          <w:szCs w:val="21"/>
        </w:rPr>
        <w:tab/>
      </w:r>
      <w:r w:rsidRPr="00257168">
        <w:rPr>
          <w:rFonts w:ascii="Times New Roman" w:eastAsia="仿宋_GB2312" w:hAnsi="Times New Roman" w:cs="Times New Roman"/>
          <w:noProof/>
          <w:sz w:val="21"/>
          <w:szCs w:val="21"/>
        </w:rPr>
        <w:fldChar w:fldCharType="begin"/>
      </w:r>
      <w:r w:rsidRPr="00257168">
        <w:rPr>
          <w:rFonts w:ascii="Times New Roman" w:eastAsia="仿宋_GB2312" w:hAnsi="Times New Roman" w:cs="Times New Roman"/>
          <w:noProof/>
          <w:sz w:val="21"/>
          <w:szCs w:val="21"/>
        </w:rPr>
        <w:instrText xml:space="preserve"> PAGEREF _Toc7993778 \h </w:instrText>
      </w:r>
      <w:r w:rsidRPr="00257168">
        <w:rPr>
          <w:rFonts w:ascii="Times New Roman" w:eastAsia="仿宋_GB2312" w:hAnsi="Times New Roman" w:cs="Times New Roman"/>
          <w:noProof/>
          <w:sz w:val="21"/>
          <w:szCs w:val="21"/>
        </w:rPr>
      </w:r>
      <w:r w:rsidRPr="00257168">
        <w:rPr>
          <w:rFonts w:ascii="Times New Roman" w:eastAsia="仿宋_GB2312" w:hAnsi="Times New Roman" w:cs="Times New Roman"/>
          <w:noProof/>
          <w:sz w:val="21"/>
          <w:szCs w:val="21"/>
        </w:rPr>
        <w:fldChar w:fldCharType="separate"/>
      </w:r>
      <w:r w:rsidR="007B7CB5">
        <w:rPr>
          <w:rFonts w:ascii="Times New Roman" w:eastAsia="仿宋_GB2312" w:hAnsi="Times New Roman" w:cs="Times New Roman"/>
          <w:noProof/>
          <w:sz w:val="21"/>
          <w:szCs w:val="21"/>
        </w:rPr>
        <w:t>29</w:t>
      </w:r>
      <w:r w:rsidRPr="00257168">
        <w:rPr>
          <w:rFonts w:ascii="Times New Roman" w:eastAsia="仿宋_GB2312" w:hAnsi="Times New Roman" w:cs="Times New Roman"/>
          <w:noProof/>
          <w:sz w:val="21"/>
          <w:szCs w:val="21"/>
        </w:rPr>
        <w:fldChar w:fldCharType="end"/>
      </w:r>
    </w:p>
    <w:p w:rsidR="00DC4CD6" w:rsidRPr="00257168" w:rsidRDefault="00DC4CD6">
      <w:pPr>
        <w:pStyle w:val="32"/>
        <w:tabs>
          <w:tab w:val="right" w:leader="dot" w:pos="8296"/>
        </w:tabs>
        <w:rPr>
          <w:rFonts w:ascii="Times New Roman" w:eastAsia="仿宋_GB2312" w:hAnsi="Times New Roman" w:cs="Times New Roman"/>
          <w:i w:val="0"/>
          <w:iCs w:val="0"/>
          <w:noProof/>
          <w:sz w:val="21"/>
          <w:szCs w:val="22"/>
        </w:rPr>
      </w:pPr>
      <w:r w:rsidRPr="00257168">
        <w:rPr>
          <w:rFonts w:ascii="Times New Roman" w:eastAsia="仿宋_GB2312" w:hAnsi="Times New Roman" w:cs="Times New Roman"/>
          <w:i w:val="0"/>
          <w:noProof/>
        </w:rPr>
        <w:t xml:space="preserve">7.1.1 </w:t>
      </w:r>
      <w:r w:rsidRPr="00257168">
        <w:rPr>
          <w:rFonts w:ascii="Times New Roman" w:eastAsia="仿宋_GB2312" w:hAnsi="Times New Roman" w:cs="Times New Roman"/>
          <w:i w:val="0"/>
          <w:noProof/>
        </w:rPr>
        <w:t>美国相关标准</w:t>
      </w:r>
      <w:r w:rsidRPr="00257168">
        <w:rPr>
          <w:rFonts w:ascii="Times New Roman" w:eastAsia="仿宋_GB2312" w:hAnsi="Times New Roman" w:cs="Times New Roman"/>
          <w:i w:val="0"/>
          <w:noProof/>
        </w:rPr>
        <w:tab/>
      </w:r>
      <w:r w:rsidRPr="00257168">
        <w:rPr>
          <w:rFonts w:ascii="Times New Roman" w:eastAsia="仿宋_GB2312" w:hAnsi="Times New Roman" w:cs="Times New Roman"/>
          <w:i w:val="0"/>
          <w:noProof/>
        </w:rPr>
        <w:fldChar w:fldCharType="begin"/>
      </w:r>
      <w:r w:rsidRPr="00257168">
        <w:rPr>
          <w:rFonts w:ascii="Times New Roman" w:eastAsia="仿宋_GB2312" w:hAnsi="Times New Roman" w:cs="Times New Roman"/>
          <w:i w:val="0"/>
          <w:noProof/>
        </w:rPr>
        <w:instrText xml:space="preserve"> PAGEREF _Toc7993779 \h </w:instrText>
      </w:r>
      <w:r w:rsidRPr="00257168">
        <w:rPr>
          <w:rFonts w:ascii="Times New Roman" w:eastAsia="仿宋_GB2312" w:hAnsi="Times New Roman" w:cs="Times New Roman"/>
          <w:i w:val="0"/>
          <w:noProof/>
        </w:rPr>
      </w:r>
      <w:r w:rsidRPr="00257168">
        <w:rPr>
          <w:rFonts w:ascii="Times New Roman" w:eastAsia="仿宋_GB2312" w:hAnsi="Times New Roman" w:cs="Times New Roman"/>
          <w:i w:val="0"/>
          <w:noProof/>
        </w:rPr>
        <w:fldChar w:fldCharType="separate"/>
      </w:r>
      <w:r w:rsidR="007B7CB5">
        <w:rPr>
          <w:rFonts w:ascii="Times New Roman" w:eastAsia="仿宋_GB2312" w:hAnsi="Times New Roman" w:cs="Times New Roman"/>
          <w:i w:val="0"/>
          <w:noProof/>
        </w:rPr>
        <w:t>29</w:t>
      </w:r>
      <w:r w:rsidRPr="00257168">
        <w:rPr>
          <w:rFonts w:ascii="Times New Roman" w:eastAsia="仿宋_GB2312" w:hAnsi="Times New Roman" w:cs="Times New Roman"/>
          <w:i w:val="0"/>
          <w:noProof/>
        </w:rPr>
        <w:fldChar w:fldCharType="end"/>
      </w:r>
    </w:p>
    <w:p w:rsidR="00DC4CD6" w:rsidRPr="00257168" w:rsidRDefault="00DC4CD6">
      <w:pPr>
        <w:pStyle w:val="32"/>
        <w:tabs>
          <w:tab w:val="right" w:leader="dot" w:pos="8296"/>
        </w:tabs>
        <w:rPr>
          <w:rFonts w:ascii="Times New Roman" w:eastAsia="仿宋_GB2312" w:hAnsi="Times New Roman" w:cs="Times New Roman"/>
          <w:i w:val="0"/>
          <w:iCs w:val="0"/>
          <w:noProof/>
          <w:sz w:val="21"/>
          <w:szCs w:val="22"/>
        </w:rPr>
      </w:pPr>
      <w:r w:rsidRPr="00257168">
        <w:rPr>
          <w:rFonts w:ascii="Times New Roman" w:eastAsia="仿宋_GB2312" w:hAnsi="Times New Roman" w:cs="Times New Roman"/>
          <w:i w:val="0"/>
          <w:noProof/>
        </w:rPr>
        <w:t xml:space="preserve">7.1.2 </w:t>
      </w:r>
      <w:r w:rsidRPr="00257168">
        <w:rPr>
          <w:rFonts w:ascii="Times New Roman" w:eastAsia="仿宋_GB2312" w:hAnsi="Times New Roman" w:cs="Times New Roman"/>
          <w:i w:val="0"/>
          <w:noProof/>
        </w:rPr>
        <w:t>欧盟相关标准</w:t>
      </w:r>
      <w:r w:rsidRPr="00257168">
        <w:rPr>
          <w:rFonts w:ascii="Times New Roman" w:eastAsia="仿宋_GB2312" w:hAnsi="Times New Roman" w:cs="Times New Roman"/>
          <w:i w:val="0"/>
          <w:noProof/>
        </w:rPr>
        <w:tab/>
      </w:r>
      <w:r w:rsidRPr="00257168">
        <w:rPr>
          <w:rFonts w:ascii="Times New Roman" w:eastAsia="仿宋_GB2312" w:hAnsi="Times New Roman" w:cs="Times New Roman"/>
          <w:i w:val="0"/>
          <w:noProof/>
        </w:rPr>
        <w:fldChar w:fldCharType="begin"/>
      </w:r>
      <w:r w:rsidRPr="00257168">
        <w:rPr>
          <w:rFonts w:ascii="Times New Roman" w:eastAsia="仿宋_GB2312" w:hAnsi="Times New Roman" w:cs="Times New Roman"/>
          <w:i w:val="0"/>
          <w:noProof/>
        </w:rPr>
        <w:instrText xml:space="preserve"> PAGEREF _Toc7993780 \h </w:instrText>
      </w:r>
      <w:r w:rsidRPr="00257168">
        <w:rPr>
          <w:rFonts w:ascii="Times New Roman" w:eastAsia="仿宋_GB2312" w:hAnsi="Times New Roman" w:cs="Times New Roman"/>
          <w:i w:val="0"/>
          <w:noProof/>
        </w:rPr>
      </w:r>
      <w:r w:rsidRPr="00257168">
        <w:rPr>
          <w:rFonts w:ascii="Times New Roman" w:eastAsia="仿宋_GB2312" w:hAnsi="Times New Roman" w:cs="Times New Roman"/>
          <w:i w:val="0"/>
          <w:noProof/>
        </w:rPr>
        <w:fldChar w:fldCharType="separate"/>
      </w:r>
      <w:r w:rsidR="007B7CB5">
        <w:rPr>
          <w:rFonts w:ascii="Times New Roman" w:eastAsia="仿宋_GB2312" w:hAnsi="Times New Roman" w:cs="Times New Roman"/>
          <w:i w:val="0"/>
          <w:noProof/>
        </w:rPr>
        <w:t>29</w:t>
      </w:r>
      <w:r w:rsidRPr="00257168">
        <w:rPr>
          <w:rFonts w:ascii="Times New Roman" w:eastAsia="仿宋_GB2312" w:hAnsi="Times New Roman" w:cs="Times New Roman"/>
          <w:i w:val="0"/>
          <w:noProof/>
        </w:rPr>
        <w:fldChar w:fldCharType="end"/>
      </w:r>
    </w:p>
    <w:p w:rsidR="00DC4CD6" w:rsidRPr="00257168" w:rsidRDefault="00DC4CD6">
      <w:pPr>
        <w:pStyle w:val="32"/>
        <w:tabs>
          <w:tab w:val="right" w:leader="dot" w:pos="8296"/>
        </w:tabs>
        <w:rPr>
          <w:rFonts w:ascii="Times New Roman" w:eastAsia="仿宋_GB2312" w:hAnsi="Times New Roman" w:cs="Times New Roman"/>
          <w:i w:val="0"/>
          <w:iCs w:val="0"/>
          <w:noProof/>
          <w:sz w:val="21"/>
          <w:szCs w:val="22"/>
        </w:rPr>
      </w:pPr>
      <w:r w:rsidRPr="00257168">
        <w:rPr>
          <w:rFonts w:ascii="Times New Roman" w:eastAsia="仿宋_GB2312" w:hAnsi="Times New Roman" w:cs="Times New Roman"/>
          <w:i w:val="0"/>
          <w:noProof/>
        </w:rPr>
        <w:t xml:space="preserve">7.1.3 </w:t>
      </w:r>
      <w:r w:rsidRPr="00257168">
        <w:rPr>
          <w:rFonts w:ascii="Times New Roman" w:eastAsia="仿宋_GB2312" w:hAnsi="Times New Roman" w:cs="Times New Roman"/>
          <w:i w:val="0"/>
          <w:noProof/>
        </w:rPr>
        <w:t>日本相关标准</w:t>
      </w:r>
      <w:r w:rsidRPr="00257168">
        <w:rPr>
          <w:rFonts w:ascii="Times New Roman" w:eastAsia="仿宋_GB2312" w:hAnsi="Times New Roman" w:cs="Times New Roman"/>
          <w:i w:val="0"/>
          <w:noProof/>
        </w:rPr>
        <w:tab/>
      </w:r>
      <w:r w:rsidRPr="00257168">
        <w:rPr>
          <w:rFonts w:ascii="Times New Roman" w:eastAsia="仿宋_GB2312" w:hAnsi="Times New Roman" w:cs="Times New Roman"/>
          <w:i w:val="0"/>
          <w:noProof/>
        </w:rPr>
        <w:fldChar w:fldCharType="begin"/>
      </w:r>
      <w:r w:rsidRPr="00257168">
        <w:rPr>
          <w:rFonts w:ascii="Times New Roman" w:eastAsia="仿宋_GB2312" w:hAnsi="Times New Roman" w:cs="Times New Roman"/>
          <w:i w:val="0"/>
          <w:noProof/>
        </w:rPr>
        <w:instrText xml:space="preserve"> PAGEREF _Toc7993781 \h </w:instrText>
      </w:r>
      <w:r w:rsidRPr="00257168">
        <w:rPr>
          <w:rFonts w:ascii="Times New Roman" w:eastAsia="仿宋_GB2312" w:hAnsi="Times New Roman" w:cs="Times New Roman"/>
          <w:i w:val="0"/>
          <w:noProof/>
        </w:rPr>
      </w:r>
      <w:r w:rsidRPr="00257168">
        <w:rPr>
          <w:rFonts w:ascii="Times New Roman" w:eastAsia="仿宋_GB2312" w:hAnsi="Times New Roman" w:cs="Times New Roman"/>
          <w:i w:val="0"/>
          <w:noProof/>
        </w:rPr>
        <w:fldChar w:fldCharType="separate"/>
      </w:r>
      <w:r w:rsidR="007B7CB5">
        <w:rPr>
          <w:rFonts w:ascii="Times New Roman" w:eastAsia="仿宋_GB2312" w:hAnsi="Times New Roman" w:cs="Times New Roman"/>
          <w:i w:val="0"/>
          <w:noProof/>
        </w:rPr>
        <w:t>30</w:t>
      </w:r>
      <w:r w:rsidRPr="00257168">
        <w:rPr>
          <w:rFonts w:ascii="Times New Roman" w:eastAsia="仿宋_GB2312" w:hAnsi="Times New Roman" w:cs="Times New Roman"/>
          <w:i w:val="0"/>
          <w:noProof/>
        </w:rPr>
        <w:fldChar w:fldCharType="end"/>
      </w:r>
    </w:p>
    <w:p w:rsidR="00DC4CD6" w:rsidRPr="00257168" w:rsidRDefault="00DC4CD6">
      <w:pPr>
        <w:pStyle w:val="23"/>
        <w:tabs>
          <w:tab w:val="right" w:leader="dot" w:pos="8296"/>
        </w:tabs>
        <w:rPr>
          <w:rFonts w:ascii="Times New Roman" w:eastAsia="仿宋_GB2312" w:hAnsi="Times New Roman" w:cs="Times New Roman"/>
          <w:noProof/>
          <w:sz w:val="21"/>
          <w:szCs w:val="21"/>
        </w:rPr>
      </w:pPr>
      <w:r w:rsidRPr="00257168">
        <w:rPr>
          <w:rFonts w:ascii="Times New Roman" w:eastAsia="仿宋_GB2312" w:hAnsi="Times New Roman" w:cs="Times New Roman"/>
          <w:noProof/>
          <w:sz w:val="21"/>
          <w:szCs w:val="21"/>
        </w:rPr>
        <w:t xml:space="preserve">7.2 </w:t>
      </w:r>
      <w:r w:rsidRPr="00257168">
        <w:rPr>
          <w:rFonts w:ascii="Times New Roman" w:eastAsia="仿宋_GB2312" w:hAnsi="Times New Roman" w:cs="Times New Roman"/>
          <w:noProof/>
          <w:sz w:val="21"/>
          <w:szCs w:val="21"/>
        </w:rPr>
        <w:t>国内相关标准</w:t>
      </w:r>
      <w:r w:rsidRPr="00257168">
        <w:rPr>
          <w:rFonts w:ascii="Times New Roman" w:eastAsia="仿宋_GB2312" w:hAnsi="Times New Roman" w:cs="Times New Roman"/>
          <w:noProof/>
          <w:sz w:val="21"/>
          <w:szCs w:val="21"/>
        </w:rPr>
        <w:tab/>
      </w:r>
      <w:r w:rsidRPr="00257168">
        <w:rPr>
          <w:rFonts w:ascii="Times New Roman" w:eastAsia="仿宋_GB2312" w:hAnsi="Times New Roman" w:cs="Times New Roman"/>
          <w:noProof/>
          <w:sz w:val="21"/>
          <w:szCs w:val="21"/>
        </w:rPr>
        <w:fldChar w:fldCharType="begin"/>
      </w:r>
      <w:r w:rsidRPr="00257168">
        <w:rPr>
          <w:rFonts w:ascii="Times New Roman" w:eastAsia="仿宋_GB2312" w:hAnsi="Times New Roman" w:cs="Times New Roman"/>
          <w:noProof/>
          <w:sz w:val="21"/>
          <w:szCs w:val="21"/>
        </w:rPr>
        <w:instrText xml:space="preserve"> PAGEREF _Toc7993782 \h </w:instrText>
      </w:r>
      <w:r w:rsidRPr="00257168">
        <w:rPr>
          <w:rFonts w:ascii="Times New Roman" w:eastAsia="仿宋_GB2312" w:hAnsi="Times New Roman" w:cs="Times New Roman"/>
          <w:noProof/>
          <w:sz w:val="21"/>
          <w:szCs w:val="21"/>
        </w:rPr>
      </w:r>
      <w:r w:rsidRPr="00257168">
        <w:rPr>
          <w:rFonts w:ascii="Times New Roman" w:eastAsia="仿宋_GB2312" w:hAnsi="Times New Roman" w:cs="Times New Roman"/>
          <w:noProof/>
          <w:sz w:val="21"/>
          <w:szCs w:val="21"/>
        </w:rPr>
        <w:fldChar w:fldCharType="separate"/>
      </w:r>
      <w:r w:rsidR="007B7CB5">
        <w:rPr>
          <w:rFonts w:ascii="Times New Roman" w:eastAsia="仿宋_GB2312" w:hAnsi="Times New Roman" w:cs="Times New Roman"/>
          <w:noProof/>
          <w:sz w:val="21"/>
          <w:szCs w:val="21"/>
        </w:rPr>
        <w:t>30</w:t>
      </w:r>
      <w:r w:rsidRPr="00257168">
        <w:rPr>
          <w:rFonts w:ascii="Times New Roman" w:eastAsia="仿宋_GB2312" w:hAnsi="Times New Roman" w:cs="Times New Roman"/>
          <w:noProof/>
          <w:sz w:val="21"/>
          <w:szCs w:val="21"/>
        </w:rPr>
        <w:fldChar w:fldCharType="end"/>
      </w:r>
    </w:p>
    <w:p w:rsidR="00DC4CD6" w:rsidRPr="00257168" w:rsidRDefault="00DC4CD6">
      <w:pPr>
        <w:pStyle w:val="15"/>
        <w:tabs>
          <w:tab w:val="right" w:leader="dot" w:pos="8296"/>
        </w:tabs>
        <w:rPr>
          <w:rFonts w:ascii="Times New Roman" w:eastAsia="仿宋_GB2312" w:hAnsi="Times New Roman" w:cs="Times New Roman"/>
          <w:noProof/>
          <w:sz w:val="24"/>
        </w:rPr>
      </w:pPr>
      <w:r w:rsidRPr="00257168">
        <w:rPr>
          <w:rFonts w:ascii="Times New Roman" w:eastAsia="仿宋_GB2312" w:hAnsi="Times New Roman" w:cs="Times New Roman"/>
          <w:noProof/>
          <w:sz w:val="24"/>
        </w:rPr>
        <w:t xml:space="preserve">8 </w:t>
      </w:r>
      <w:r w:rsidRPr="00257168">
        <w:rPr>
          <w:rFonts w:ascii="Times New Roman" w:eastAsia="仿宋_GB2312" w:hAnsi="Times New Roman" w:cs="Times New Roman"/>
          <w:noProof/>
          <w:sz w:val="24"/>
        </w:rPr>
        <w:t>环境效益分析</w:t>
      </w:r>
      <w:r w:rsidRPr="00257168">
        <w:rPr>
          <w:rFonts w:ascii="Times New Roman" w:eastAsia="仿宋_GB2312" w:hAnsi="Times New Roman" w:cs="Times New Roman"/>
          <w:noProof/>
          <w:sz w:val="24"/>
        </w:rPr>
        <w:tab/>
      </w:r>
      <w:r w:rsidRPr="00257168">
        <w:rPr>
          <w:rFonts w:ascii="Times New Roman" w:eastAsia="仿宋_GB2312" w:hAnsi="Times New Roman" w:cs="Times New Roman"/>
          <w:noProof/>
          <w:sz w:val="24"/>
        </w:rPr>
        <w:fldChar w:fldCharType="begin"/>
      </w:r>
      <w:r w:rsidRPr="00257168">
        <w:rPr>
          <w:rFonts w:ascii="Times New Roman" w:eastAsia="仿宋_GB2312" w:hAnsi="Times New Roman" w:cs="Times New Roman"/>
          <w:noProof/>
          <w:sz w:val="24"/>
        </w:rPr>
        <w:instrText xml:space="preserve"> PAGEREF _Toc7993783 \h </w:instrText>
      </w:r>
      <w:r w:rsidRPr="00257168">
        <w:rPr>
          <w:rFonts w:ascii="Times New Roman" w:eastAsia="仿宋_GB2312" w:hAnsi="Times New Roman" w:cs="Times New Roman"/>
          <w:noProof/>
          <w:sz w:val="24"/>
        </w:rPr>
      </w:r>
      <w:r w:rsidRPr="00257168">
        <w:rPr>
          <w:rFonts w:ascii="Times New Roman" w:eastAsia="仿宋_GB2312" w:hAnsi="Times New Roman" w:cs="Times New Roman"/>
          <w:noProof/>
          <w:sz w:val="24"/>
        </w:rPr>
        <w:fldChar w:fldCharType="separate"/>
      </w:r>
      <w:r w:rsidR="007B7CB5">
        <w:rPr>
          <w:rFonts w:ascii="Times New Roman" w:eastAsia="仿宋_GB2312" w:hAnsi="Times New Roman" w:cs="Times New Roman"/>
          <w:noProof/>
          <w:sz w:val="24"/>
        </w:rPr>
        <w:t>33</w:t>
      </w:r>
      <w:r w:rsidRPr="00257168">
        <w:rPr>
          <w:rFonts w:ascii="Times New Roman" w:eastAsia="仿宋_GB2312" w:hAnsi="Times New Roman" w:cs="Times New Roman"/>
          <w:noProof/>
          <w:sz w:val="24"/>
        </w:rPr>
        <w:fldChar w:fldCharType="end"/>
      </w:r>
    </w:p>
    <w:p w:rsidR="00DC4CD6" w:rsidRPr="00257168" w:rsidRDefault="00DC4CD6">
      <w:pPr>
        <w:pStyle w:val="15"/>
        <w:tabs>
          <w:tab w:val="right" w:leader="dot" w:pos="8296"/>
        </w:tabs>
        <w:rPr>
          <w:rFonts w:ascii="Times New Roman" w:eastAsia="仿宋_GB2312" w:hAnsi="Times New Roman" w:cs="Times New Roman"/>
          <w:noProof/>
          <w:sz w:val="24"/>
        </w:rPr>
      </w:pPr>
      <w:r w:rsidRPr="00257168">
        <w:rPr>
          <w:rFonts w:ascii="Times New Roman" w:eastAsia="仿宋_GB2312" w:hAnsi="Times New Roman" w:cs="Times New Roman"/>
          <w:noProof/>
          <w:sz w:val="24"/>
        </w:rPr>
        <w:t xml:space="preserve">9 </w:t>
      </w:r>
      <w:r w:rsidRPr="00257168">
        <w:rPr>
          <w:rFonts w:ascii="Times New Roman" w:eastAsia="仿宋_GB2312" w:hAnsi="Times New Roman" w:cs="Times New Roman"/>
          <w:noProof/>
          <w:sz w:val="24"/>
        </w:rPr>
        <w:t>标准实施建议</w:t>
      </w:r>
      <w:r w:rsidRPr="00257168">
        <w:rPr>
          <w:rFonts w:ascii="Times New Roman" w:eastAsia="仿宋_GB2312" w:hAnsi="Times New Roman" w:cs="Times New Roman"/>
          <w:noProof/>
          <w:sz w:val="24"/>
        </w:rPr>
        <w:tab/>
      </w:r>
      <w:r w:rsidRPr="00257168">
        <w:rPr>
          <w:rFonts w:ascii="Times New Roman" w:eastAsia="仿宋_GB2312" w:hAnsi="Times New Roman" w:cs="Times New Roman"/>
          <w:noProof/>
          <w:sz w:val="24"/>
        </w:rPr>
        <w:fldChar w:fldCharType="begin"/>
      </w:r>
      <w:r w:rsidRPr="00257168">
        <w:rPr>
          <w:rFonts w:ascii="Times New Roman" w:eastAsia="仿宋_GB2312" w:hAnsi="Times New Roman" w:cs="Times New Roman"/>
          <w:noProof/>
          <w:sz w:val="24"/>
        </w:rPr>
        <w:instrText xml:space="preserve"> PAGEREF _Toc7993784 \h </w:instrText>
      </w:r>
      <w:r w:rsidRPr="00257168">
        <w:rPr>
          <w:rFonts w:ascii="Times New Roman" w:eastAsia="仿宋_GB2312" w:hAnsi="Times New Roman" w:cs="Times New Roman"/>
          <w:noProof/>
          <w:sz w:val="24"/>
        </w:rPr>
      </w:r>
      <w:r w:rsidRPr="00257168">
        <w:rPr>
          <w:rFonts w:ascii="Times New Roman" w:eastAsia="仿宋_GB2312" w:hAnsi="Times New Roman" w:cs="Times New Roman"/>
          <w:noProof/>
          <w:sz w:val="24"/>
        </w:rPr>
        <w:fldChar w:fldCharType="separate"/>
      </w:r>
      <w:r w:rsidR="007B7CB5">
        <w:rPr>
          <w:rFonts w:ascii="Times New Roman" w:eastAsia="仿宋_GB2312" w:hAnsi="Times New Roman" w:cs="Times New Roman"/>
          <w:noProof/>
          <w:sz w:val="24"/>
        </w:rPr>
        <w:t>34</w:t>
      </w:r>
      <w:r w:rsidRPr="00257168">
        <w:rPr>
          <w:rFonts w:ascii="Times New Roman" w:eastAsia="仿宋_GB2312" w:hAnsi="Times New Roman" w:cs="Times New Roman"/>
          <w:noProof/>
          <w:sz w:val="24"/>
        </w:rPr>
        <w:fldChar w:fldCharType="end"/>
      </w:r>
    </w:p>
    <w:p w:rsidR="00DC4CD6" w:rsidRPr="00257168" w:rsidRDefault="00DC4CD6">
      <w:pPr>
        <w:pStyle w:val="23"/>
        <w:tabs>
          <w:tab w:val="right" w:leader="dot" w:pos="8296"/>
        </w:tabs>
        <w:rPr>
          <w:rFonts w:ascii="Times New Roman" w:eastAsia="仿宋_GB2312" w:hAnsi="Times New Roman" w:cs="Times New Roman"/>
          <w:noProof/>
          <w:sz w:val="21"/>
          <w:szCs w:val="21"/>
        </w:rPr>
      </w:pPr>
      <w:r w:rsidRPr="00257168">
        <w:rPr>
          <w:rFonts w:ascii="Times New Roman" w:eastAsia="仿宋_GB2312" w:hAnsi="Times New Roman" w:cs="Times New Roman"/>
          <w:noProof/>
          <w:sz w:val="21"/>
          <w:szCs w:val="21"/>
        </w:rPr>
        <w:t xml:space="preserve">9.1 </w:t>
      </w:r>
      <w:r w:rsidRPr="00257168">
        <w:rPr>
          <w:rFonts w:ascii="Times New Roman" w:eastAsia="仿宋_GB2312" w:hAnsi="Times New Roman" w:cs="Times New Roman"/>
          <w:noProof/>
          <w:sz w:val="21"/>
          <w:szCs w:val="21"/>
        </w:rPr>
        <w:t>作为强制性标准的建议</w:t>
      </w:r>
      <w:r w:rsidRPr="00257168">
        <w:rPr>
          <w:rFonts w:ascii="Times New Roman" w:eastAsia="仿宋_GB2312" w:hAnsi="Times New Roman" w:cs="Times New Roman"/>
          <w:noProof/>
          <w:sz w:val="21"/>
          <w:szCs w:val="21"/>
        </w:rPr>
        <w:tab/>
      </w:r>
      <w:r w:rsidRPr="00257168">
        <w:rPr>
          <w:rFonts w:ascii="Times New Roman" w:eastAsia="仿宋_GB2312" w:hAnsi="Times New Roman" w:cs="Times New Roman"/>
          <w:noProof/>
          <w:sz w:val="21"/>
          <w:szCs w:val="21"/>
        </w:rPr>
        <w:fldChar w:fldCharType="begin"/>
      </w:r>
      <w:r w:rsidRPr="00257168">
        <w:rPr>
          <w:rFonts w:ascii="Times New Roman" w:eastAsia="仿宋_GB2312" w:hAnsi="Times New Roman" w:cs="Times New Roman"/>
          <w:noProof/>
          <w:sz w:val="21"/>
          <w:szCs w:val="21"/>
        </w:rPr>
        <w:instrText xml:space="preserve"> PAGEREF _Toc7993785 \h </w:instrText>
      </w:r>
      <w:r w:rsidRPr="00257168">
        <w:rPr>
          <w:rFonts w:ascii="Times New Roman" w:eastAsia="仿宋_GB2312" w:hAnsi="Times New Roman" w:cs="Times New Roman"/>
          <w:noProof/>
          <w:sz w:val="21"/>
          <w:szCs w:val="21"/>
        </w:rPr>
      </w:r>
      <w:r w:rsidRPr="00257168">
        <w:rPr>
          <w:rFonts w:ascii="Times New Roman" w:eastAsia="仿宋_GB2312" w:hAnsi="Times New Roman" w:cs="Times New Roman"/>
          <w:noProof/>
          <w:sz w:val="21"/>
          <w:szCs w:val="21"/>
        </w:rPr>
        <w:fldChar w:fldCharType="separate"/>
      </w:r>
      <w:r w:rsidR="007B7CB5">
        <w:rPr>
          <w:rFonts w:ascii="Times New Roman" w:eastAsia="仿宋_GB2312" w:hAnsi="Times New Roman" w:cs="Times New Roman"/>
          <w:noProof/>
          <w:sz w:val="21"/>
          <w:szCs w:val="21"/>
        </w:rPr>
        <w:t>34</w:t>
      </w:r>
      <w:r w:rsidRPr="00257168">
        <w:rPr>
          <w:rFonts w:ascii="Times New Roman" w:eastAsia="仿宋_GB2312" w:hAnsi="Times New Roman" w:cs="Times New Roman"/>
          <w:noProof/>
          <w:sz w:val="21"/>
          <w:szCs w:val="21"/>
        </w:rPr>
        <w:fldChar w:fldCharType="end"/>
      </w:r>
    </w:p>
    <w:p w:rsidR="00DC4CD6" w:rsidRPr="00257168" w:rsidRDefault="00DC4CD6">
      <w:pPr>
        <w:pStyle w:val="23"/>
        <w:tabs>
          <w:tab w:val="right" w:leader="dot" w:pos="8296"/>
        </w:tabs>
        <w:rPr>
          <w:rFonts w:ascii="Times New Roman" w:eastAsia="仿宋_GB2312" w:hAnsi="Times New Roman" w:cs="Times New Roman"/>
          <w:noProof/>
          <w:sz w:val="21"/>
          <w:szCs w:val="21"/>
        </w:rPr>
      </w:pPr>
      <w:r w:rsidRPr="00257168">
        <w:rPr>
          <w:rFonts w:ascii="Times New Roman" w:eastAsia="仿宋_GB2312" w:hAnsi="Times New Roman" w:cs="Times New Roman"/>
          <w:noProof/>
          <w:sz w:val="21"/>
          <w:szCs w:val="21"/>
        </w:rPr>
        <w:t xml:space="preserve">9.2 </w:t>
      </w:r>
      <w:r w:rsidRPr="00257168">
        <w:rPr>
          <w:rFonts w:ascii="Times New Roman" w:eastAsia="仿宋_GB2312" w:hAnsi="Times New Roman" w:cs="Times New Roman"/>
          <w:noProof/>
          <w:sz w:val="21"/>
          <w:szCs w:val="21"/>
        </w:rPr>
        <w:t>具体实施建议</w:t>
      </w:r>
      <w:r w:rsidRPr="00257168">
        <w:rPr>
          <w:rFonts w:ascii="Times New Roman" w:eastAsia="仿宋_GB2312" w:hAnsi="Times New Roman" w:cs="Times New Roman"/>
          <w:noProof/>
          <w:sz w:val="21"/>
          <w:szCs w:val="21"/>
        </w:rPr>
        <w:tab/>
      </w:r>
      <w:r w:rsidRPr="00257168">
        <w:rPr>
          <w:rFonts w:ascii="Times New Roman" w:eastAsia="仿宋_GB2312" w:hAnsi="Times New Roman" w:cs="Times New Roman"/>
          <w:noProof/>
          <w:sz w:val="21"/>
          <w:szCs w:val="21"/>
        </w:rPr>
        <w:fldChar w:fldCharType="begin"/>
      </w:r>
      <w:r w:rsidRPr="00257168">
        <w:rPr>
          <w:rFonts w:ascii="Times New Roman" w:eastAsia="仿宋_GB2312" w:hAnsi="Times New Roman" w:cs="Times New Roman"/>
          <w:noProof/>
          <w:sz w:val="21"/>
          <w:szCs w:val="21"/>
        </w:rPr>
        <w:instrText xml:space="preserve"> PAGEREF _Toc7993786 \h </w:instrText>
      </w:r>
      <w:r w:rsidRPr="00257168">
        <w:rPr>
          <w:rFonts w:ascii="Times New Roman" w:eastAsia="仿宋_GB2312" w:hAnsi="Times New Roman" w:cs="Times New Roman"/>
          <w:noProof/>
          <w:sz w:val="21"/>
          <w:szCs w:val="21"/>
        </w:rPr>
      </w:r>
      <w:r w:rsidRPr="00257168">
        <w:rPr>
          <w:rFonts w:ascii="Times New Roman" w:eastAsia="仿宋_GB2312" w:hAnsi="Times New Roman" w:cs="Times New Roman"/>
          <w:noProof/>
          <w:sz w:val="21"/>
          <w:szCs w:val="21"/>
        </w:rPr>
        <w:fldChar w:fldCharType="separate"/>
      </w:r>
      <w:r w:rsidR="007B7CB5">
        <w:rPr>
          <w:rFonts w:ascii="Times New Roman" w:eastAsia="仿宋_GB2312" w:hAnsi="Times New Roman" w:cs="Times New Roman"/>
          <w:noProof/>
          <w:sz w:val="21"/>
          <w:szCs w:val="21"/>
        </w:rPr>
        <w:t>34</w:t>
      </w:r>
      <w:r w:rsidRPr="00257168">
        <w:rPr>
          <w:rFonts w:ascii="Times New Roman" w:eastAsia="仿宋_GB2312" w:hAnsi="Times New Roman" w:cs="Times New Roman"/>
          <w:noProof/>
          <w:sz w:val="21"/>
          <w:szCs w:val="21"/>
        </w:rPr>
        <w:fldChar w:fldCharType="end"/>
      </w:r>
    </w:p>
    <w:p w:rsidR="0042401B" w:rsidRPr="00257168" w:rsidRDefault="0042401B" w:rsidP="00180881">
      <w:pPr>
        <w:adjustRightInd w:val="0"/>
        <w:snapToGrid w:val="0"/>
        <w:spacing w:line="360" w:lineRule="auto"/>
        <w:jc w:val="center"/>
        <w:rPr>
          <w:rFonts w:ascii="Times New Roman" w:hAnsi="Times New Roman" w:cs="Times New Roman"/>
          <w:sz w:val="40"/>
        </w:rPr>
      </w:pPr>
      <w:r w:rsidRPr="00257168">
        <w:rPr>
          <w:rFonts w:ascii="Times New Roman" w:hAnsi="Times New Roman" w:cs="Times New Roman"/>
          <w:sz w:val="40"/>
        </w:rPr>
        <w:fldChar w:fldCharType="end"/>
      </w:r>
    </w:p>
    <w:p w:rsidR="0042401B" w:rsidRPr="00257168" w:rsidRDefault="0042401B" w:rsidP="00180881">
      <w:pPr>
        <w:adjustRightInd w:val="0"/>
        <w:snapToGrid w:val="0"/>
        <w:spacing w:line="360" w:lineRule="auto"/>
        <w:jc w:val="center"/>
        <w:rPr>
          <w:rFonts w:ascii="Times New Roman" w:hAnsi="Times New Roman" w:cs="Times New Roman"/>
          <w:sz w:val="40"/>
        </w:rPr>
        <w:sectPr w:rsidR="0042401B" w:rsidRPr="00257168" w:rsidSect="0042401B">
          <w:footerReference w:type="default" r:id="rId9"/>
          <w:pgSz w:w="11906" w:h="16838"/>
          <w:pgMar w:top="1440" w:right="1800" w:bottom="1440" w:left="1800" w:header="851" w:footer="992" w:gutter="0"/>
          <w:pgNumType w:fmt="upperRoman" w:start="1"/>
          <w:cols w:space="425"/>
          <w:docGrid w:type="lines" w:linePitch="312"/>
        </w:sectPr>
      </w:pPr>
    </w:p>
    <w:p w:rsidR="00732AAA" w:rsidRPr="00257168" w:rsidRDefault="00732AAA" w:rsidP="00180881">
      <w:pPr>
        <w:pStyle w:val="1"/>
        <w:ind w:left="432" w:hanging="432"/>
        <w:rPr>
          <w:rFonts w:ascii="Times New Roman" w:eastAsia="仿宋_GB2312" w:hAnsi="Times New Roman" w:cs="Times New Roman"/>
          <w:kern w:val="44"/>
          <w:sz w:val="24"/>
          <w:szCs w:val="24"/>
        </w:rPr>
      </w:pPr>
      <w:bookmarkStart w:id="2" w:name="_Toc516221847"/>
      <w:bookmarkStart w:id="3" w:name="_Toc6432756"/>
      <w:bookmarkStart w:id="4" w:name="_Toc7993741"/>
      <w:r w:rsidRPr="00257168">
        <w:rPr>
          <w:rFonts w:ascii="Times New Roman" w:eastAsia="仿宋_GB2312" w:hAnsi="Times New Roman" w:cs="Times New Roman"/>
          <w:szCs w:val="28"/>
        </w:rPr>
        <w:lastRenderedPageBreak/>
        <w:t>1</w:t>
      </w:r>
      <w:r w:rsidR="009A5C6C" w:rsidRPr="00257168">
        <w:rPr>
          <w:rFonts w:ascii="Times New Roman" w:eastAsia="仿宋_GB2312" w:hAnsi="Times New Roman" w:cs="Times New Roman"/>
          <w:szCs w:val="28"/>
        </w:rPr>
        <w:t xml:space="preserve"> </w:t>
      </w:r>
      <w:r w:rsidR="00CD51C0" w:rsidRPr="00257168">
        <w:rPr>
          <w:rFonts w:ascii="Times New Roman" w:eastAsia="仿宋_GB2312" w:hAnsi="Times New Roman" w:cs="Times New Roman"/>
          <w:szCs w:val="28"/>
        </w:rPr>
        <w:t>标准制定</w:t>
      </w:r>
      <w:r w:rsidRPr="00257168">
        <w:rPr>
          <w:rFonts w:ascii="Times New Roman" w:eastAsia="仿宋_GB2312" w:hAnsi="Times New Roman" w:cs="Times New Roman"/>
          <w:szCs w:val="28"/>
        </w:rPr>
        <w:t>背景</w:t>
      </w:r>
      <w:bookmarkEnd w:id="2"/>
      <w:bookmarkEnd w:id="3"/>
      <w:bookmarkEnd w:id="4"/>
    </w:p>
    <w:p w:rsidR="00732AAA" w:rsidRPr="00257168" w:rsidRDefault="00732AAA" w:rsidP="000714AE">
      <w:pPr>
        <w:pStyle w:val="2"/>
        <w:rPr>
          <w:rFonts w:ascii="Times New Roman" w:eastAsia="仿宋_GB2312" w:hAnsi="Times New Roman" w:cs="Times New Roman"/>
          <w:szCs w:val="24"/>
        </w:rPr>
      </w:pPr>
      <w:bookmarkStart w:id="5" w:name="_Toc516221848"/>
      <w:bookmarkStart w:id="6" w:name="_Toc6432757"/>
      <w:bookmarkStart w:id="7" w:name="_Toc7993742"/>
      <w:r w:rsidRPr="00257168">
        <w:rPr>
          <w:rFonts w:ascii="Times New Roman" w:eastAsia="仿宋_GB2312" w:hAnsi="Times New Roman" w:cs="Times New Roman"/>
        </w:rPr>
        <w:t>1.1</w:t>
      </w:r>
      <w:r w:rsidR="009A5C6C" w:rsidRPr="00257168">
        <w:rPr>
          <w:rFonts w:ascii="Times New Roman" w:eastAsia="仿宋_GB2312" w:hAnsi="Times New Roman" w:cs="Times New Roman"/>
        </w:rPr>
        <w:t xml:space="preserve"> </w:t>
      </w:r>
      <w:r w:rsidRPr="00257168">
        <w:rPr>
          <w:rFonts w:ascii="Times New Roman" w:eastAsia="仿宋_GB2312" w:hAnsi="Times New Roman" w:cs="Times New Roman"/>
        </w:rPr>
        <w:t>任务来源</w:t>
      </w:r>
      <w:bookmarkEnd w:id="5"/>
      <w:bookmarkEnd w:id="6"/>
      <w:bookmarkEnd w:id="7"/>
    </w:p>
    <w:p w:rsidR="00CA5CC8" w:rsidRPr="00257168" w:rsidRDefault="00CA5CC8" w:rsidP="00180881">
      <w:pPr>
        <w:adjustRightInd w:val="0"/>
        <w:snapToGrid w:val="0"/>
        <w:spacing w:line="360" w:lineRule="auto"/>
        <w:ind w:firstLine="480"/>
        <w:rPr>
          <w:rFonts w:ascii="Times New Roman" w:hAnsi="Times New Roman" w:cs="Times New Roman"/>
          <w:szCs w:val="28"/>
        </w:rPr>
      </w:pPr>
      <w:r w:rsidRPr="00257168">
        <w:rPr>
          <w:rFonts w:ascii="Times New Roman" w:hAnsi="Times New Roman" w:cs="Times New Roman"/>
          <w:szCs w:val="28"/>
        </w:rPr>
        <w:t>2014</w:t>
      </w:r>
      <w:r w:rsidRPr="00257168">
        <w:rPr>
          <w:rFonts w:ascii="Times New Roman" w:hAnsi="Times New Roman" w:cs="Times New Roman"/>
          <w:szCs w:val="28"/>
        </w:rPr>
        <w:t>年</w:t>
      </w:r>
      <w:r w:rsidRPr="00257168">
        <w:rPr>
          <w:rFonts w:ascii="Times New Roman" w:hAnsi="Times New Roman" w:cs="Times New Roman"/>
          <w:szCs w:val="28"/>
        </w:rPr>
        <w:t>5</w:t>
      </w:r>
      <w:r w:rsidRPr="00257168">
        <w:rPr>
          <w:rFonts w:ascii="Times New Roman" w:hAnsi="Times New Roman" w:cs="Times New Roman"/>
          <w:szCs w:val="28"/>
        </w:rPr>
        <w:t>月，国务院办公厅印发《关于改善农村人居环境的指导意见》（国办发〔</w:t>
      </w:r>
      <w:r w:rsidRPr="00257168">
        <w:rPr>
          <w:rFonts w:ascii="Times New Roman" w:hAnsi="Times New Roman" w:cs="Times New Roman"/>
          <w:szCs w:val="28"/>
        </w:rPr>
        <w:t>2014</w:t>
      </w:r>
      <w:r w:rsidRPr="00257168">
        <w:rPr>
          <w:rFonts w:ascii="Times New Roman" w:hAnsi="Times New Roman" w:cs="Times New Roman"/>
          <w:szCs w:val="28"/>
        </w:rPr>
        <w:t>〕</w:t>
      </w:r>
      <w:r w:rsidRPr="00257168">
        <w:rPr>
          <w:rFonts w:ascii="Times New Roman" w:hAnsi="Times New Roman" w:cs="Times New Roman"/>
          <w:szCs w:val="28"/>
        </w:rPr>
        <w:t>25</w:t>
      </w:r>
      <w:r w:rsidRPr="00257168">
        <w:rPr>
          <w:rFonts w:ascii="Times New Roman" w:hAnsi="Times New Roman" w:cs="Times New Roman"/>
          <w:szCs w:val="28"/>
        </w:rPr>
        <w:t>号），要求加快农村环境综合整治，重点治理农村污水，</w:t>
      </w:r>
      <w:r w:rsidRPr="00257168">
        <w:rPr>
          <w:rFonts w:ascii="Times New Roman" w:hAnsi="Times New Roman" w:cs="Times New Roman"/>
          <w:b/>
          <w:szCs w:val="28"/>
        </w:rPr>
        <w:t>推行县域农村污水治理的统一规划、统一建设、统一管理，</w:t>
      </w:r>
      <w:r w:rsidRPr="00257168">
        <w:rPr>
          <w:rFonts w:ascii="Times New Roman" w:hAnsi="Times New Roman" w:cs="Times New Roman"/>
          <w:szCs w:val="28"/>
        </w:rPr>
        <w:t>有条件的地方推进城镇污水处理设施和服务向农村延伸。离城镇较远且人口较多的村庄，可建设村级污水集中处理设施，人口较少的村庄可建设户用污水处理设施。</w:t>
      </w:r>
    </w:p>
    <w:p w:rsidR="00CA5CC8" w:rsidRPr="00257168" w:rsidRDefault="00CA5CC8" w:rsidP="00180881">
      <w:pPr>
        <w:adjustRightInd w:val="0"/>
        <w:snapToGrid w:val="0"/>
        <w:spacing w:line="360" w:lineRule="auto"/>
        <w:ind w:firstLine="480"/>
        <w:rPr>
          <w:rFonts w:ascii="Times New Roman" w:hAnsi="Times New Roman" w:cs="Times New Roman"/>
          <w:szCs w:val="28"/>
        </w:rPr>
      </w:pPr>
      <w:r w:rsidRPr="00257168">
        <w:rPr>
          <w:rFonts w:ascii="Times New Roman" w:hAnsi="Times New Roman" w:cs="Times New Roman"/>
          <w:szCs w:val="28"/>
        </w:rPr>
        <w:t>2014</w:t>
      </w:r>
      <w:r w:rsidRPr="00257168">
        <w:rPr>
          <w:rFonts w:ascii="Times New Roman" w:hAnsi="Times New Roman" w:cs="Times New Roman"/>
          <w:szCs w:val="28"/>
        </w:rPr>
        <w:t>年</w:t>
      </w:r>
      <w:r w:rsidRPr="00257168">
        <w:rPr>
          <w:rFonts w:ascii="Times New Roman" w:hAnsi="Times New Roman" w:cs="Times New Roman"/>
          <w:szCs w:val="28"/>
        </w:rPr>
        <w:t>9</w:t>
      </w:r>
      <w:r w:rsidRPr="00257168">
        <w:rPr>
          <w:rFonts w:ascii="Times New Roman" w:hAnsi="Times New Roman" w:cs="Times New Roman"/>
          <w:szCs w:val="28"/>
        </w:rPr>
        <w:t>月，江西省委办公厅</w:t>
      </w:r>
      <w:r w:rsidRPr="00257168">
        <w:rPr>
          <w:rFonts w:ascii="Times New Roman" w:hAnsi="Times New Roman" w:cs="Times New Roman"/>
          <w:szCs w:val="28"/>
        </w:rPr>
        <w:t xml:space="preserve"> </w:t>
      </w:r>
      <w:r w:rsidRPr="00257168">
        <w:rPr>
          <w:rFonts w:ascii="Times New Roman" w:hAnsi="Times New Roman" w:cs="Times New Roman"/>
          <w:szCs w:val="28"/>
        </w:rPr>
        <w:t>省政府办公厅联合印发《江西省改善农村人居环境行动计划（</w:t>
      </w:r>
      <w:r w:rsidRPr="00257168">
        <w:rPr>
          <w:rFonts w:ascii="Times New Roman" w:hAnsi="Times New Roman" w:cs="Times New Roman"/>
          <w:szCs w:val="28"/>
        </w:rPr>
        <w:t>2014~2020</w:t>
      </w:r>
      <w:r w:rsidRPr="00257168">
        <w:rPr>
          <w:rFonts w:ascii="Times New Roman" w:hAnsi="Times New Roman" w:cs="Times New Roman"/>
          <w:szCs w:val="28"/>
        </w:rPr>
        <w:t>年）》，要求到</w:t>
      </w:r>
      <w:r w:rsidRPr="00257168">
        <w:rPr>
          <w:rFonts w:ascii="Times New Roman" w:hAnsi="Times New Roman" w:cs="Times New Roman"/>
          <w:szCs w:val="28"/>
        </w:rPr>
        <w:t>2020</w:t>
      </w:r>
      <w:r w:rsidRPr="00257168">
        <w:rPr>
          <w:rFonts w:ascii="Times New Roman" w:hAnsi="Times New Roman" w:cs="Times New Roman"/>
          <w:szCs w:val="28"/>
        </w:rPr>
        <w:t>年全省农村人居环境基本实现干净、整洁、便捷，其中农村污水得到有效治理，</w:t>
      </w:r>
      <w:r w:rsidRPr="00257168">
        <w:rPr>
          <w:rFonts w:ascii="Times New Roman" w:hAnsi="Times New Roman" w:cs="Times New Roman"/>
          <w:b/>
          <w:szCs w:val="28"/>
        </w:rPr>
        <w:t>农村生活污水处理率达到</w:t>
      </w:r>
      <w:r w:rsidRPr="00257168">
        <w:rPr>
          <w:rFonts w:ascii="Times New Roman" w:hAnsi="Times New Roman" w:cs="Times New Roman"/>
          <w:b/>
          <w:szCs w:val="28"/>
        </w:rPr>
        <w:t>70%</w:t>
      </w:r>
      <w:r w:rsidRPr="00257168">
        <w:rPr>
          <w:rFonts w:ascii="Times New Roman" w:hAnsi="Times New Roman" w:cs="Times New Roman"/>
          <w:b/>
          <w:szCs w:val="28"/>
        </w:rPr>
        <w:t>以上</w:t>
      </w:r>
      <w:r w:rsidRPr="00257168">
        <w:rPr>
          <w:rFonts w:ascii="Times New Roman" w:hAnsi="Times New Roman" w:cs="Times New Roman"/>
          <w:szCs w:val="28"/>
        </w:rPr>
        <w:t>。</w:t>
      </w:r>
    </w:p>
    <w:p w:rsidR="00CA5CC8" w:rsidRPr="00257168" w:rsidRDefault="00CA5CC8" w:rsidP="00180881">
      <w:pPr>
        <w:adjustRightInd w:val="0"/>
        <w:snapToGrid w:val="0"/>
        <w:spacing w:line="360" w:lineRule="auto"/>
        <w:ind w:firstLine="480"/>
        <w:rPr>
          <w:rFonts w:ascii="Times New Roman" w:hAnsi="Times New Roman" w:cs="Times New Roman"/>
          <w:szCs w:val="28"/>
        </w:rPr>
      </w:pPr>
      <w:r w:rsidRPr="00257168">
        <w:rPr>
          <w:rFonts w:ascii="Times New Roman" w:hAnsi="Times New Roman" w:cs="Times New Roman"/>
          <w:szCs w:val="28"/>
        </w:rPr>
        <w:t>2015</w:t>
      </w:r>
      <w:r w:rsidRPr="00257168">
        <w:rPr>
          <w:rFonts w:ascii="Times New Roman" w:hAnsi="Times New Roman" w:cs="Times New Roman"/>
          <w:szCs w:val="28"/>
        </w:rPr>
        <w:t>年</w:t>
      </w:r>
      <w:r w:rsidRPr="00257168">
        <w:rPr>
          <w:rFonts w:ascii="Times New Roman" w:hAnsi="Times New Roman" w:cs="Times New Roman"/>
          <w:szCs w:val="28"/>
        </w:rPr>
        <w:t>4</w:t>
      </w:r>
      <w:r w:rsidRPr="00257168">
        <w:rPr>
          <w:rFonts w:ascii="Times New Roman" w:hAnsi="Times New Roman" w:cs="Times New Roman"/>
          <w:szCs w:val="28"/>
        </w:rPr>
        <w:t>月，国务院印发《水污染防治行动计划》（国发〔</w:t>
      </w:r>
      <w:r w:rsidRPr="00257168">
        <w:rPr>
          <w:rFonts w:ascii="Times New Roman" w:hAnsi="Times New Roman" w:cs="Times New Roman"/>
          <w:szCs w:val="28"/>
        </w:rPr>
        <w:t>2015</w:t>
      </w:r>
      <w:r w:rsidRPr="00257168">
        <w:rPr>
          <w:rFonts w:ascii="Times New Roman" w:hAnsi="Times New Roman" w:cs="Times New Roman"/>
          <w:szCs w:val="28"/>
        </w:rPr>
        <w:t>〕</w:t>
      </w:r>
      <w:r w:rsidRPr="00257168">
        <w:rPr>
          <w:rFonts w:ascii="Times New Roman" w:hAnsi="Times New Roman" w:cs="Times New Roman"/>
          <w:szCs w:val="28"/>
        </w:rPr>
        <w:t>17</w:t>
      </w:r>
      <w:r w:rsidRPr="00257168">
        <w:rPr>
          <w:rFonts w:ascii="Times New Roman" w:hAnsi="Times New Roman" w:cs="Times New Roman"/>
          <w:szCs w:val="28"/>
        </w:rPr>
        <w:t>号），要求加快农村环境综合整治，</w:t>
      </w:r>
      <w:r w:rsidRPr="00257168">
        <w:rPr>
          <w:rFonts w:ascii="Times New Roman" w:hAnsi="Times New Roman" w:cs="Times New Roman"/>
          <w:b/>
          <w:szCs w:val="28"/>
        </w:rPr>
        <w:t>以县级行政区域为单元，实行农村污水处理统一规划、统一建设、统一管理</w:t>
      </w:r>
      <w:r w:rsidRPr="00257168">
        <w:rPr>
          <w:rFonts w:ascii="Times New Roman" w:hAnsi="Times New Roman" w:cs="Times New Roman"/>
          <w:szCs w:val="28"/>
        </w:rPr>
        <w:t>，有条件的地区积极推进城镇污水处理设施和服务向农村延伸。</w:t>
      </w:r>
    </w:p>
    <w:p w:rsidR="00CA5CC8" w:rsidRPr="00257168" w:rsidRDefault="00CA5CC8" w:rsidP="00180881">
      <w:pPr>
        <w:adjustRightInd w:val="0"/>
        <w:snapToGrid w:val="0"/>
        <w:spacing w:line="360" w:lineRule="auto"/>
        <w:ind w:firstLine="480"/>
        <w:rPr>
          <w:rFonts w:ascii="Times New Roman" w:hAnsi="Times New Roman" w:cs="Times New Roman"/>
          <w:szCs w:val="28"/>
        </w:rPr>
      </w:pPr>
      <w:r w:rsidRPr="00257168">
        <w:rPr>
          <w:rFonts w:ascii="Times New Roman" w:hAnsi="Times New Roman" w:cs="Times New Roman"/>
          <w:szCs w:val="28"/>
        </w:rPr>
        <w:t>2015</w:t>
      </w:r>
      <w:r w:rsidRPr="00257168">
        <w:rPr>
          <w:rFonts w:ascii="Times New Roman" w:hAnsi="Times New Roman" w:cs="Times New Roman"/>
          <w:szCs w:val="28"/>
        </w:rPr>
        <w:t>年</w:t>
      </w:r>
      <w:r w:rsidRPr="00257168">
        <w:rPr>
          <w:rFonts w:ascii="Times New Roman" w:hAnsi="Times New Roman" w:cs="Times New Roman"/>
          <w:szCs w:val="28"/>
        </w:rPr>
        <w:t>12</w:t>
      </w:r>
      <w:r w:rsidRPr="00257168">
        <w:rPr>
          <w:rFonts w:ascii="Times New Roman" w:hAnsi="Times New Roman" w:cs="Times New Roman"/>
          <w:szCs w:val="28"/>
        </w:rPr>
        <w:t>月，江西省人民政府印发《江西省水污染防治工作方案的通知》（赣府发〔</w:t>
      </w:r>
      <w:r w:rsidRPr="00257168">
        <w:rPr>
          <w:rFonts w:ascii="Times New Roman" w:hAnsi="Times New Roman" w:cs="Times New Roman"/>
          <w:szCs w:val="28"/>
        </w:rPr>
        <w:t>2015</w:t>
      </w:r>
      <w:r w:rsidRPr="00257168">
        <w:rPr>
          <w:rFonts w:ascii="Times New Roman" w:hAnsi="Times New Roman" w:cs="Times New Roman"/>
          <w:szCs w:val="28"/>
        </w:rPr>
        <w:t>〕</w:t>
      </w:r>
      <w:r w:rsidRPr="00257168">
        <w:rPr>
          <w:rFonts w:ascii="Times New Roman" w:hAnsi="Times New Roman" w:cs="Times New Roman"/>
          <w:szCs w:val="28"/>
        </w:rPr>
        <w:t>62</w:t>
      </w:r>
      <w:r w:rsidRPr="00257168">
        <w:rPr>
          <w:rFonts w:ascii="Times New Roman" w:hAnsi="Times New Roman" w:cs="Times New Roman"/>
          <w:szCs w:val="28"/>
        </w:rPr>
        <w:t>号），其中主要任务之一是要全方位控制农业面源污染，重点推进鄱阳湖周边村镇环保基础设施建设，</w:t>
      </w:r>
      <w:r w:rsidRPr="00257168">
        <w:rPr>
          <w:rFonts w:ascii="Times New Roman" w:hAnsi="Times New Roman" w:cs="Times New Roman"/>
          <w:b/>
          <w:szCs w:val="28"/>
        </w:rPr>
        <w:t>加快村镇污水生态处理及湖区村庄环境连片治理</w:t>
      </w:r>
      <w:r w:rsidRPr="00257168">
        <w:rPr>
          <w:rFonts w:ascii="Times New Roman" w:hAnsi="Times New Roman" w:cs="Times New Roman"/>
          <w:szCs w:val="28"/>
        </w:rPr>
        <w:t>。</w:t>
      </w:r>
    </w:p>
    <w:p w:rsidR="00CA5CC8" w:rsidRPr="00257168" w:rsidRDefault="00CA5CC8" w:rsidP="00180881">
      <w:pPr>
        <w:adjustRightInd w:val="0"/>
        <w:snapToGrid w:val="0"/>
        <w:spacing w:line="360" w:lineRule="auto"/>
        <w:ind w:firstLine="480"/>
        <w:rPr>
          <w:rFonts w:ascii="Times New Roman" w:hAnsi="Times New Roman" w:cs="Times New Roman"/>
          <w:szCs w:val="28"/>
        </w:rPr>
      </w:pPr>
      <w:r w:rsidRPr="00257168">
        <w:rPr>
          <w:rFonts w:ascii="Times New Roman" w:hAnsi="Times New Roman" w:cs="Times New Roman"/>
          <w:szCs w:val="28"/>
        </w:rPr>
        <w:t>2017</w:t>
      </w:r>
      <w:r w:rsidRPr="00257168">
        <w:rPr>
          <w:rFonts w:ascii="Times New Roman" w:hAnsi="Times New Roman" w:cs="Times New Roman"/>
          <w:szCs w:val="28"/>
        </w:rPr>
        <w:t>年</w:t>
      </w:r>
      <w:r w:rsidRPr="00257168">
        <w:rPr>
          <w:rFonts w:ascii="Times New Roman" w:hAnsi="Times New Roman" w:cs="Times New Roman"/>
          <w:szCs w:val="28"/>
        </w:rPr>
        <w:t>1</w:t>
      </w:r>
      <w:r w:rsidRPr="00257168">
        <w:rPr>
          <w:rFonts w:ascii="Times New Roman" w:hAnsi="Times New Roman" w:cs="Times New Roman"/>
          <w:szCs w:val="28"/>
        </w:rPr>
        <w:t>月，原环境保护部、财政部联合印发《全国农村环境综合整治</w:t>
      </w:r>
      <w:r w:rsidRPr="00257168">
        <w:rPr>
          <w:rFonts w:ascii="Times New Roman" w:hAnsi="Times New Roman" w:cs="Times New Roman"/>
          <w:szCs w:val="28"/>
        </w:rPr>
        <w:t>“</w:t>
      </w:r>
      <w:r w:rsidRPr="00257168">
        <w:rPr>
          <w:rFonts w:ascii="Times New Roman" w:hAnsi="Times New Roman" w:cs="Times New Roman"/>
          <w:szCs w:val="28"/>
        </w:rPr>
        <w:t>十三五</w:t>
      </w:r>
      <w:r w:rsidRPr="00257168">
        <w:rPr>
          <w:rFonts w:ascii="Times New Roman" w:hAnsi="Times New Roman" w:cs="Times New Roman"/>
          <w:szCs w:val="28"/>
        </w:rPr>
        <w:t>”</w:t>
      </w:r>
      <w:r w:rsidRPr="00257168">
        <w:rPr>
          <w:rFonts w:ascii="Times New Roman" w:hAnsi="Times New Roman" w:cs="Times New Roman"/>
          <w:szCs w:val="28"/>
        </w:rPr>
        <w:t>规划》（环水体〔</w:t>
      </w:r>
      <w:r w:rsidRPr="00257168">
        <w:rPr>
          <w:rFonts w:ascii="Times New Roman" w:hAnsi="Times New Roman" w:cs="Times New Roman"/>
          <w:szCs w:val="28"/>
        </w:rPr>
        <w:t>2017</w:t>
      </w:r>
      <w:r w:rsidRPr="00257168">
        <w:rPr>
          <w:rFonts w:ascii="Times New Roman" w:hAnsi="Times New Roman" w:cs="Times New Roman"/>
          <w:szCs w:val="28"/>
        </w:rPr>
        <w:t>〕</w:t>
      </w:r>
      <w:r w:rsidRPr="00257168">
        <w:rPr>
          <w:rFonts w:ascii="Times New Roman" w:hAnsi="Times New Roman" w:cs="Times New Roman"/>
          <w:szCs w:val="28"/>
        </w:rPr>
        <w:t>18</w:t>
      </w:r>
      <w:r w:rsidRPr="00257168">
        <w:rPr>
          <w:rFonts w:ascii="Times New Roman" w:hAnsi="Times New Roman" w:cs="Times New Roman"/>
          <w:szCs w:val="28"/>
        </w:rPr>
        <w:t>号），明确到</w:t>
      </w:r>
      <w:r w:rsidRPr="00257168">
        <w:rPr>
          <w:rFonts w:ascii="Times New Roman" w:hAnsi="Times New Roman" w:cs="Times New Roman"/>
          <w:szCs w:val="28"/>
        </w:rPr>
        <w:t>2020</w:t>
      </w:r>
      <w:r w:rsidRPr="00257168">
        <w:rPr>
          <w:rFonts w:ascii="Times New Roman" w:hAnsi="Times New Roman" w:cs="Times New Roman"/>
          <w:szCs w:val="28"/>
        </w:rPr>
        <w:t>年新增完成环境综合整治的建制村</w:t>
      </w:r>
      <w:r w:rsidRPr="00257168">
        <w:rPr>
          <w:rFonts w:ascii="Times New Roman" w:hAnsi="Times New Roman" w:cs="Times New Roman"/>
          <w:szCs w:val="28"/>
        </w:rPr>
        <w:t>13</w:t>
      </w:r>
      <w:r w:rsidRPr="00257168">
        <w:rPr>
          <w:rFonts w:ascii="Times New Roman" w:hAnsi="Times New Roman" w:cs="Times New Roman"/>
          <w:szCs w:val="28"/>
        </w:rPr>
        <w:t>万个，</w:t>
      </w:r>
      <w:r w:rsidRPr="00257168">
        <w:rPr>
          <w:rFonts w:ascii="Times New Roman" w:hAnsi="Times New Roman" w:cs="Times New Roman"/>
          <w:b/>
          <w:szCs w:val="28"/>
        </w:rPr>
        <w:t>要求农村生活污水防治水平显著提高</w:t>
      </w:r>
      <w:r w:rsidRPr="00257168">
        <w:rPr>
          <w:rFonts w:ascii="Times New Roman" w:hAnsi="Times New Roman" w:cs="Times New Roman"/>
          <w:szCs w:val="28"/>
        </w:rPr>
        <w:t>，农村人居环境明显改善。</w:t>
      </w:r>
    </w:p>
    <w:p w:rsidR="00CA5CC8" w:rsidRPr="00257168" w:rsidRDefault="00CA5CC8" w:rsidP="00180881">
      <w:pPr>
        <w:adjustRightInd w:val="0"/>
        <w:snapToGrid w:val="0"/>
        <w:spacing w:line="360" w:lineRule="auto"/>
        <w:ind w:firstLine="480"/>
        <w:rPr>
          <w:rFonts w:ascii="Times New Roman" w:hAnsi="Times New Roman" w:cs="Times New Roman"/>
          <w:szCs w:val="28"/>
        </w:rPr>
      </w:pPr>
      <w:r w:rsidRPr="00257168">
        <w:rPr>
          <w:rFonts w:ascii="Times New Roman" w:hAnsi="Times New Roman" w:cs="Times New Roman"/>
          <w:szCs w:val="28"/>
        </w:rPr>
        <w:t>2017</w:t>
      </w:r>
      <w:r w:rsidRPr="00257168">
        <w:rPr>
          <w:rFonts w:ascii="Times New Roman" w:hAnsi="Times New Roman" w:cs="Times New Roman"/>
          <w:szCs w:val="28"/>
        </w:rPr>
        <w:t>年</w:t>
      </w:r>
      <w:r w:rsidRPr="00257168">
        <w:rPr>
          <w:rFonts w:ascii="Times New Roman" w:hAnsi="Times New Roman" w:cs="Times New Roman"/>
          <w:szCs w:val="28"/>
        </w:rPr>
        <w:t>2</w:t>
      </w:r>
      <w:r w:rsidRPr="00257168">
        <w:rPr>
          <w:rFonts w:ascii="Times New Roman" w:hAnsi="Times New Roman" w:cs="Times New Roman"/>
          <w:szCs w:val="28"/>
        </w:rPr>
        <w:t>月，国务院办公厅印发《关于创新农村基础设施投融资体制机制的指导意见》（国办发〔</w:t>
      </w:r>
      <w:r w:rsidRPr="00257168">
        <w:rPr>
          <w:rFonts w:ascii="Times New Roman" w:hAnsi="Times New Roman" w:cs="Times New Roman"/>
          <w:szCs w:val="28"/>
        </w:rPr>
        <w:t>2017</w:t>
      </w:r>
      <w:r w:rsidRPr="00257168">
        <w:rPr>
          <w:rFonts w:ascii="Times New Roman" w:hAnsi="Times New Roman" w:cs="Times New Roman"/>
          <w:szCs w:val="28"/>
        </w:rPr>
        <w:t>〕</w:t>
      </w:r>
      <w:r w:rsidRPr="00257168">
        <w:rPr>
          <w:rFonts w:ascii="Times New Roman" w:hAnsi="Times New Roman" w:cs="Times New Roman"/>
          <w:szCs w:val="28"/>
        </w:rPr>
        <w:t>17</w:t>
      </w:r>
      <w:r w:rsidRPr="00257168">
        <w:rPr>
          <w:rFonts w:ascii="Times New Roman" w:hAnsi="Times New Roman" w:cs="Times New Roman"/>
          <w:szCs w:val="28"/>
        </w:rPr>
        <w:t>号），《意见》指出</w:t>
      </w:r>
      <w:r w:rsidRPr="00257168">
        <w:rPr>
          <w:rFonts w:ascii="Times New Roman" w:hAnsi="Times New Roman" w:cs="Times New Roman"/>
          <w:b/>
          <w:szCs w:val="28"/>
        </w:rPr>
        <w:t>要理顺农村污水垃圾处理管理体制，探索建立农村污水垃圾处理统一管理体制，切实解决多头管理问题</w:t>
      </w:r>
      <w:r w:rsidRPr="00257168">
        <w:rPr>
          <w:rFonts w:ascii="Times New Roman" w:hAnsi="Times New Roman" w:cs="Times New Roman"/>
          <w:szCs w:val="28"/>
        </w:rPr>
        <w:t>。</w:t>
      </w:r>
    </w:p>
    <w:p w:rsidR="00CA5CC8" w:rsidRPr="00257168" w:rsidRDefault="00CA5CC8" w:rsidP="00180881">
      <w:pPr>
        <w:adjustRightInd w:val="0"/>
        <w:snapToGrid w:val="0"/>
        <w:spacing w:line="360" w:lineRule="auto"/>
        <w:ind w:firstLine="480"/>
        <w:rPr>
          <w:rFonts w:ascii="Times New Roman" w:hAnsi="Times New Roman" w:cs="Times New Roman"/>
          <w:szCs w:val="28"/>
        </w:rPr>
      </w:pPr>
      <w:r w:rsidRPr="00257168">
        <w:rPr>
          <w:rFonts w:ascii="Times New Roman" w:hAnsi="Times New Roman" w:cs="Times New Roman"/>
          <w:szCs w:val="28"/>
        </w:rPr>
        <w:t>2018</w:t>
      </w:r>
      <w:r w:rsidRPr="00257168">
        <w:rPr>
          <w:rFonts w:ascii="Times New Roman" w:hAnsi="Times New Roman" w:cs="Times New Roman"/>
          <w:szCs w:val="28"/>
        </w:rPr>
        <w:t>年</w:t>
      </w:r>
      <w:r w:rsidRPr="00257168">
        <w:rPr>
          <w:rFonts w:ascii="Times New Roman" w:hAnsi="Times New Roman" w:cs="Times New Roman"/>
          <w:szCs w:val="28"/>
        </w:rPr>
        <w:t>2</w:t>
      </w:r>
      <w:r w:rsidRPr="00257168">
        <w:rPr>
          <w:rFonts w:ascii="Times New Roman" w:hAnsi="Times New Roman" w:cs="Times New Roman"/>
          <w:szCs w:val="28"/>
        </w:rPr>
        <w:t>月，中央一号文件《中共中央</w:t>
      </w:r>
      <w:r w:rsidRPr="00257168">
        <w:rPr>
          <w:rFonts w:ascii="Times New Roman" w:hAnsi="Times New Roman" w:cs="Times New Roman"/>
          <w:szCs w:val="28"/>
        </w:rPr>
        <w:t xml:space="preserve"> </w:t>
      </w:r>
      <w:r w:rsidRPr="00257168">
        <w:rPr>
          <w:rFonts w:ascii="Times New Roman" w:hAnsi="Times New Roman" w:cs="Times New Roman"/>
          <w:szCs w:val="28"/>
        </w:rPr>
        <w:t>国务院关于实施乡村振兴战略的意见》（中发〔</w:t>
      </w:r>
      <w:r w:rsidRPr="00257168">
        <w:rPr>
          <w:rFonts w:ascii="Times New Roman" w:hAnsi="Times New Roman" w:cs="Times New Roman"/>
          <w:szCs w:val="28"/>
        </w:rPr>
        <w:t>2018</w:t>
      </w:r>
      <w:r w:rsidRPr="00257168">
        <w:rPr>
          <w:rFonts w:ascii="Times New Roman" w:hAnsi="Times New Roman" w:cs="Times New Roman"/>
          <w:szCs w:val="28"/>
        </w:rPr>
        <w:t>〕</w:t>
      </w:r>
      <w:r w:rsidRPr="00257168">
        <w:rPr>
          <w:rFonts w:ascii="Times New Roman" w:hAnsi="Times New Roman" w:cs="Times New Roman"/>
          <w:szCs w:val="28"/>
        </w:rPr>
        <w:t>1</w:t>
      </w:r>
      <w:r w:rsidRPr="00257168">
        <w:rPr>
          <w:rFonts w:ascii="Times New Roman" w:hAnsi="Times New Roman" w:cs="Times New Roman"/>
          <w:szCs w:val="28"/>
        </w:rPr>
        <w:t>号）出台，要求加强农村突出环境问题综合治理，</w:t>
      </w:r>
      <w:r w:rsidRPr="00257168">
        <w:rPr>
          <w:rFonts w:ascii="Times New Roman" w:hAnsi="Times New Roman" w:cs="Times New Roman"/>
          <w:b/>
          <w:szCs w:val="28"/>
        </w:rPr>
        <w:t>加强农村水环境治理</w:t>
      </w:r>
      <w:r w:rsidRPr="00257168">
        <w:rPr>
          <w:rFonts w:ascii="Times New Roman" w:hAnsi="Times New Roman" w:cs="Times New Roman"/>
          <w:szCs w:val="28"/>
        </w:rPr>
        <w:t>，落实县乡两级农村环境保护主体责任。</w:t>
      </w:r>
    </w:p>
    <w:p w:rsidR="00CA5CC8" w:rsidRPr="00257168" w:rsidRDefault="00CA5CC8" w:rsidP="00180881">
      <w:pPr>
        <w:adjustRightInd w:val="0"/>
        <w:snapToGrid w:val="0"/>
        <w:spacing w:line="360" w:lineRule="auto"/>
        <w:ind w:firstLine="480"/>
        <w:rPr>
          <w:rFonts w:ascii="Times New Roman" w:hAnsi="Times New Roman" w:cs="Times New Roman"/>
          <w:szCs w:val="28"/>
        </w:rPr>
      </w:pPr>
      <w:r w:rsidRPr="00257168">
        <w:rPr>
          <w:rFonts w:ascii="Times New Roman" w:hAnsi="Times New Roman" w:cs="Times New Roman"/>
          <w:szCs w:val="28"/>
        </w:rPr>
        <w:t>2018</w:t>
      </w:r>
      <w:r w:rsidRPr="00257168">
        <w:rPr>
          <w:rFonts w:ascii="Times New Roman" w:hAnsi="Times New Roman" w:cs="Times New Roman"/>
          <w:szCs w:val="28"/>
        </w:rPr>
        <w:t>年</w:t>
      </w:r>
      <w:r w:rsidRPr="00257168">
        <w:rPr>
          <w:rFonts w:ascii="Times New Roman" w:hAnsi="Times New Roman" w:cs="Times New Roman"/>
          <w:szCs w:val="28"/>
        </w:rPr>
        <w:t>2</w:t>
      </w:r>
      <w:r w:rsidRPr="00257168">
        <w:rPr>
          <w:rFonts w:ascii="Times New Roman" w:hAnsi="Times New Roman" w:cs="Times New Roman"/>
          <w:szCs w:val="28"/>
        </w:rPr>
        <w:t>月，中共江西省委</w:t>
      </w:r>
      <w:r w:rsidRPr="00257168">
        <w:rPr>
          <w:rFonts w:ascii="Times New Roman" w:hAnsi="Times New Roman" w:cs="Times New Roman"/>
          <w:szCs w:val="28"/>
        </w:rPr>
        <w:t xml:space="preserve"> </w:t>
      </w:r>
      <w:r w:rsidRPr="00257168">
        <w:rPr>
          <w:rFonts w:ascii="Times New Roman" w:hAnsi="Times New Roman" w:cs="Times New Roman"/>
          <w:szCs w:val="28"/>
        </w:rPr>
        <w:t>江西省人民政府联合印发《关于实施乡村振兴战略的意见》，要求加强农村突出环境问题综合治理。以农村垃圾、污水治理和村容村貌提升为重点，实施农村人居环境整治三年行动方案。</w:t>
      </w:r>
      <w:r w:rsidRPr="00257168">
        <w:rPr>
          <w:rFonts w:ascii="Times New Roman" w:hAnsi="Times New Roman" w:cs="Times New Roman"/>
          <w:b/>
          <w:szCs w:val="28"/>
        </w:rPr>
        <w:t>因地制宜推行低成本、低能耗、易维护、高效率的农村污水治理模式，加强技术支撑和指导</w:t>
      </w:r>
      <w:r w:rsidRPr="00257168">
        <w:rPr>
          <w:rFonts w:ascii="Times New Roman" w:hAnsi="Times New Roman" w:cs="Times New Roman"/>
          <w:szCs w:val="28"/>
        </w:rPr>
        <w:t>。</w:t>
      </w:r>
    </w:p>
    <w:p w:rsidR="00CA5CC8" w:rsidRPr="00257168" w:rsidRDefault="00CA5CC8" w:rsidP="00180881">
      <w:pPr>
        <w:adjustRightInd w:val="0"/>
        <w:snapToGrid w:val="0"/>
        <w:spacing w:line="360" w:lineRule="auto"/>
        <w:ind w:firstLine="480"/>
        <w:rPr>
          <w:rFonts w:ascii="Times New Roman" w:hAnsi="Times New Roman" w:cs="Times New Roman"/>
          <w:szCs w:val="28"/>
        </w:rPr>
      </w:pPr>
      <w:r w:rsidRPr="00257168">
        <w:rPr>
          <w:rFonts w:ascii="Times New Roman" w:hAnsi="Times New Roman" w:cs="Times New Roman"/>
          <w:szCs w:val="28"/>
        </w:rPr>
        <w:t>2018</w:t>
      </w:r>
      <w:r w:rsidRPr="00257168">
        <w:rPr>
          <w:rFonts w:ascii="Times New Roman" w:hAnsi="Times New Roman" w:cs="Times New Roman"/>
          <w:szCs w:val="28"/>
        </w:rPr>
        <w:t>年</w:t>
      </w:r>
      <w:r w:rsidRPr="00257168">
        <w:rPr>
          <w:rFonts w:ascii="Times New Roman" w:hAnsi="Times New Roman" w:cs="Times New Roman"/>
          <w:szCs w:val="28"/>
        </w:rPr>
        <w:t>2</w:t>
      </w:r>
      <w:r w:rsidRPr="00257168">
        <w:rPr>
          <w:rFonts w:ascii="Times New Roman" w:hAnsi="Times New Roman" w:cs="Times New Roman"/>
          <w:szCs w:val="28"/>
        </w:rPr>
        <w:t>月，中共中央办公厅</w:t>
      </w:r>
      <w:r w:rsidRPr="00257168">
        <w:rPr>
          <w:rFonts w:ascii="Times New Roman" w:hAnsi="Times New Roman" w:cs="Times New Roman"/>
          <w:szCs w:val="28"/>
        </w:rPr>
        <w:t xml:space="preserve"> </w:t>
      </w:r>
      <w:r w:rsidRPr="00257168">
        <w:rPr>
          <w:rFonts w:ascii="Times New Roman" w:hAnsi="Times New Roman" w:cs="Times New Roman"/>
          <w:szCs w:val="28"/>
        </w:rPr>
        <w:t>国务院办公厅印发《农村人居环境整治三年行动方</w:t>
      </w:r>
      <w:r w:rsidRPr="00257168">
        <w:rPr>
          <w:rFonts w:ascii="Times New Roman" w:hAnsi="Times New Roman" w:cs="Times New Roman"/>
          <w:szCs w:val="28"/>
        </w:rPr>
        <w:lastRenderedPageBreak/>
        <w:t>案》，提出东部地区、中西部城市近郊区等有基础、有条件的地区，人居环境质量全面提升，要基本完成农村户用厕所无害化改造，厕所粪污基本得到处理或资源化利用，</w:t>
      </w:r>
      <w:r w:rsidRPr="00257168">
        <w:rPr>
          <w:rFonts w:ascii="Times New Roman" w:hAnsi="Times New Roman" w:cs="Times New Roman"/>
          <w:b/>
          <w:szCs w:val="28"/>
        </w:rPr>
        <w:t>农村生活污水治理率明显提高，管护长效机制初步建立</w:t>
      </w:r>
      <w:r w:rsidRPr="00257168">
        <w:rPr>
          <w:rFonts w:ascii="Times New Roman" w:hAnsi="Times New Roman" w:cs="Times New Roman"/>
          <w:szCs w:val="28"/>
        </w:rPr>
        <w:t>。</w:t>
      </w:r>
    </w:p>
    <w:p w:rsidR="00CA5CC8" w:rsidRPr="00257168" w:rsidRDefault="00CA5CC8" w:rsidP="00180881">
      <w:pPr>
        <w:adjustRightInd w:val="0"/>
        <w:snapToGrid w:val="0"/>
        <w:spacing w:line="360" w:lineRule="auto"/>
        <w:ind w:firstLine="480"/>
        <w:rPr>
          <w:rFonts w:ascii="Times New Roman" w:hAnsi="Times New Roman" w:cs="Times New Roman"/>
          <w:szCs w:val="28"/>
        </w:rPr>
      </w:pPr>
      <w:r w:rsidRPr="00257168">
        <w:rPr>
          <w:rFonts w:ascii="Times New Roman" w:hAnsi="Times New Roman" w:cs="Times New Roman"/>
          <w:szCs w:val="28"/>
        </w:rPr>
        <w:t>2018</w:t>
      </w:r>
      <w:r w:rsidRPr="00257168">
        <w:rPr>
          <w:rFonts w:ascii="Times New Roman" w:hAnsi="Times New Roman" w:cs="Times New Roman"/>
          <w:szCs w:val="28"/>
        </w:rPr>
        <w:t>年</w:t>
      </w:r>
      <w:r w:rsidRPr="00257168">
        <w:rPr>
          <w:rFonts w:ascii="Times New Roman" w:hAnsi="Times New Roman" w:cs="Times New Roman"/>
          <w:szCs w:val="28"/>
        </w:rPr>
        <w:t>5</w:t>
      </w:r>
      <w:r w:rsidRPr="00257168">
        <w:rPr>
          <w:rFonts w:ascii="Times New Roman" w:hAnsi="Times New Roman" w:cs="Times New Roman"/>
          <w:szCs w:val="28"/>
        </w:rPr>
        <w:t>月，江西省人民政府办公厅印发《鄱阳湖生态环境综合整治三年行动计划（</w:t>
      </w:r>
      <w:r w:rsidRPr="00257168">
        <w:rPr>
          <w:rFonts w:ascii="Times New Roman" w:hAnsi="Times New Roman" w:cs="Times New Roman"/>
          <w:szCs w:val="28"/>
        </w:rPr>
        <w:t>2018-2020</w:t>
      </w:r>
      <w:r w:rsidRPr="00257168">
        <w:rPr>
          <w:rFonts w:ascii="Times New Roman" w:hAnsi="Times New Roman" w:cs="Times New Roman"/>
          <w:szCs w:val="28"/>
        </w:rPr>
        <w:t>年）》（赣府厅字〔</w:t>
      </w:r>
      <w:r w:rsidRPr="00257168">
        <w:rPr>
          <w:rFonts w:ascii="Times New Roman" w:hAnsi="Times New Roman" w:cs="Times New Roman"/>
          <w:szCs w:val="28"/>
        </w:rPr>
        <w:t>2018</w:t>
      </w:r>
      <w:r w:rsidRPr="00257168">
        <w:rPr>
          <w:rFonts w:ascii="Times New Roman" w:hAnsi="Times New Roman" w:cs="Times New Roman"/>
          <w:szCs w:val="28"/>
        </w:rPr>
        <w:t>〕</w:t>
      </w:r>
      <w:r w:rsidRPr="00257168">
        <w:rPr>
          <w:rFonts w:ascii="Times New Roman" w:hAnsi="Times New Roman" w:cs="Times New Roman"/>
          <w:szCs w:val="28"/>
        </w:rPr>
        <w:t>56</w:t>
      </w:r>
      <w:r w:rsidRPr="00257168">
        <w:rPr>
          <w:rFonts w:ascii="Times New Roman" w:hAnsi="Times New Roman" w:cs="Times New Roman"/>
          <w:szCs w:val="28"/>
        </w:rPr>
        <w:t>号），要求</w:t>
      </w:r>
      <w:r w:rsidRPr="00257168">
        <w:rPr>
          <w:rFonts w:ascii="Times New Roman" w:hAnsi="Times New Roman" w:cs="Times New Roman"/>
          <w:b/>
          <w:szCs w:val="28"/>
        </w:rPr>
        <w:t>加强生活污水治理，因地制宜推动乡镇污水处理设施建设</w:t>
      </w:r>
      <w:r w:rsidRPr="00257168">
        <w:rPr>
          <w:rFonts w:ascii="Times New Roman" w:hAnsi="Times New Roman" w:cs="Times New Roman"/>
          <w:szCs w:val="28"/>
        </w:rPr>
        <w:t>，实现可持续运行。</w:t>
      </w:r>
    </w:p>
    <w:p w:rsidR="00CA5CC8" w:rsidRPr="00257168" w:rsidRDefault="00CA5CC8" w:rsidP="00180881">
      <w:pPr>
        <w:adjustRightInd w:val="0"/>
        <w:snapToGrid w:val="0"/>
        <w:spacing w:line="360" w:lineRule="auto"/>
        <w:ind w:firstLine="480"/>
        <w:rPr>
          <w:rFonts w:ascii="Times New Roman" w:hAnsi="Times New Roman" w:cs="Times New Roman"/>
          <w:szCs w:val="28"/>
        </w:rPr>
      </w:pPr>
      <w:r w:rsidRPr="00257168">
        <w:rPr>
          <w:rFonts w:ascii="Times New Roman" w:hAnsi="Times New Roman" w:cs="Times New Roman"/>
          <w:szCs w:val="28"/>
        </w:rPr>
        <w:t>2018</w:t>
      </w:r>
      <w:r w:rsidRPr="00257168">
        <w:rPr>
          <w:rFonts w:ascii="Times New Roman" w:hAnsi="Times New Roman" w:cs="Times New Roman"/>
          <w:szCs w:val="28"/>
        </w:rPr>
        <w:t>年</w:t>
      </w:r>
      <w:r w:rsidRPr="00257168">
        <w:rPr>
          <w:rFonts w:ascii="Times New Roman" w:hAnsi="Times New Roman" w:cs="Times New Roman"/>
          <w:szCs w:val="28"/>
        </w:rPr>
        <w:t>6</w:t>
      </w:r>
      <w:r w:rsidRPr="00257168">
        <w:rPr>
          <w:rFonts w:ascii="Times New Roman" w:hAnsi="Times New Roman" w:cs="Times New Roman"/>
          <w:szCs w:val="28"/>
        </w:rPr>
        <w:t>月，江西省委办公厅</w:t>
      </w:r>
      <w:r w:rsidRPr="00257168">
        <w:rPr>
          <w:rFonts w:ascii="Times New Roman" w:hAnsi="Times New Roman" w:cs="Times New Roman"/>
          <w:szCs w:val="28"/>
        </w:rPr>
        <w:t xml:space="preserve"> </w:t>
      </w:r>
      <w:r w:rsidRPr="00257168">
        <w:rPr>
          <w:rFonts w:ascii="Times New Roman" w:hAnsi="Times New Roman" w:cs="Times New Roman"/>
          <w:szCs w:val="28"/>
        </w:rPr>
        <w:t>省政府办公厅联合印发《江西省农村人居环境整治三年行动实施方案》（赣办字〔</w:t>
      </w:r>
      <w:r w:rsidRPr="00257168">
        <w:rPr>
          <w:rFonts w:ascii="Times New Roman" w:hAnsi="Times New Roman" w:cs="Times New Roman"/>
          <w:szCs w:val="28"/>
        </w:rPr>
        <w:t>2018</w:t>
      </w:r>
      <w:r w:rsidRPr="00257168">
        <w:rPr>
          <w:rFonts w:ascii="Times New Roman" w:hAnsi="Times New Roman" w:cs="Times New Roman"/>
          <w:szCs w:val="28"/>
        </w:rPr>
        <w:t>〕</w:t>
      </w:r>
      <w:r w:rsidRPr="00257168">
        <w:rPr>
          <w:rFonts w:ascii="Times New Roman" w:hAnsi="Times New Roman" w:cs="Times New Roman"/>
          <w:szCs w:val="28"/>
        </w:rPr>
        <w:t>23</w:t>
      </w:r>
      <w:r w:rsidRPr="00257168">
        <w:rPr>
          <w:rFonts w:ascii="Times New Roman" w:hAnsi="Times New Roman" w:cs="Times New Roman"/>
          <w:szCs w:val="28"/>
        </w:rPr>
        <w:t>号），要求根据各地特点，选择适当技术工艺，建设农村生活污水处理设施。</w:t>
      </w:r>
      <w:r w:rsidRPr="00257168">
        <w:rPr>
          <w:rFonts w:ascii="Times New Roman" w:hAnsi="Times New Roman" w:cs="Times New Roman"/>
          <w:b/>
          <w:szCs w:val="28"/>
        </w:rPr>
        <w:t>到</w:t>
      </w:r>
      <w:r w:rsidRPr="00257168">
        <w:rPr>
          <w:rFonts w:ascii="Times New Roman" w:hAnsi="Times New Roman" w:cs="Times New Roman"/>
          <w:b/>
          <w:szCs w:val="28"/>
        </w:rPr>
        <w:t>2019</w:t>
      </w:r>
      <w:r w:rsidRPr="00257168">
        <w:rPr>
          <w:rFonts w:ascii="Times New Roman" w:hAnsi="Times New Roman" w:cs="Times New Roman"/>
          <w:b/>
          <w:szCs w:val="28"/>
        </w:rPr>
        <w:t>年，全省农村生活污水管控水平明显提升，具备条件的村庄建成集中或分散的生活污水处理设施；</w:t>
      </w:r>
      <w:r w:rsidRPr="00257168">
        <w:rPr>
          <w:rFonts w:ascii="Times New Roman" w:hAnsi="Times New Roman" w:cs="Times New Roman"/>
          <w:b/>
          <w:szCs w:val="28"/>
        </w:rPr>
        <w:t>2020</w:t>
      </w:r>
      <w:r w:rsidRPr="00257168">
        <w:rPr>
          <w:rFonts w:ascii="Times New Roman" w:hAnsi="Times New Roman" w:cs="Times New Roman"/>
          <w:b/>
          <w:szCs w:val="28"/>
        </w:rPr>
        <w:t>年，全省农村生活污水乱排乱放得到有效管控。</w:t>
      </w:r>
    </w:p>
    <w:p w:rsidR="00CA5CC8" w:rsidRPr="00257168" w:rsidRDefault="00CA5CC8" w:rsidP="00180881">
      <w:pPr>
        <w:adjustRightInd w:val="0"/>
        <w:snapToGrid w:val="0"/>
        <w:spacing w:line="360" w:lineRule="auto"/>
        <w:ind w:firstLine="480"/>
        <w:rPr>
          <w:rFonts w:ascii="Times New Roman" w:hAnsi="Times New Roman" w:cs="Times New Roman"/>
          <w:szCs w:val="28"/>
        </w:rPr>
      </w:pPr>
      <w:r w:rsidRPr="00257168">
        <w:rPr>
          <w:rFonts w:ascii="Times New Roman" w:hAnsi="Times New Roman" w:cs="Times New Roman"/>
          <w:szCs w:val="28"/>
        </w:rPr>
        <w:t>2018</w:t>
      </w:r>
      <w:r w:rsidRPr="00257168">
        <w:rPr>
          <w:rFonts w:ascii="Times New Roman" w:hAnsi="Times New Roman" w:cs="Times New Roman"/>
          <w:szCs w:val="28"/>
        </w:rPr>
        <w:t>年</w:t>
      </w:r>
      <w:r w:rsidRPr="00257168">
        <w:rPr>
          <w:rFonts w:ascii="Times New Roman" w:hAnsi="Times New Roman" w:cs="Times New Roman"/>
          <w:szCs w:val="28"/>
        </w:rPr>
        <w:t>6</w:t>
      </w:r>
      <w:r w:rsidRPr="00257168">
        <w:rPr>
          <w:rFonts w:ascii="Times New Roman" w:hAnsi="Times New Roman" w:cs="Times New Roman"/>
          <w:szCs w:val="28"/>
        </w:rPr>
        <w:t>月，《中共中央</w:t>
      </w:r>
      <w:r w:rsidRPr="00257168">
        <w:rPr>
          <w:rFonts w:ascii="Times New Roman" w:hAnsi="Times New Roman" w:cs="Times New Roman"/>
          <w:szCs w:val="28"/>
        </w:rPr>
        <w:t xml:space="preserve"> </w:t>
      </w:r>
      <w:r w:rsidRPr="00257168">
        <w:rPr>
          <w:rFonts w:ascii="Times New Roman" w:hAnsi="Times New Roman" w:cs="Times New Roman"/>
          <w:szCs w:val="28"/>
        </w:rPr>
        <w:t>国务院关于全面加强生态环境保护坚决打好污染防治攻坚战的意见》出台，要求到</w:t>
      </w:r>
      <w:r w:rsidRPr="00257168">
        <w:rPr>
          <w:rFonts w:ascii="Times New Roman" w:hAnsi="Times New Roman" w:cs="Times New Roman"/>
          <w:szCs w:val="28"/>
        </w:rPr>
        <w:t>2020</w:t>
      </w:r>
      <w:r w:rsidRPr="00257168">
        <w:rPr>
          <w:rFonts w:ascii="Times New Roman" w:hAnsi="Times New Roman" w:cs="Times New Roman"/>
          <w:szCs w:val="28"/>
        </w:rPr>
        <w:t>年，农村人居环境明显改善</w:t>
      </w:r>
      <w:r w:rsidRPr="00257168">
        <w:rPr>
          <w:rFonts w:ascii="Times New Roman" w:hAnsi="Times New Roman" w:cs="Times New Roman"/>
          <w:szCs w:val="28"/>
        </w:rPr>
        <w:t>……</w:t>
      </w:r>
      <w:r w:rsidRPr="00257168">
        <w:rPr>
          <w:rFonts w:ascii="Times New Roman" w:hAnsi="Times New Roman" w:cs="Times New Roman"/>
          <w:szCs w:val="28"/>
        </w:rPr>
        <w:t>中西部有较好基础、基本具备条件的地区卫生厕所普及率达到</w:t>
      </w:r>
      <w:r w:rsidRPr="00257168">
        <w:rPr>
          <w:rFonts w:ascii="Times New Roman" w:hAnsi="Times New Roman" w:cs="Times New Roman"/>
          <w:szCs w:val="28"/>
        </w:rPr>
        <w:t>85%</w:t>
      </w:r>
      <w:r w:rsidRPr="00257168">
        <w:rPr>
          <w:rFonts w:ascii="Times New Roman" w:hAnsi="Times New Roman" w:cs="Times New Roman"/>
          <w:szCs w:val="28"/>
        </w:rPr>
        <w:t>左右，</w:t>
      </w:r>
      <w:r w:rsidRPr="00257168">
        <w:rPr>
          <w:rFonts w:ascii="Times New Roman" w:hAnsi="Times New Roman" w:cs="Times New Roman"/>
          <w:b/>
          <w:szCs w:val="28"/>
        </w:rPr>
        <w:t>生活污水乱排乱放得到管控</w:t>
      </w:r>
      <w:r w:rsidRPr="00257168">
        <w:rPr>
          <w:rFonts w:ascii="Times New Roman" w:hAnsi="Times New Roman" w:cs="Times New Roman"/>
          <w:szCs w:val="28"/>
        </w:rPr>
        <w:t>。</w:t>
      </w:r>
    </w:p>
    <w:p w:rsidR="00CA5CC8" w:rsidRPr="00257168" w:rsidRDefault="00CA5CC8" w:rsidP="00180881">
      <w:pPr>
        <w:adjustRightInd w:val="0"/>
        <w:snapToGrid w:val="0"/>
        <w:spacing w:line="360" w:lineRule="auto"/>
        <w:ind w:firstLine="480"/>
        <w:rPr>
          <w:rFonts w:ascii="Times New Roman" w:hAnsi="Times New Roman" w:cs="Times New Roman"/>
          <w:szCs w:val="28"/>
        </w:rPr>
      </w:pPr>
      <w:r w:rsidRPr="00257168">
        <w:rPr>
          <w:rFonts w:ascii="Times New Roman" w:hAnsi="Times New Roman" w:cs="Times New Roman"/>
          <w:szCs w:val="28"/>
        </w:rPr>
        <w:t>2018</w:t>
      </w:r>
      <w:r w:rsidRPr="00257168">
        <w:rPr>
          <w:rFonts w:ascii="Times New Roman" w:hAnsi="Times New Roman" w:cs="Times New Roman"/>
          <w:szCs w:val="28"/>
        </w:rPr>
        <w:t>年</w:t>
      </w:r>
      <w:r w:rsidRPr="00257168">
        <w:rPr>
          <w:rFonts w:ascii="Times New Roman" w:hAnsi="Times New Roman" w:cs="Times New Roman"/>
          <w:szCs w:val="28"/>
        </w:rPr>
        <w:t>7</w:t>
      </w:r>
      <w:r w:rsidRPr="00257168">
        <w:rPr>
          <w:rFonts w:ascii="Times New Roman" w:hAnsi="Times New Roman" w:cs="Times New Roman"/>
          <w:szCs w:val="28"/>
        </w:rPr>
        <w:t>月，中共江西省委</w:t>
      </w:r>
      <w:r w:rsidRPr="00257168">
        <w:rPr>
          <w:rFonts w:ascii="Times New Roman" w:hAnsi="Times New Roman" w:cs="Times New Roman"/>
          <w:szCs w:val="28"/>
        </w:rPr>
        <w:t xml:space="preserve"> </w:t>
      </w:r>
      <w:r w:rsidRPr="00257168">
        <w:rPr>
          <w:rFonts w:ascii="Times New Roman" w:hAnsi="Times New Roman" w:cs="Times New Roman"/>
          <w:szCs w:val="28"/>
        </w:rPr>
        <w:t>江西省人民政府联合印发《关于全面加强生态环境保护坚决打好污染防治攻坚战的实施意见》（赣发〔</w:t>
      </w:r>
      <w:r w:rsidRPr="00257168">
        <w:rPr>
          <w:rFonts w:ascii="Times New Roman" w:hAnsi="Times New Roman" w:cs="Times New Roman"/>
          <w:szCs w:val="28"/>
        </w:rPr>
        <w:t>2018</w:t>
      </w:r>
      <w:r w:rsidRPr="00257168">
        <w:rPr>
          <w:rFonts w:ascii="Times New Roman" w:hAnsi="Times New Roman" w:cs="Times New Roman"/>
          <w:szCs w:val="28"/>
        </w:rPr>
        <w:t>〕</w:t>
      </w:r>
      <w:r w:rsidRPr="00257168">
        <w:rPr>
          <w:rFonts w:ascii="Times New Roman" w:hAnsi="Times New Roman" w:cs="Times New Roman"/>
          <w:szCs w:val="28"/>
        </w:rPr>
        <w:t>17</w:t>
      </w:r>
      <w:r w:rsidRPr="00257168">
        <w:rPr>
          <w:rFonts w:ascii="Times New Roman" w:hAnsi="Times New Roman" w:cs="Times New Roman"/>
          <w:szCs w:val="28"/>
        </w:rPr>
        <w:t>号），要求</w:t>
      </w:r>
      <w:r w:rsidRPr="00257168">
        <w:rPr>
          <w:rFonts w:ascii="Times New Roman" w:hAnsi="Times New Roman" w:cs="Times New Roman"/>
          <w:b/>
          <w:szCs w:val="28"/>
        </w:rPr>
        <w:t>开展农村污水整治行动，采用污染治理与资源利用相结合、工程措施与生态措施相结合、集中与分散相结合的模式，开展农村生活污水处理</w:t>
      </w:r>
      <w:r w:rsidRPr="00257168">
        <w:rPr>
          <w:rFonts w:ascii="Times New Roman" w:hAnsi="Times New Roman" w:cs="Times New Roman"/>
          <w:szCs w:val="28"/>
        </w:rPr>
        <w:t>……2020</w:t>
      </w:r>
      <w:r w:rsidRPr="00257168">
        <w:rPr>
          <w:rFonts w:ascii="Times New Roman" w:hAnsi="Times New Roman" w:cs="Times New Roman"/>
          <w:szCs w:val="28"/>
        </w:rPr>
        <w:t>年底前全省农村生活污水乱排乱放得到有效管控。</w:t>
      </w:r>
      <w:bookmarkStart w:id="8" w:name="_GoBack"/>
      <w:bookmarkEnd w:id="8"/>
    </w:p>
    <w:p w:rsidR="00CA5CC8" w:rsidRPr="00257168" w:rsidRDefault="00CA5CC8" w:rsidP="00180881">
      <w:pPr>
        <w:adjustRightInd w:val="0"/>
        <w:snapToGrid w:val="0"/>
        <w:spacing w:line="360" w:lineRule="auto"/>
        <w:ind w:firstLine="480"/>
        <w:rPr>
          <w:rFonts w:ascii="Times New Roman" w:hAnsi="Times New Roman" w:cs="Times New Roman"/>
          <w:szCs w:val="28"/>
        </w:rPr>
      </w:pPr>
      <w:r w:rsidRPr="00257168">
        <w:rPr>
          <w:rFonts w:ascii="Times New Roman" w:hAnsi="Times New Roman" w:cs="Times New Roman"/>
          <w:szCs w:val="28"/>
        </w:rPr>
        <w:t>2018</w:t>
      </w:r>
      <w:r w:rsidRPr="00257168">
        <w:rPr>
          <w:rFonts w:ascii="Times New Roman" w:hAnsi="Times New Roman" w:cs="Times New Roman"/>
          <w:szCs w:val="28"/>
        </w:rPr>
        <w:t>年</w:t>
      </w:r>
      <w:r w:rsidRPr="00257168">
        <w:rPr>
          <w:rFonts w:ascii="Times New Roman" w:hAnsi="Times New Roman" w:cs="Times New Roman"/>
          <w:szCs w:val="28"/>
        </w:rPr>
        <w:t>10</w:t>
      </w:r>
      <w:r w:rsidRPr="00257168">
        <w:rPr>
          <w:rFonts w:ascii="Times New Roman" w:hAnsi="Times New Roman" w:cs="Times New Roman"/>
          <w:szCs w:val="28"/>
        </w:rPr>
        <w:t>月，国家发展改革委等五部门印发《关于加快推进长江经济带农业面源污染治理的指导意见》的通知（发改农经〔</w:t>
      </w:r>
      <w:r w:rsidRPr="00257168">
        <w:rPr>
          <w:rFonts w:ascii="Times New Roman" w:hAnsi="Times New Roman" w:cs="Times New Roman"/>
          <w:szCs w:val="28"/>
        </w:rPr>
        <w:t>2018</w:t>
      </w:r>
      <w:r w:rsidRPr="00257168">
        <w:rPr>
          <w:rFonts w:ascii="Times New Roman" w:hAnsi="Times New Roman" w:cs="Times New Roman"/>
          <w:szCs w:val="28"/>
        </w:rPr>
        <w:t>〕</w:t>
      </w:r>
      <w:r w:rsidRPr="00257168">
        <w:rPr>
          <w:rFonts w:ascii="Times New Roman" w:hAnsi="Times New Roman" w:cs="Times New Roman"/>
          <w:szCs w:val="28"/>
        </w:rPr>
        <w:t>1542</w:t>
      </w:r>
      <w:r w:rsidRPr="00257168">
        <w:rPr>
          <w:rFonts w:ascii="Times New Roman" w:hAnsi="Times New Roman" w:cs="Times New Roman"/>
          <w:szCs w:val="28"/>
        </w:rPr>
        <w:t>号），</w:t>
      </w:r>
      <w:r w:rsidRPr="00257168">
        <w:rPr>
          <w:rFonts w:ascii="Times New Roman" w:hAnsi="Times New Roman" w:cs="Times New Roman"/>
          <w:b/>
          <w:szCs w:val="28"/>
        </w:rPr>
        <w:t>要求加快农村人居环境整治</w:t>
      </w:r>
      <w:r w:rsidRPr="00257168">
        <w:rPr>
          <w:rFonts w:ascii="Times New Roman" w:hAnsi="Times New Roman" w:cs="Times New Roman"/>
          <w:b/>
          <w:szCs w:val="28"/>
        </w:rPr>
        <w:t>……</w:t>
      </w:r>
      <w:r w:rsidRPr="00257168">
        <w:rPr>
          <w:rFonts w:ascii="Times New Roman" w:hAnsi="Times New Roman" w:cs="Times New Roman"/>
          <w:b/>
          <w:szCs w:val="28"/>
        </w:rPr>
        <w:t>根据村庄区位、人口规模和密度、地形条件等因素，因地制宜采用集中与分散相结合、工程措施与生态措施相结合、污染治理与资源利用相结合的治理模式。</w:t>
      </w:r>
      <w:r w:rsidRPr="00257168">
        <w:rPr>
          <w:rFonts w:ascii="Times New Roman" w:hAnsi="Times New Roman" w:cs="Times New Roman"/>
          <w:szCs w:val="28"/>
        </w:rPr>
        <w:t>积极推动城镇污水管网向周边村庄延伸覆盖。</w:t>
      </w:r>
    </w:p>
    <w:p w:rsidR="00CA5CC8" w:rsidRPr="00257168" w:rsidRDefault="00CA5CC8" w:rsidP="00180881">
      <w:pPr>
        <w:adjustRightInd w:val="0"/>
        <w:snapToGrid w:val="0"/>
        <w:spacing w:line="360" w:lineRule="auto"/>
        <w:ind w:firstLine="480"/>
        <w:rPr>
          <w:rFonts w:ascii="Times New Roman" w:hAnsi="Times New Roman" w:cs="Times New Roman"/>
          <w:szCs w:val="28"/>
        </w:rPr>
      </w:pPr>
      <w:r w:rsidRPr="00257168">
        <w:rPr>
          <w:rFonts w:ascii="Times New Roman" w:hAnsi="Times New Roman" w:cs="Times New Roman"/>
          <w:szCs w:val="28"/>
        </w:rPr>
        <w:t>2018</w:t>
      </w:r>
      <w:r w:rsidRPr="00257168">
        <w:rPr>
          <w:rFonts w:ascii="Times New Roman" w:hAnsi="Times New Roman" w:cs="Times New Roman"/>
          <w:szCs w:val="28"/>
        </w:rPr>
        <w:t>年</w:t>
      </w:r>
      <w:r w:rsidRPr="00257168">
        <w:rPr>
          <w:rFonts w:ascii="Times New Roman" w:hAnsi="Times New Roman" w:cs="Times New Roman"/>
          <w:szCs w:val="28"/>
        </w:rPr>
        <w:t>11</w:t>
      </w:r>
      <w:r w:rsidRPr="00257168">
        <w:rPr>
          <w:rFonts w:ascii="Times New Roman" w:hAnsi="Times New Roman" w:cs="Times New Roman"/>
          <w:szCs w:val="28"/>
        </w:rPr>
        <w:t>月，江西省生态文明建设领导小组印发《江西省山水林田湖草生命共同体建设行动计划（</w:t>
      </w:r>
      <w:r w:rsidRPr="00257168">
        <w:rPr>
          <w:rFonts w:ascii="Times New Roman" w:hAnsi="Times New Roman" w:cs="Times New Roman"/>
          <w:szCs w:val="28"/>
        </w:rPr>
        <w:t>2018-2020</w:t>
      </w:r>
      <w:r w:rsidRPr="00257168">
        <w:rPr>
          <w:rFonts w:ascii="Times New Roman" w:hAnsi="Times New Roman" w:cs="Times New Roman"/>
          <w:szCs w:val="28"/>
        </w:rPr>
        <w:t>）》（赣生态办〔</w:t>
      </w:r>
      <w:r w:rsidRPr="00257168">
        <w:rPr>
          <w:rFonts w:ascii="Times New Roman" w:hAnsi="Times New Roman" w:cs="Times New Roman"/>
          <w:szCs w:val="28"/>
        </w:rPr>
        <w:t>2018</w:t>
      </w:r>
      <w:r w:rsidRPr="00257168">
        <w:rPr>
          <w:rFonts w:ascii="Times New Roman" w:hAnsi="Times New Roman" w:cs="Times New Roman"/>
          <w:szCs w:val="28"/>
        </w:rPr>
        <w:t>〕</w:t>
      </w:r>
      <w:r w:rsidRPr="00257168">
        <w:rPr>
          <w:rFonts w:ascii="Times New Roman" w:hAnsi="Times New Roman" w:cs="Times New Roman"/>
          <w:szCs w:val="28"/>
        </w:rPr>
        <w:t>14</w:t>
      </w:r>
      <w:r w:rsidRPr="00257168">
        <w:rPr>
          <w:rFonts w:ascii="Times New Roman" w:hAnsi="Times New Roman" w:cs="Times New Roman"/>
          <w:szCs w:val="28"/>
        </w:rPr>
        <w:t>号），要求全面实施农村人居环境整治，</w:t>
      </w:r>
      <w:r w:rsidRPr="00257168">
        <w:rPr>
          <w:rFonts w:ascii="Times New Roman" w:hAnsi="Times New Roman" w:cs="Times New Roman"/>
          <w:b/>
          <w:szCs w:val="28"/>
        </w:rPr>
        <w:t>推进人口集中居住区分布式污水处理设施建设</w:t>
      </w:r>
      <w:r w:rsidRPr="00257168">
        <w:rPr>
          <w:rFonts w:ascii="Times New Roman" w:hAnsi="Times New Roman" w:cs="Times New Roman"/>
          <w:szCs w:val="28"/>
        </w:rPr>
        <w:t>，着重完善配套管网建设，提高污水集中处理率。</w:t>
      </w:r>
    </w:p>
    <w:p w:rsidR="00CA5CC8" w:rsidRPr="00257168" w:rsidRDefault="00CA5CC8" w:rsidP="00180881">
      <w:pPr>
        <w:adjustRightInd w:val="0"/>
        <w:snapToGrid w:val="0"/>
        <w:spacing w:line="360" w:lineRule="auto"/>
        <w:ind w:firstLine="480"/>
        <w:rPr>
          <w:rFonts w:ascii="Times New Roman" w:hAnsi="Times New Roman" w:cs="Times New Roman"/>
          <w:szCs w:val="28"/>
        </w:rPr>
      </w:pPr>
      <w:r w:rsidRPr="00257168">
        <w:rPr>
          <w:rFonts w:ascii="Times New Roman" w:hAnsi="Times New Roman" w:cs="Times New Roman"/>
          <w:szCs w:val="28"/>
        </w:rPr>
        <w:t>2018</w:t>
      </w:r>
      <w:r w:rsidRPr="00257168">
        <w:rPr>
          <w:rFonts w:ascii="Times New Roman" w:hAnsi="Times New Roman" w:cs="Times New Roman"/>
          <w:szCs w:val="28"/>
        </w:rPr>
        <w:t>年</w:t>
      </w:r>
      <w:r w:rsidRPr="00257168">
        <w:rPr>
          <w:rFonts w:ascii="Times New Roman" w:hAnsi="Times New Roman" w:cs="Times New Roman"/>
          <w:szCs w:val="28"/>
        </w:rPr>
        <w:t>11</w:t>
      </w:r>
      <w:r w:rsidRPr="00257168">
        <w:rPr>
          <w:rFonts w:ascii="Times New Roman" w:hAnsi="Times New Roman" w:cs="Times New Roman"/>
          <w:szCs w:val="28"/>
        </w:rPr>
        <w:t>月，生态环境部</w:t>
      </w:r>
      <w:r w:rsidRPr="00257168">
        <w:rPr>
          <w:rFonts w:ascii="Times New Roman" w:hAnsi="Times New Roman" w:cs="Times New Roman"/>
          <w:szCs w:val="28"/>
        </w:rPr>
        <w:t xml:space="preserve"> </w:t>
      </w:r>
      <w:r w:rsidRPr="00257168">
        <w:rPr>
          <w:rFonts w:ascii="Times New Roman" w:hAnsi="Times New Roman" w:cs="Times New Roman"/>
          <w:szCs w:val="28"/>
        </w:rPr>
        <w:t>农业农村部联合印发《农业农村污染治理攻坚战行动计划》（环土壤〔</w:t>
      </w:r>
      <w:r w:rsidRPr="00257168">
        <w:rPr>
          <w:rFonts w:ascii="Times New Roman" w:hAnsi="Times New Roman" w:cs="Times New Roman"/>
          <w:szCs w:val="28"/>
        </w:rPr>
        <w:t>2018</w:t>
      </w:r>
      <w:r w:rsidRPr="00257168">
        <w:rPr>
          <w:rFonts w:ascii="Times New Roman" w:hAnsi="Times New Roman" w:cs="Times New Roman"/>
          <w:szCs w:val="28"/>
        </w:rPr>
        <w:t>〕</w:t>
      </w:r>
      <w:r w:rsidRPr="00257168">
        <w:rPr>
          <w:rFonts w:ascii="Times New Roman" w:hAnsi="Times New Roman" w:cs="Times New Roman"/>
          <w:szCs w:val="28"/>
        </w:rPr>
        <w:t>143</w:t>
      </w:r>
      <w:r w:rsidRPr="00257168">
        <w:rPr>
          <w:rFonts w:ascii="Times New Roman" w:hAnsi="Times New Roman" w:cs="Times New Roman"/>
          <w:szCs w:val="28"/>
        </w:rPr>
        <w:t>号），要求加快推进农村生活污水治理，各省（区、市）要区</w:t>
      </w:r>
      <w:r w:rsidRPr="00257168">
        <w:rPr>
          <w:rFonts w:ascii="Times New Roman" w:hAnsi="Times New Roman" w:cs="Times New Roman"/>
          <w:szCs w:val="28"/>
        </w:rPr>
        <w:lastRenderedPageBreak/>
        <w:t>分排水方式、排放去向等，加快制修订农村生活污水处理排放标准。</w:t>
      </w:r>
    </w:p>
    <w:p w:rsidR="00CA5CC8" w:rsidRPr="00257168" w:rsidRDefault="00CA5CC8" w:rsidP="00180881">
      <w:pPr>
        <w:adjustRightInd w:val="0"/>
        <w:snapToGrid w:val="0"/>
        <w:spacing w:line="360" w:lineRule="auto"/>
        <w:ind w:firstLineChars="200" w:firstLine="480"/>
        <w:rPr>
          <w:rFonts w:ascii="Times New Roman" w:hAnsi="Times New Roman" w:cs="Times New Roman"/>
          <w:szCs w:val="28"/>
        </w:rPr>
      </w:pPr>
      <w:r w:rsidRPr="00257168">
        <w:rPr>
          <w:rFonts w:ascii="Times New Roman" w:hAnsi="Times New Roman" w:cs="Times New Roman"/>
          <w:szCs w:val="28"/>
        </w:rPr>
        <w:t>2018</w:t>
      </w:r>
      <w:r w:rsidRPr="00257168">
        <w:rPr>
          <w:rFonts w:ascii="Times New Roman" w:hAnsi="Times New Roman" w:cs="Times New Roman"/>
          <w:szCs w:val="28"/>
        </w:rPr>
        <w:t>年</w:t>
      </w:r>
      <w:r w:rsidRPr="00257168">
        <w:rPr>
          <w:rFonts w:ascii="Times New Roman" w:hAnsi="Times New Roman" w:cs="Times New Roman"/>
          <w:szCs w:val="28"/>
        </w:rPr>
        <w:t>12</w:t>
      </w:r>
      <w:r w:rsidRPr="00257168">
        <w:rPr>
          <w:rFonts w:ascii="Times New Roman" w:hAnsi="Times New Roman" w:cs="Times New Roman"/>
          <w:szCs w:val="28"/>
        </w:rPr>
        <w:t>月，江西省人民政府印发《江西省农业农村污染治理攻坚战实施方案（</w:t>
      </w:r>
      <w:r w:rsidRPr="00257168">
        <w:rPr>
          <w:rFonts w:ascii="Times New Roman" w:hAnsi="Times New Roman" w:cs="Times New Roman"/>
          <w:szCs w:val="28"/>
        </w:rPr>
        <w:t>2018-2020</w:t>
      </w:r>
      <w:r w:rsidRPr="00257168">
        <w:rPr>
          <w:rFonts w:ascii="Times New Roman" w:hAnsi="Times New Roman" w:cs="Times New Roman"/>
          <w:szCs w:val="28"/>
        </w:rPr>
        <w:t>）》，要求综合考虑农村经济发展水平、人口聚居程度、污水产生规模、受纳水体功能等因素</w:t>
      </w:r>
      <w:r w:rsidRPr="00257168">
        <w:rPr>
          <w:rFonts w:ascii="Times New Roman" w:hAnsi="Times New Roman" w:cs="Times New Roman"/>
          <w:szCs w:val="28"/>
        </w:rPr>
        <w:t>……</w:t>
      </w:r>
      <w:r w:rsidRPr="00257168">
        <w:rPr>
          <w:rFonts w:ascii="Times New Roman" w:hAnsi="Times New Roman" w:cs="Times New Roman"/>
          <w:szCs w:val="28"/>
        </w:rPr>
        <w:t>分类确定控制指标和排放限值，</w:t>
      </w:r>
      <w:r w:rsidRPr="00257168">
        <w:rPr>
          <w:rFonts w:ascii="Times New Roman" w:hAnsi="Times New Roman" w:cs="Times New Roman"/>
          <w:szCs w:val="28"/>
        </w:rPr>
        <w:t>2019</w:t>
      </w:r>
      <w:r w:rsidRPr="00257168">
        <w:rPr>
          <w:rFonts w:ascii="Times New Roman" w:hAnsi="Times New Roman" w:cs="Times New Roman"/>
          <w:szCs w:val="28"/>
        </w:rPr>
        <w:t>年</w:t>
      </w:r>
      <w:r w:rsidRPr="00257168">
        <w:rPr>
          <w:rFonts w:ascii="Times New Roman" w:hAnsi="Times New Roman" w:cs="Times New Roman"/>
          <w:szCs w:val="28"/>
        </w:rPr>
        <w:t>6</w:t>
      </w:r>
      <w:r w:rsidRPr="00257168">
        <w:rPr>
          <w:rFonts w:ascii="Times New Roman" w:hAnsi="Times New Roman" w:cs="Times New Roman"/>
          <w:szCs w:val="28"/>
        </w:rPr>
        <w:t>月底前完成江西省农村生活污水排放标准制定工作。</w:t>
      </w:r>
      <w:r w:rsidRPr="00257168">
        <w:rPr>
          <w:rFonts w:ascii="Times New Roman" w:hAnsi="Times New Roman" w:cs="Times New Roman"/>
          <w:szCs w:val="28"/>
        </w:rPr>
        <w:t>……</w:t>
      </w:r>
      <w:r w:rsidRPr="00257168">
        <w:rPr>
          <w:rFonts w:ascii="Times New Roman" w:hAnsi="Times New Roman" w:cs="Times New Roman"/>
          <w:szCs w:val="28"/>
        </w:rPr>
        <w:t>以县级行政区域为单位，实行农村生活污水处理统一规划、统一建设、统一管理</w:t>
      </w:r>
      <w:r w:rsidRPr="00257168">
        <w:rPr>
          <w:rFonts w:ascii="Times New Roman" w:hAnsi="Times New Roman" w:cs="Times New Roman"/>
          <w:szCs w:val="28"/>
        </w:rPr>
        <w:t>……</w:t>
      </w:r>
      <w:r w:rsidRPr="00257168">
        <w:rPr>
          <w:rFonts w:ascii="Times New Roman" w:hAnsi="Times New Roman" w:cs="Times New Roman"/>
          <w:szCs w:val="28"/>
        </w:rPr>
        <w:t>选择江河源头、饮用水水源保护区、鄱阳湖区、长江沿线等水环境敏感区和水体不达标区域，开展农村生活污水治理。</w:t>
      </w:r>
      <w:r w:rsidRPr="00257168">
        <w:rPr>
          <w:rFonts w:ascii="Times New Roman" w:hAnsi="Times New Roman" w:cs="Times New Roman"/>
          <w:b/>
          <w:szCs w:val="28"/>
        </w:rPr>
        <w:t>到</w:t>
      </w:r>
      <w:r w:rsidRPr="00257168">
        <w:rPr>
          <w:rFonts w:ascii="Times New Roman" w:hAnsi="Times New Roman" w:cs="Times New Roman"/>
          <w:b/>
          <w:szCs w:val="28"/>
        </w:rPr>
        <w:t>2019</w:t>
      </w:r>
      <w:r w:rsidRPr="00257168">
        <w:rPr>
          <w:rFonts w:ascii="Times New Roman" w:hAnsi="Times New Roman" w:cs="Times New Roman"/>
          <w:b/>
          <w:szCs w:val="28"/>
        </w:rPr>
        <w:t>年，全省农村生活污水管控水平明显提升，具备条件的村庄建成集中或分散的生活污水处理设施；到</w:t>
      </w:r>
      <w:r w:rsidRPr="00257168">
        <w:rPr>
          <w:rFonts w:ascii="Times New Roman" w:hAnsi="Times New Roman" w:cs="Times New Roman"/>
          <w:b/>
          <w:szCs w:val="28"/>
        </w:rPr>
        <w:t>2020</w:t>
      </w:r>
      <w:r w:rsidRPr="00257168">
        <w:rPr>
          <w:rFonts w:ascii="Times New Roman" w:hAnsi="Times New Roman" w:cs="Times New Roman"/>
          <w:b/>
          <w:szCs w:val="28"/>
        </w:rPr>
        <w:t>年，全省农村生活污水乱排乱放得到有效管控。</w:t>
      </w:r>
    </w:p>
    <w:p w:rsidR="00CA5CC8" w:rsidRPr="00257168" w:rsidRDefault="00CA5CC8" w:rsidP="00180881">
      <w:pPr>
        <w:adjustRightInd w:val="0"/>
        <w:snapToGrid w:val="0"/>
        <w:spacing w:line="360" w:lineRule="auto"/>
        <w:ind w:firstLineChars="200" w:firstLine="480"/>
        <w:rPr>
          <w:rFonts w:ascii="Times New Roman" w:hAnsi="Times New Roman" w:cs="Times New Roman"/>
          <w:szCs w:val="28"/>
        </w:rPr>
      </w:pPr>
      <w:r w:rsidRPr="00257168">
        <w:rPr>
          <w:rFonts w:ascii="Times New Roman" w:hAnsi="Times New Roman" w:cs="Times New Roman"/>
          <w:szCs w:val="28"/>
        </w:rPr>
        <w:t>2019</w:t>
      </w:r>
      <w:r w:rsidRPr="00257168">
        <w:rPr>
          <w:rFonts w:ascii="Times New Roman" w:hAnsi="Times New Roman" w:cs="Times New Roman"/>
          <w:szCs w:val="28"/>
        </w:rPr>
        <w:t>年</w:t>
      </w:r>
      <w:r w:rsidRPr="00257168">
        <w:rPr>
          <w:rFonts w:ascii="Times New Roman" w:hAnsi="Times New Roman" w:cs="Times New Roman"/>
          <w:szCs w:val="28"/>
        </w:rPr>
        <w:t>3</w:t>
      </w:r>
      <w:r w:rsidRPr="00257168">
        <w:rPr>
          <w:rFonts w:ascii="Times New Roman" w:hAnsi="Times New Roman" w:cs="Times New Roman"/>
          <w:szCs w:val="28"/>
        </w:rPr>
        <w:t>月，生态环境部办公厅印发《关于进一步加强农业农村生态环境工作的指导意见》（环办土壤〔</w:t>
      </w:r>
      <w:r w:rsidRPr="00257168">
        <w:rPr>
          <w:rFonts w:ascii="Times New Roman" w:hAnsi="Times New Roman" w:cs="Times New Roman"/>
          <w:szCs w:val="28"/>
        </w:rPr>
        <w:t>2019</w:t>
      </w:r>
      <w:r w:rsidRPr="00257168">
        <w:rPr>
          <w:rFonts w:ascii="Times New Roman" w:hAnsi="Times New Roman" w:cs="Times New Roman"/>
          <w:szCs w:val="28"/>
        </w:rPr>
        <w:t>〕</w:t>
      </w:r>
      <w:r w:rsidRPr="00257168">
        <w:rPr>
          <w:rFonts w:ascii="Times New Roman" w:hAnsi="Times New Roman" w:cs="Times New Roman"/>
          <w:szCs w:val="28"/>
        </w:rPr>
        <w:t>24</w:t>
      </w:r>
      <w:r w:rsidRPr="00257168">
        <w:rPr>
          <w:rFonts w:ascii="Times New Roman" w:hAnsi="Times New Roman" w:cs="Times New Roman"/>
          <w:szCs w:val="28"/>
        </w:rPr>
        <w:t>号），要求加大农村生活污水治理力度，</w:t>
      </w:r>
      <w:r w:rsidRPr="00257168">
        <w:rPr>
          <w:rFonts w:ascii="Times New Roman" w:hAnsi="Times New Roman" w:cs="Times New Roman"/>
          <w:b/>
          <w:szCs w:val="28"/>
        </w:rPr>
        <w:t>逐步建立健全农村生活污水处理体系</w:t>
      </w:r>
      <w:r w:rsidRPr="00257168">
        <w:rPr>
          <w:rFonts w:ascii="Times New Roman" w:hAnsi="Times New Roman" w:cs="Times New Roman"/>
          <w:szCs w:val="28"/>
        </w:rPr>
        <w:t>，依照因地制宜、分类指导、经济适用、易于维护的原则，</w:t>
      </w:r>
      <w:r w:rsidRPr="00257168">
        <w:rPr>
          <w:rFonts w:ascii="Times New Roman" w:hAnsi="Times New Roman" w:cs="Times New Roman"/>
          <w:b/>
          <w:szCs w:val="28"/>
        </w:rPr>
        <w:t>2020</w:t>
      </w:r>
      <w:r w:rsidRPr="00257168">
        <w:rPr>
          <w:rFonts w:ascii="Times New Roman" w:hAnsi="Times New Roman" w:cs="Times New Roman"/>
          <w:b/>
          <w:szCs w:val="28"/>
        </w:rPr>
        <w:t>年</w:t>
      </w:r>
      <w:r w:rsidRPr="00257168">
        <w:rPr>
          <w:rFonts w:ascii="Times New Roman" w:hAnsi="Times New Roman" w:cs="Times New Roman"/>
          <w:b/>
          <w:szCs w:val="28"/>
        </w:rPr>
        <w:t>6</w:t>
      </w:r>
      <w:r w:rsidRPr="00257168">
        <w:rPr>
          <w:rFonts w:ascii="Times New Roman" w:hAnsi="Times New Roman" w:cs="Times New Roman"/>
          <w:b/>
          <w:szCs w:val="28"/>
        </w:rPr>
        <w:t>月底前编制完成农村生活污水处理专项规划（方案），实行农村生活污水处理统一规划、统一建设、统一运行、统一管理</w:t>
      </w:r>
      <w:r w:rsidRPr="00257168">
        <w:rPr>
          <w:rFonts w:ascii="Times New Roman" w:hAnsi="Times New Roman" w:cs="Times New Roman"/>
          <w:szCs w:val="28"/>
        </w:rPr>
        <w:t>。</w:t>
      </w:r>
      <w:r w:rsidRPr="00257168">
        <w:rPr>
          <w:rFonts w:ascii="Times New Roman" w:hAnsi="Times New Roman" w:cs="Times New Roman"/>
          <w:b/>
          <w:szCs w:val="28"/>
        </w:rPr>
        <w:t>加快农村生活污水处理设施建设</w:t>
      </w:r>
      <w:r w:rsidRPr="00257168">
        <w:rPr>
          <w:rFonts w:ascii="Times New Roman" w:hAnsi="Times New Roman" w:cs="Times New Roman"/>
          <w:szCs w:val="28"/>
        </w:rPr>
        <w:t>……</w:t>
      </w:r>
      <w:r w:rsidRPr="00257168">
        <w:rPr>
          <w:rFonts w:ascii="Times New Roman" w:hAnsi="Times New Roman" w:cs="Times New Roman"/>
          <w:szCs w:val="28"/>
        </w:rPr>
        <w:t>鼓励</w:t>
      </w:r>
      <w:r w:rsidR="00034C0F" w:rsidRPr="00257168">
        <w:rPr>
          <w:rFonts w:ascii="Times New Roman" w:hAnsi="Times New Roman" w:cs="Times New Roman"/>
        </w:rPr>
        <w:t>采用</w:t>
      </w:r>
      <w:r w:rsidRPr="00257168">
        <w:rPr>
          <w:rFonts w:ascii="Times New Roman" w:hAnsi="Times New Roman" w:cs="Times New Roman"/>
          <w:szCs w:val="28"/>
        </w:rPr>
        <w:t>生态化、资源化处理方式，避免化粪池出水直排环境。要完善运维机制，坚持建管并重，</w:t>
      </w:r>
      <w:r w:rsidRPr="00257168">
        <w:rPr>
          <w:rFonts w:ascii="Times New Roman" w:hAnsi="Times New Roman" w:cs="Times New Roman"/>
          <w:b/>
          <w:szCs w:val="28"/>
        </w:rPr>
        <w:t>统筹考虑设施建设和运行维护问题</w:t>
      </w:r>
      <w:r w:rsidRPr="00257168">
        <w:rPr>
          <w:rFonts w:ascii="Times New Roman" w:hAnsi="Times New Roman" w:cs="Times New Roman"/>
          <w:szCs w:val="28"/>
        </w:rPr>
        <w:t>。</w:t>
      </w:r>
    </w:p>
    <w:p w:rsidR="00CA5CC8" w:rsidRPr="00257168" w:rsidRDefault="00CA5CC8" w:rsidP="00180881">
      <w:pPr>
        <w:adjustRightInd w:val="0"/>
        <w:snapToGrid w:val="0"/>
        <w:spacing w:line="360" w:lineRule="auto"/>
        <w:ind w:firstLineChars="200" w:firstLine="480"/>
        <w:rPr>
          <w:rFonts w:ascii="Times New Roman" w:hAnsi="Times New Roman" w:cs="Times New Roman"/>
          <w:szCs w:val="28"/>
        </w:rPr>
      </w:pPr>
      <w:r w:rsidRPr="00257168">
        <w:rPr>
          <w:rFonts w:ascii="Times New Roman" w:hAnsi="Times New Roman" w:cs="Times New Roman"/>
          <w:szCs w:val="28"/>
        </w:rPr>
        <w:t>2019</w:t>
      </w:r>
      <w:r w:rsidRPr="00257168">
        <w:rPr>
          <w:rFonts w:ascii="Times New Roman" w:hAnsi="Times New Roman" w:cs="Times New Roman"/>
          <w:szCs w:val="28"/>
        </w:rPr>
        <w:t>年</w:t>
      </w:r>
      <w:r w:rsidRPr="00257168">
        <w:rPr>
          <w:rFonts w:ascii="Times New Roman" w:hAnsi="Times New Roman" w:cs="Times New Roman"/>
          <w:szCs w:val="28"/>
        </w:rPr>
        <w:t>4</w:t>
      </w:r>
      <w:r w:rsidRPr="00257168">
        <w:rPr>
          <w:rFonts w:ascii="Times New Roman" w:hAnsi="Times New Roman" w:cs="Times New Roman"/>
          <w:szCs w:val="28"/>
        </w:rPr>
        <w:t>月，江西省委办公厅</w:t>
      </w:r>
      <w:r w:rsidRPr="00257168">
        <w:rPr>
          <w:rFonts w:ascii="Times New Roman" w:hAnsi="Times New Roman" w:cs="Times New Roman"/>
          <w:szCs w:val="28"/>
        </w:rPr>
        <w:t xml:space="preserve"> </w:t>
      </w:r>
      <w:r w:rsidRPr="00257168">
        <w:rPr>
          <w:rFonts w:ascii="Times New Roman" w:hAnsi="Times New Roman" w:cs="Times New Roman"/>
          <w:szCs w:val="28"/>
        </w:rPr>
        <w:t>省政府办公厅联合印发《关于深入学习浙江</w:t>
      </w:r>
      <w:r w:rsidRPr="00257168">
        <w:rPr>
          <w:rFonts w:ascii="Times New Roman" w:hAnsi="Times New Roman" w:cs="Times New Roman"/>
          <w:szCs w:val="28"/>
        </w:rPr>
        <w:t>“</w:t>
      </w:r>
      <w:r w:rsidRPr="00257168">
        <w:rPr>
          <w:rFonts w:ascii="Times New Roman" w:hAnsi="Times New Roman" w:cs="Times New Roman"/>
          <w:szCs w:val="28"/>
        </w:rPr>
        <w:t>千万工程</w:t>
      </w:r>
      <w:r w:rsidRPr="00257168">
        <w:rPr>
          <w:rFonts w:ascii="Times New Roman" w:hAnsi="Times New Roman" w:cs="Times New Roman"/>
          <w:szCs w:val="28"/>
        </w:rPr>
        <w:t>”</w:t>
      </w:r>
      <w:r w:rsidRPr="00257168">
        <w:rPr>
          <w:rFonts w:ascii="Times New Roman" w:hAnsi="Times New Roman" w:cs="Times New Roman"/>
          <w:szCs w:val="28"/>
        </w:rPr>
        <w:t>成功经验</w:t>
      </w:r>
      <w:r w:rsidRPr="00257168">
        <w:rPr>
          <w:rFonts w:ascii="Times New Roman" w:hAnsi="Times New Roman" w:cs="Times New Roman"/>
          <w:szCs w:val="28"/>
        </w:rPr>
        <w:t xml:space="preserve"> </w:t>
      </w:r>
      <w:r w:rsidRPr="00257168">
        <w:rPr>
          <w:rFonts w:ascii="Times New Roman" w:hAnsi="Times New Roman" w:cs="Times New Roman"/>
          <w:szCs w:val="28"/>
        </w:rPr>
        <w:t>扎实推进农村人居环境整治的实施意见》，</w:t>
      </w:r>
      <w:r w:rsidRPr="00257168">
        <w:rPr>
          <w:rFonts w:ascii="Times New Roman" w:hAnsi="Times New Roman" w:cs="Times New Roman"/>
          <w:b/>
          <w:szCs w:val="28"/>
        </w:rPr>
        <w:t>要求大力推进农村生活污水处理试点</w:t>
      </w:r>
      <w:r w:rsidRPr="00257168">
        <w:rPr>
          <w:rFonts w:ascii="Times New Roman" w:hAnsi="Times New Roman" w:cs="Times New Roman"/>
          <w:szCs w:val="28"/>
        </w:rPr>
        <w:t>，逐步将试点成果进行推广，到</w:t>
      </w:r>
      <w:r w:rsidRPr="00257168">
        <w:rPr>
          <w:rFonts w:ascii="Times New Roman" w:hAnsi="Times New Roman" w:cs="Times New Roman"/>
          <w:szCs w:val="28"/>
        </w:rPr>
        <w:t>2020</w:t>
      </w:r>
      <w:r w:rsidRPr="00257168">
        <w:rPr>
          <w:rFonts w:ascii="Times New Roman" w:hAnsi="Times New Roman" w:cs="Times New Roman"/>
          <w:szCs w:val="28"/>
        </w:rPr>
        <w:t>年全省农村生活污水乱排乱放得到有效管控。加快制定县域农村生活污水处理专项规划，逐步建立健全统一规划、统一建设、统一运行、统一管理的农村生活污水处理体系。</w:t>
      </w:r>
      <w:r w:rsidRPr="00257168">
        <w:rPr>
          <w:rFonts w:ascii="Times New Roman" w:hAnsi="Times New Roman" w:cs="Times New Roman"/>
          <w:b/>
          <w:szCs w:val="28"/>
        </w:rPr>
        <w:t>根据各地特点，选择适当技术工艺，分类推进农村生活污水处理设施建设。制定农村生活污水处理排放标准，加强对污水处理设施出水的监督检查。</w:t>
      </w:r>
    </w:p>
    <w:p w:rsidR="002B26A6" w:rsidRPr="00257168" w:rsidRDefault="002B26A6" w:rsidP="00180881">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2019</w:t>
      </w:r>
      <w:r w:rsidRPr="00257168">
        <w:rPr>
          <w:rFonts w:ascii="Times New Roman" w:hAnsi="Times New Roman" w:cs="Times New Roman"/>
        </w:rPr>
        <w:t>年</w:t>
      </w:r>
      <w:r w:rsidRPr="00257168">
        <w:rPr>
          <w:rFonts w:ascii="Times New Roman" w:hAnsi="Times New Roman" w:cs="Times New Roman"/>
        </w:rPr>
        <w:t>4</w:t>
      </w:r>
      <w:r w:rsidRPr="00257168">
        <w:rPr>
          <w:rFonts w:ascii="Times New Roman" w:hAnsi="Times New Roman" w:cs="Times New Roman"/>
        </w:rPr>
        <w:t>月，生态环境部</w:t>
      </w:r>
      <w:r w:rsidRPr="00257168">
        <w:rPr>
          <w:rFonts w:ascii="Times New Roman" w:hAnsi="Times New Roman" w:cs="Times New Roman"/>
        </w:rPr>
        <w:t xml:space="preserve"> </w:t>
      </w:r>
      <w:r w:rsidRPr="00257168">
        <w:rPr>
          <w:rFonts w:ascii="Times New Roman" w:hAnsi="Times New Roman" w:cs="Times New Roman"/>
        </w:rPr>
        <w:t>农业农村部联合印发《农村生活污水处理设施水污染物排放控制规范编制工作指南（试行）》，要求落实党中央、国务院关于农村生活污水治理的决策部署；重点突出，进一步明确排放标准制定思路；充分衔接现有农村生活污水处理设施污染物排放指导文件，并适当细化和完善。采用</w:t>
      </w:r>
      <w:r w:rsidRPr="00257168">
        <w:rPr>
          <w:rFonts w:ascii="Times New Roman" w:hAnsi="Times New Roman" w:cs="Times New Roman"/>
        </w:rPr>
        <w:t>“</w:t>
      </w:r>
      <w:r w:rsidRPr="00257168">
        <w:rPr>
          <w:rFonts w:ascii="Times New Roman" w:hAnsi="Times New Roman" w:cs="Times New Roman"/>
        </w:rPr>
        <w:t>以人为本、因地制宜、技术可行、体系协调</w:t>
      </w:r>
      <w:r w:rsidRPr="00257168">
        <w:rPr>
          <w:rFonts w:ascii="Times New Roman" w:hAnsi="Times New Roman" w:cs="Times New Roman"/>
        </w:rPr>
        <w:t>”</w:t>
      </w:r>
      <w:r w:rsidRPr="00257168">
        <w:rPr>
          <w:rFonts w:ascii="Times New Roman" w:hAnsi="Times New Roman" w:cs="Times New Roman"/>
        </w:rPr>
        <w:t>的指导原则。</w:t>
      </w:r>
      <w:r w:rsidRPr="00257168">
        <w:rPr>
          <w:rFonts w:ascii="Times New Roman" w:hAnsi="Times New Roman" w:cs="Times New Roman"/>
          <w:b/>
        </w:rPr>
        <w:t>在控制指标选取上，采用</w:t>
      </w:r>
      <w:r w:rsidRPr="00257168">
        <w:rPr>
          <w:rFonts w:ascii="Times New Roman" w:hAnsi="Times New Roman" w:cs="Times New Roman"/>
          <w:b/>
        </w:rPr>
        <w:t>pH</w:t>
      </w:r>
      <w:r w:rsidRPr="00257168">
        <w:rPr>
          <w:rFonts w:ascii="Times New Roman" w:hAnsi="Times New Roman" w:cs="Times New Roman"/>
          <w:b/>
        </w:rPr>
        <w:t>值、化学需氧量（</w:t>
      </w:r>
      <w:r w:rsidRPr="00257168">
        <w:rPr>
          <w:rFonts w:ascii="Times New Roman" w:hAnsi="Times New Roman" w:cs="Times New Roman"/>
          <w:b/>
        </w:rPr>
        <w:t>COD</w:t>
      </w:r>
      <w:r w:rsidRPr="00257168">
        <w:rPr>
          <w:rFonts w:ascii="Times New Roman" w:hAnsi="Times New Roman" w:cs="Times New Roman"/>
          <w:b/>
          <w:vertAlign w:val="subscript"/>
        </w:rPr>
        <w:t>Cr</w:t>
      </w:r>
      <w:r w:rsidRPr="00257168">
        <w:rPr>
          <w:rFonts w:ascii="Times New Roman" w:hAnsi="Times New Roman" w:cs="Times New Roman"/>
          <w:b/>
        </w:rPr>
        <w:t>）和悬浮物（</w:t>
      </w:r>
      <w:r w:rsidRPr="00257168">
        <w:rPr>
          <w:rFonts w:ascii="Times New Roman" w:hAnsi="Times New Roman" w:cs="Times New Roman"/>
          <w:b/>
        </w:rPr>
        <w:t>SS</w:t>
      </w:r>
      <w:r w:rsidRPr="00257168">
        <w:rPr>
          <w:rFonts w:ascii="Times New Roman" w:hAnsi="Times New Roman" w:cs="Times New Roman"/>
          <w:b/>
        </w:rPr>
        <w:t>）作为基本指标，根据受纳水体和进水水质的差别增加氨氮（</w:t>
      </w:r>
      <w:r w:rsidRPr="00257168">
        <w:rPr>
          <w:rFonts w:ascii="Times New Roman" w:hAnsi="Times New Roman" w:cs="Times New Roman"/>
          <w:b/>
        </w:rPr>
        <w:t>NH</w:t>
      </w:r>
      <w:r w:rsidRPr="00257168">
        <w:rPr>
          <w:rFonts w:ascii="Times New Roman" w:hAnsi="Times New Roman" w:cs="Times New Roman"/>
          <w:b/>
          <w:vertAlign w:val="subscript"/>
        </w:rPr>
        <w:t>3</w:t>
      </w:r>
      <w:r w:rsidRPr="00257168">
        <w:rPr>
          <w:rFonts w:ascii="Times New Roman" w:hAnsi="Times New Roman" w:cs="Times New Roman"/>
          <w:b/>
        </w:rPr>
        <w:t>-N</w:t>
      </w:r>
      <w:r w:rsidRPr="00257168">
        <w:rPr>
          <w:rFonts w:ascii="Times New Roman" w:hAnsi="Times New Roman" w:cs="Times New Roman"/>
          <w:b/>
        </w:rPr>
        <w:t>）、总氮（</w:t>
      </w:r>
      <w:r w:rsidRPr="00257168">
        <w:rPr>
          <w:rFonts w:ascii="Times New Roman" w:hAnsi="Times New Roman" w:cs="Times New Roman"/>
          <w:b/>
        </w:rPr>
        <w:t>TN</w:t>
      </w:r>
      <w:r w:rsidRPr="00257168">
        <w:rPr>
          <w:rFonts w:ascii="Times New Roman" w:hAnsi="Times New Roman" w:cs="Times New Roman"/>
          <w:b/>
        </w:rPr>
        <w:t>）、总磷（</w:t>
      </w:r>
      <w:r w:rsidRPr="00257168">
        <w:rPr>
          <w:rFonts w:ascii="Times New Roman" w:hAnsi="Times New Roman" w:cs="Times New Roman"/>
          <w:b/>
        </w:rPr>
        <w:t>TP</w:t>
      </w:r>
      <w:r w:rsidRPr="00257168">
        <w:rPr>
          <w:rFonts w:ascii="Times New Roman" w:hAnsi="Times New Roman" w:cs="Times New Roman"/>
          <w:b/>
        </w:rPr>
        <w:t>）、和动植物油。控制指标值原则上可参考《城镇污水处理厂污染物排放标准》</w:t>
      </w:r>
      <w:r w:rsidRPr="00257168">
        <w:rPr>
          <w:rFonts w:ascii="Times New Roman" w:hAnsi="Times New Roman" w:cs="Times New Roman"/>
          <w:b/>
        </w:rPr>
        <w:lastRenderedPageBreak/>
        <w:t>（</w:t>
      </w:r>
      <w:r w:rsidRPr="00257168">
        <w:rPr>
          <w:rFonts w:ascii="Times New Roman" w:hAnsi="Times New Roman" w:cs="Times New Roman"/>
          <w:b/>
        </w:rPr>
        <w:t>GB 18918-2002</w:t>
      </w:r>
      <w:r w:rsidRPr="00257168">
        <w:rPr>
          <w:rFonts w:ascii="Times New Roman" w:hAnsi="Times New Roman" w:cs="Times New Roman"/>
          <w:b/>
        </w:rPr>
        <w:t>）中相应指标的标准浓度限值标准浓度限值要求，并综合考虑农村区位条件、村庄人口聚集程度、污水产生规模、排放去向和人居环境改善需求、自然景观、受纳水体污染物排放总量控制要求及现有技术水平等因素进行确定。</w:t>
      </w:r>
    </w:p>
    <w:p w:rsidR="00F54997" w:rsidRPr="00257168" w:rsidRDefault="00F54997" w:rsidP="00180881">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为</w:t>
      </w:r>
      <w:r w:rsidR="00CB4437" w:rsidRPr="00257168">
        <w:rPr>
          <w:rFonts w:ascii="Times New Roman" w:hAnsi="Times New Roman" w:cs="Times New Roman"/>
        </w:rPr>
        <w:t>贯彻落实省委省政府关于农村环境整治的工作部署</w:t>
      </w:r>
      <w:r w:rsidRPr="00257168">
        <w:rPr>
          <w:rFonts w:ascii="Times New Roman" w:hAnsi="Times New Roman" w:cs="Times New Roman"/>
        </w:rPr>
        <w:t>，</w:t>
      </w:r>
      <w:bookmarkStart w:id="9" w:name="_Hlk6497458"/>
      <w:r w:rsidRPr="00257168">
        <w:rPr>
          <w:rFonts w:ascii="Times New Roman" w:hAnsi="Times New Roman" w:cs="Times New Roman"/>
        </w:rPr>
        <w:t>按照</w:t>
      </w:r>
      <w:r w:rsidR="000A5FE8" w:rsidRPr="00257168">
        <w:rPr>
          <w:rFonts w:ascii="Times New Roman" w:hAnsi="Times New Roman" w:cs="Times New Roman"/>
        </w:rPr>
        <w:t>生态环境部</w:t>
      </w:r>
      <w:r w:rsidR="000A5FE8" w:rsidRPr="00257168">
        <w:rPr>
          <w:rFonts w:ascii="Times New Roman" w:hAnsi="Times New Roman" w:cs="Times New Roman"/>
        </w:rPr>
        <w:t xml:space="preserve"> </w:t>
      </w:r>
      <w:r w:rsidR="000A5FE8" w:rsidRPr="00257168">
        <w:rPr>
          <w:rFonts w:ascii="Times New Roman" w:hAnsi="Times New Roman" w:cs="Times New Roman"/>
        </w:rPr>
        <w:t>住建部《关于加快制定地方农村生活污水处理排放标准的通知》（环办水体函〔</w:t>
      </w:r>
      <w:r w:rsidR="000A5FE8" w:rsidRPr="00257168">
        <w:rPr>
          <w:rFonts w:ascii="Times New Roman" w:hAnsi="Times New Roman" w:cs="Times New Roman"/>
        </w:rPr>
        <w:t>2018</w:t>
      </w:r>
      <w:r w:rsidR="000A5FE8" w:rsidRPr="00257168">
        <w:rPr>
          <w:rFonts w:ascii="Times New Roman" w:hAnsi="Times New Roman" w:cs="Times New Roman"/>
        </w:rPr>
        <w:t>〕</w:t>
      </w:r>
      <w:r w:rsidR="000A5FE8" w:rsidRPr="00257168">
        <w:rPr>
          <w:rFonts w:ascii="Times New Roman" w:hAnsi="Times New Roman" w:cs="Times New Roman"/>
        </w:rPr>
        <w:t>1083</w:t>
      </w:r>
      <w:r w:rsidR="000A5FE8" w:rsidRPr="00257168">
        <w:rPr>
          <w:rFonts w:ascii="Times New Roman" w:hAnsi="Times New Roman" w:cs="Times New Roman"/>
        </w:rPr>
        <w:t>号）</w:t>
      </w:r>
      <w:bookmarkEnd w:id="9"/>
      <w:r w:rsidR="000A5FE8" w:rsidRPr="00257168">
        <w:rPr>
          <w:rFonts w:ascii="Times New Roman" w:hAnsi="Times New Roman" w:cs="Times New Roman"/>
        </w:rPr>
        <w:t>和</w:t>
      </w:r>
      <w:r w:rsidR="007811E3" w:rsidRPr="00257168">
        <w:rPr>
          <w:rFonts w:ascii="Times New Roman" w:hAnsi="Times New Roman" w:cs="Times New Roman"/>
        </w:rPr>
        <w:t>《</w:t>
      </w:r>
      <w:r w:rsidR="000A5FE8" w:rsidRPr="00257168">
        <w:rPr>
          <w:rFonts w:ascii="Times New Roman" w:hAnsi="Times New Roman" w:cs="Times New Roman"/>
          <w:szCs w:val="24"/>
        </w:rPr>
        <w:t>江西省农业农村污染治理攻坚战实施方案（</w:t>
      </w:r>
      <w:r w:rsidR="000A5FE8" w:rsidRPr="00257168">
        <w:rPr>
          <w:rFonts w:ascii="Times New Roman" w:hAnsi="Times New Roman" w:cs="Times New Roman"/>
          <w:szCs w:val="24"/>
        </w:rPr>
        <w:t>2018-2020</w:t>
      </w:r>
      <w:r w:rsidR="000A5FE8" w:rsidRPr="00257168">
        <w:rPr>
          <w:rFonts w:ascii="Times New Roman" w:hAnsi="Times New Roman" w:cs="Times New Roman"/>
          <w:szCs w:val="24"/>
        </w:rPr>
        <w:t>）》</w:t>
      </w:r>
      <w:r w:rsidRPr="00257168">
        <w:rPr>
          <w:rFonts w:ascii="Times New Roman" w:hAnsi="Times New Roman" w:cs="Times New Roman"/>
        </w:rPr>
        <w:t>工作安排，</w:t>
      </w:r>
      <w:r w:rsidR="00732AAA" w:rsidRPr="00257168">
        <w:rPr>
          <w:rFonts w:ascii="Times New Roman" w:hAnsi="Times New Roman" w:cs="Times New Roman"/>
          <w:szCs w:val="24"/>
        </w:rPr>
        <w:t>针对目前</w:t>
      </w:r>
      <w:r w:rsidR="00CB4437" w:rsidRPr="00257168">
        <w:rPr>
          <w:rFonts w:ascii="Times New Roman" w:hAnsi="Times New Roman" w:cs="Times New Roman"/>
          <w:szCs w:val="24"/>
        </w:rPr>
        <w:t>全省</w:t>
      </w:r>
      <w:r w:rsidR="00732AAA" w:rsidRPr="00257168">
        <w:rPr>
          <w:rFonts w:ascii="Times New Roman" w:hAnsi="Times New Roman" w:cs="Times New Roman"/>
          <w:szCs w:val="24"/>
        </w:rPr>
        <w:t>农村生活污水处理设施水污染物排放由于缺少相应的标准、规范的指导而引起的技术选用不规范、处理效果难以保证、监督管理难以开展等各种问题，</w:t>
      </w:r>
      <w:r w:rsidRPr="00257168">
        <w:rPr>
          <w:rFonts w:ascii="Times New Roman" w:hAnsi="Times New Roman" w:cs="Times New Roman"/>
          <w:szCs w:val="24"/>
        </w:rPr>
        <w:t>江西</w:t>
      </w:r>
      <w:r w:rsidR="00732AAA" w:rsidRPr="00257168">
        <w:rPr>
          <w:rFonts w:ascii="Times New Roman" w:hAnsi="Times New Roman" w:cs="Times New Roman"/>
          <w:szCs w:val="24"/>
        </w:rPr>
        <w:t>省</w:t>
      </w:r>
      <w:r w:rsidRPr="00257168">
        <w:rPr>
          <w:rFonts w:ascii="Times New Roman" w:hAnsi="Times New Roman" w:cs="Times New Roman"/>
          <w:szCs w:val="24"/>
        </w:rPr>
        <w:t>生态环境</w:t>
      </w:r>
      <w:r w:rsidR="00732AAA" w:rsidRPr="00257168">
        <w:rPr>
          <w:rFonts w:ascii="Times New Roman" w:hAnsi="Times New Roman" w:cs="Times New Roman"/>
          <w:szCs w:val="24"/>
        </w:rPr>
        <w:t>厅</w:t>
      </w:r>
      <w:r w:rsidR="00CB4437" w:rsidRPr="00257168">
        <w:rPr>
          <w:rFonts w:ascii="Times New Roman" w:hAnsi="Times New Roman" w:cs="Times New Roman"/>
          <w:szCs w:val="24"/>
        </w:rPr>
        <w:t>牵头</w:t>
      </w:r>
      <w:r w:rsidR="00CA5CC8" w:rsidRPr="00257168">
        <w:rPr>
          <w:rFonts w:ascii="Times New Roman" w:hAnsi="Times New Roman" w:cs="Times New Roman"/>
          <w:szCs w:val="24"/>
        </w:rPr>
        <w:t>启动</w:t>
      </w:r>
      <w:r w:rsidR="00732AAA" w:rsidRPr="00257168">
        <w:rPr>
          <w:rFonts w:ascii="Times New Roman" w:hAnsi="Times New Roman" w:cs="Times New Roman"/>
          <w:szCs w:val="24"/>
        </w:rPr>
        <w:t>了《农村生活污水处理设施水污染物排放标准》</w:t>
      </w:r>
      <w:r w:rsidR="002B3776" w:rsidRPr="00257168">
        <w:rPr>
          <w:rFonts w:ascii="Times New Roman" w:hAnsi="Times New Roman" w:cs="Times New Roman"/>
          <w:szCs w:val="24"/>
        </w:rPr>
        <w:t>制定</w:t>
      </w:r>
      <w:r w:rsidR="00CA5CC8" w:rsidRPr="00257168">
        <w:rPr>
          <w:rFonts w:ascii="Times New Roman" w:hAnsi="Times New Roman" w:cs="Times New Roman"/>
          <w:szCs w:val="24"/>
        </w:rPr>
        <w:t>工作</w:t>
      </w:r>
      <w:r w:rsidR="00732AAA" w:rsidRPr="00257168">
        <w:rPr>
          <w:rFonts w:ascii="Times New Roman" w:hAnsi="Times New Roman" w:cs="Times New Roman"/>
          <w:szCs w:val="24"/>
        </w:rPr>
        <w:t>，由</w:t>
      </w:r>
      <w:r w:rsidRPr="00257168">
        <w:rPr>
          <w:rFonts w:ascii="Times New Roman" w:hAnsi="Times New Roman" w:cs="Times New Roman"/>
          <w:szCs w:val="24"/>
        </w:rPr>
        <w:t>江西</w:t>
      </w:r>
      <w:r w:rsidR="00732AAA" w:rsidRPr="00257168">
        <w:rPr>
          <w:rFonts w:ascii="Times New Roman" w:hAnsi="Times New Roman" w:cs="Times New Roman"/>
          <w:szCs w:val="24"/>
        </w:rPr>
        <w:t>省环境</w:t>
      </w:r>
      <w:r w:rsidRPr="00257168">
        <w:rPr>
          <w:rFonts w:ascii="Times New Roman" w:hAnsi="Times New Roman" w:cs="Times New Roman"/>
          <w:szCs w:val="24"/>
        </w:rPr>
        <w:t>保护</w:t>
      </w:r>
      <w:r w:rsidR="00732AAA" w:rsidRPr="00257168">
        <w:rPr>
          <w:rFonts w:ascii="Times New Roman" w:hAnsi="Times New Roman" w:cs="Times New Roman"/>
          <w:szCs w:val="24"/>
        </w:rPr>
        <w:t>科学研究院</w:t>
      </w:r>
      <w:r w:rsidR="00CA5CC8" w:rsidRPr="00257168">
        <w:rPr>
          <w:rFonts w:ascii="Times New Roman" w:hAnsi="Times New Roman" w:cs="Times New Roman"/>
          <w:szCs w:val="24"/>
        </w:rPr>
        <w:t>作为技术承担单位，负责标准的具体研制起草，</w:t>
      </w:r>
      <w:r w:rsidR="00CB4437" w:rsidRPr="00257168">
        <w:rPr>
          <w:rFonts w:ascii="Times New Roman" w:hAnsi="Times New Roman" w:cs="Times New Roman"/>
          <w:szCs w:val="24"/>
        </w:rPr>
        <w:t>江西省环境监测中心站、</w:t>
      </w:r>
      <w:r w:rsidR="00CA5CC8" w:rsidRPr="00257168">
        <w:rPr>
          <w:rFonts w:ascii="Times New Roman" w:hAnsi="Times New Roman" w:cs="Times New Roman"/>
          <w:szCs w:val="24"/>
        </w:rPr>
        <w:t>中国环境科学研究院</w:t>
      </w:r>
      <w:r w:rsidR="002B26A6" w:rsidRPr="00257168">
        <w:rPr>
          <w:rFonts w:ascii="Times New Roman" w:hAnsi="Times New Roman" w:cs="Times New Roman"/>
          <w:szCs w:val="24"/>
        </w:rPr>
        <w:t>、江西省建筑设计研究总院</w:t>
      </w:r>
      <w:r w:rsidR="00CA5CC8" w:rsidRPr="00257168">
        <w:rPr>
          <w:rFonts w:ascii="Times New Roman" w:hAnsi="Times New Roman" w:cs="Times New Roman"/>
          <w:szCs w:val="24"/>
        </w:rPr>
        <w:t>等作为协作单位参与标准的制定工作。</w:t>
      </w:r>
    </w:p>
    <w:p w:rsidR="00E01A78" w:rsidRPr="00257168" w:rsidRDefault="00E01A78" w:rsidP="000714AE">
      <w:pPr>
        <w:pStyle w:val="2"/>
        <w:rPr>
          <w:rFonts w:ascii="Times New Roman" w:eastAsia="仿宋_GB2312" w:hAnsi="Times New Roman" w:cs="Times New Roman"/>
        </w:rPr>
      </w:pPr>
      <w:bookmarkStart w:id="10" w:name="_Toc515275969"/>
      <w:bookmarkStart w:id="11" w:name="_Toc6432758"/>
      <w:bookmarkStart w:id="12" w:name="_Toc7993743"/>
      <w:r w:rsidRPr="00257168">
        <w:rPr>
          <w:rFonts w:ascii="Times New Roman" w:eastAsia="仿宋_GB2312" w:hAnsi="Times New Roman" w:cs="Times New Roman"/>
        </w:rPr>
        <w:t>1.</w:t>
      </w:r>
      <w:bookmarkStart w:id="13" w:name="_Toc5671"/>
      <w:bookmarkStart w:id="14" w:name="_Toc10935"/>
      <w:bookmarkStart w:id="15" w:name="_Toc2343"/>
      <w:r w:rsidRPr="00257168">
        <w:rPr>
          <w:rFonts w:ascii="Times New Roman" w:eastAsia="仿宋_GB2312" w:hAnsi="Times New Roman" w:cs="Times New Roman"/>
        </w:rPr>
        <w:t>2</w:t>
      </w:r>
      <w:r w:rsidR="009A5C6C" w:rsidRPr="00257168">
        <w:rPr>
          <w:rFonts w:ascii="Times New Roman" w:eastAsia="仿宋_GB2312" w:hAnsi="Times New Roman" w:cs="Times New Roman"/>
        </w:rPr>
        <w:t xml:space="preserve"> </w:t>
      </w:r>
      <w:r w:rsidRPr="00257168">
        <w:rPr>
          <w:rFonts w:ascii="Times New Roman" w:eastAsia="仿宋_GB2312" w:hAnsi="Times New Roman" w:cs="Times New Roman"/>
        </w:rPr>
        <w:t>工作过程</w:t>
      </w:r>
      <w:bookmarkEnd w:id="10"/>
      <w:bookmarkEnd w:id="11"/>
      <w:bookmarkEnd w:id="12"/>
      <w:bookmarkEnd w:id="13"/>
      <w:bookmarkEnd w:id="14"/>
      <w:bookmarkEnd w:id="15"/>
    </w:p>
    <w:p w:rsidR="002F55F3" w:rsidRPr="00257168" w:rsidRDefault="002F55F3" w:rsidP="00180881">
      <w:pPr>
        <w:adjustRightInd w:val="0"/>
        <w:snapToGrid w:val="0"/>
        <w:spacing w:line="360" w:lineRule="auto"/>
        <w:ind w:firstLineChars="200" w:firstLine="480"/>
        <w:rPr>
          <w:rFonts w:ascii="Times New Roman" w:hAnsi="Times New Roman" w:cs="Times New Roman"/>
          <w:szCs w:val="24"/>
        </w:rPr>
      </w:pPr>
      <w:bookmarkStart w:id="16" w:name="_Hlk535523341"/>
      <w:bookmarkStart w:id="17" w:name="_Toc515275971"/>
      <w:bookmarkStart w:id="18" w:name="_Toc8302"/>
      <w:bookmarkStart w:id="19" w:name="_Toc15035"/>
      <w:bookmarkStart w:id="20" w:name="_Toc32094"/>
      <w:r w:rsidRPr="00257168">
        <w:rPr>
          <w:rFonts w:ascii="Times New Roman" w:hAnsi="Times New Roman" w:cs="Times New Roman"/>
          <w:szCs w:val="24"/>
        </w:rPr>
        <w:t>2019</w:t>
      </w:r>
      <w:r w:rsidRPr="00257168">
        <w:rPr>
          <w:rFonts w:ascii="Times New Roman" w:hAnsi="Times New Roman" w:cs="Times New Roman"/>
          <w:szCs w:val="24"/>
        </w:rPr>
        <w:t>年</w:t>
      </w:r>
      <w:r w:rsidRPr="00257168">
        <w:rPr>
          <w:rFonts w:ascii="Times New Roman" w:hAnsi="Times New Roman" w:cs="Times New Roman"/>
          <w:szCs w:val="24"/>
        </w:rPr>
        <w:t>1</w:t>
      </w:r>
      <w:r w:rsidRPr="00257168">
        <w:rPr>
          <w:rFonts w:ascii="Times New Roman" w:hAnsi="Times New Roman" w:cs="Times New Roman"/>
          <w:szCs w:val="24"/>
        </w:rPr>
        <w:t>月，江西省生态环境厅提出编制江西省农村生活污水处理设施水污染物排放标准的工作建议，由江西省环境保护科学研究院承担并组成标准编制组，对国内外相关标准和江西省农村生活污水处理概况进行初步分析，</w:t>
      </w:r>
      <w:r w:rsidR="00E84B1A" w:rsidRPr="00257168">
        <w:rPr>
          <w:rFonts w:ascii="Times New Roman" w:hAnsi="Times New Roman" w:cs="Times New Roman"/>
          <w:szCs w:val="24"/>
        </w:rPr>
        <w:t>并根据省质监局关于标准制定立项的要求，报送标准讨论稿。</w:t>
      </w:r>
    </w:p>
    <w:p w:rsidR="002F55F3" w:rsidRPr="00257168" w:rsidRDefault="002F55F3"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2019</w:t>
      </w:r>
      <w:r w:rsidRPr="00257168">
        <w:rPr>
          <w:rFonts w:ascii="Times New Roman" w:hAnsi="Times New Roman" w:cs="Times New Roman"/>
          <w:szCs w:val="24"/>
        </w:rPr>
        <w:t>年</w:t>
      </w:r>
      <w:r w:rsidRPr="00257168">
        <w:rPr>
          <w:rFonts w:ascii="Times New Roman" w:hAnsi="Times New Roman" w:cs="Times New Roman"/>
          <w:szCs w:val="24"/>
        </w:rPr>
        <w:t>2</w:t>
      </w:r>
      <w:r w:rsidRPr="00257168">
        <w:rPr>
          <w:rFonts w:ascii="Times New Roman" w:hAnsi="Times New Roman" w:cs="Times New Roman"/>
          <w:szCs w:val="24"/>
        </w:rPr>
        <w:t>月，由江西省生态环境厅发文，对全省</w:t>
      </w:r>
      <w:r w:rsidRPr="00257168">
        <w:rPr>
          <w:rFonts w:ascii="Times New Roman" w:hAnsi="Times New Roman" w:cs="Times New Roman"/>
          <w:szCs w:val="24"/>
        </w:rPr>
        <w:t>11</w:t>
      </w:r>
      <w:r w:rsidRPr="00257168">
        <w:rPr>
          <w:rFonts w:ascii="Times New Roman" w:hAnsi="Times New Roman" w:cs="Times New Roman"/>
          <w:szCs w:val="24"/>
        </w:rPr>
        <w:t>个设区市已建设的农村生活污水处理设施现状进行函调，对全省现有农村生活污水处理设施情况</w:t>
      </w:r>
      <w:r w:rsidR="00D23ED3" w:rsidRPr="00257168">
        <w:rPr>
          <w:rFonts w:ascii="Times New Roman" w:hAnsi="Times New Roman" w:cs="Times New Roman"/>
          <w:szCs w:val="24"/>
        </w:rPr>
        <w:t>进行调查，</w:t>
      </w:r>
      <w:r w:rsidRPr="00257168">
        <w:rPr>
          <w:rFonts w:ascii="Times New Roman" w:hAnsi="Times New Roman" w:cs="Times New Roman"/>
          <w:szCs w:val="24"/>
        </w:rPr>
        <w:t>包括</w:t>
      </w:r>
      <w:r w:rsidR="00AF6F64" w:rsidRPr="00257168">
        <w:rPr>
          <w:rFonts w:ascii="Times New Roman" w:hAnsi="Times New Roman" w:cs="Times New Roman"/>
          <w:szCs w:val="24"/>
        </w:rPr>
        <w:t>处理</w:t>
      </w:r>
      <w:r w:rsidRPr="00257168">
        <w:rPr>
          <w:rFonts w:ascii="Times New Roman" w:hAnsi="Times New Roman" w:cs="Times New Roman"/>
          <w:szCs w:val="24"/>
        </w:rPr>
        <w:t>规模、采用工艺、</w:t>
      </w:r>
      <w:r w:rsidR="00051252" w:rsidRPr="00257168">
        <w:rPr>
          <w:rFonts w:ascii="Times New Roman" w:hAnsi="Times New Roman" w:cs="Times New Roman"/>
          <w:szCs w:val="24"/>
        </w:rPr>
        <w:t>运维管理</w:t>
      </w:r>
      <w:r w:rsidRPr="00257168">
        <w:rPr>
          <w:rFonts w:ascii="Times New Roman" w:hAnsi="Times New Roman" w:cs="Times New Roman"/>
          <w:szCs w:val="24"/>
        </w:rPr>
        <w:t>等</w:t>
      </w:r>
      <w:r w:rsidR="00D23ED3" w:rsidRPr="00257168">
        <w:rPr>
          <w:rFonts w:ascii="Times New Roman" w:hAnsi="Times New Roman" w:cs="Times New Roman"/>
          <w:szCs w:val="24"/>
        </w:rPr>
        <w:t>内容</w:t>
      </w:r>
      <w:r w:rsidRPr="00257168">
        <w:rPr>
          <w:rFonts w:ascii="Times New Roman" w:hAnsi="Times New Roman" w:cs="Times New Roman"/>
          <w:szCs w:val="24"/>
        </w:rPr>
        <w:t>。</w:t>
      </w:r>
    </w:p>
    <w:p w:rsidR="002F55F3" w:rsidRPr="00257168" w:rsidRDefault="002F55F3"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2019</w:t>
      </w:r>
      <w:r w:rsidRPr="00257168">
        <w:rPr>
          <w:rFonts w:ascii="Times New Roman" w:hAnsi="Times New Roman" w:cs="Times New Roman"/>
          <w:szCs w:val="24"/>
        </w:rPr>
        <w:t>年</w:t>
      </w:r>
      <w:r w:rsidR="00E84B1A" w:rsidRPr="00257168">
        <w:rPr>
          <w:rFonts w:ascii="Times New Roman" w:hAnsi="Times New Roman" w:cs="Times New Roman"/>
          <w:szCs w:val="24"/>
        </w:rPr>
        <w:t>3-</w:t>
      </w:r>
      <w:r w:rsidRPr="00257168">
        <w:rPr>
          <w:rFonts w:ascii="Times New Roman" w:hAnsi="Times New Roman" w:cs="Times New Roman"/>
          <w:szCs w:val="24"/>
        </w:rPr>
        <w:t>4</w:t>
      </w:r>
      <w:r w:rsidRPr="00257168">
        <w:rPr>
          <w:rFonts w:ascii="Times New Roman" w:hAnsi="Times New Roman" w:cs="Times New Roman"/>
          <w:szCs w:val="24"/>
        </w:rPr>
        <w:t>月，</w:t>
      </w:r>
      <w:r w:rsidR="00E84B1A" w:rsidRPr="00257168">
        <w:rPr>
          <w:rFonts w:ascii="Times New Roman" w:hAnsi="Times New Roman" w:cs="Times New Roman"/>
          <w:szCs w:val="24"/>
        </w:rPr>
        <w:t>在前期摸底的基础上，选取具有代表性的污水处理设施进行现场调研和采样监测工作，掌握目前正常运行的农村污水处理设施处理效果，为下一步确定污染物指标</w:t>
      </w:r>
      <w:r w:rsidR="00500E14" w:rsidRPr="00257168">
        <w:rPr>
          <w:rFonts w:ascii="Times New Roman" w:hAnsi="Times New Roman" w:cs="Times New Roman"/>
          <w:szCs w:val="24"/>
        </w:rPr>
        <w:t>分区</w:t>
      </w:r>
      <w:r w:rsidR="00E84B1A" w:rsidRPr="00257168">
        <w:rPr>
          <w:rFonts w:ascii="Times New Roman" w:hAnsi="Times New Roman" w:cs="Times New Roman"/>
          <w:szCs w:val="24"/>
        </w:rPr>
        <w:t>分级提供依据。</w:t>
      </w:r>
      <w:r w:rsidRPr="00257168">
        <w:rPr>
          <w:rFonts w:ascii="Times New Roman" w:hAnsi="Times New Roman" w:cs="Times New Roman"/>
          <w:kern w:val="0"/>
        </w:rPr>
        <w:t>在文献整理、现场调研、取样实测、专家咨询、综合分析等基础上，</w:t>
      </w:r>
      <w:r w:rsidRPr="00257168">
        <w:rPr>
          <w:rFonts w:ascii="Times New Roman" w:hAnsi="Times New Roman" w:cs="Times New Roman"/>
          <w:szCs w:val="24"/>
        </w:rPr>
        <w:t>根据提出的标准草案，就标准的适用范围、框架结构、标准分级、控制水平等关键问题进行研讨。依据</w:t>
      </w:r>
      <w:r w:rsidR="00D23ED3" w:rsidRPr="00257168">
        <w:rPr>
          <w:rFonts w:ascii="Times New Roman" w:hAnsi="Times New Roman" w:cs="Times New Roman"/>
          <w:szCs w:val="24"/>
        </w:rPr>
        <w:t>《农村生活污水处理设施水污染物排放控制工作指南》</w:t>
      </w:r>
      <w:r w:rsidRPr="00257168">
        <w:rPr>
          <w:rFonts w:ascii="Times New Roman" w:hAnsi="Times New Roman" w:cs="Times New Roman"/>
          <w:szCs w:val="24"/>
        </w:rPr>
        <w:t>要求，</w:t>
      </w:r>
      <w:r w:rsidRPr="00257168">
        <w:rPr>
          <w:rFonts w:ascii="Times New Roman" w:hAnsi="Times New Roman" w:cs="Times New Roman"/>
          <w:kern w:val="0"/>
        </w:rPr>
        <w:t>结合江西省的经济发展水平及水环境保护要求，</w:t>
      </w:r>
      <w:r w:rsidRPr="00257168">
        <w:rPr>
          <w:rFonts w:ascii="Times New Roman" w:hAnsi="Times New Roman" w:cs="Times New Roman"/>
          <w:szCs w:val="24"/>
        </w:rPr>
        <w:t>确定标准的适用范围、控制项目与标准限值、监测要求和标准的实施与监督等内容，起草标准征求意见稿</w:t>
      </w:r>
      <w:r w:rsidR="00E84B1A" w:rsidRPr="00257168">
        <w:rPr>
          <w:rFonts w:ascii="Times New Roman" w:hAnsi="Times New Roman" w:cs="Times New Roman"/>
          <w:szCs w:val="24"/>
        </w:rPr>
        <w:t>及编制说明</w:t>
      </w:r>
      <w:r w:rsidRPr="00257168">
        <w:rPr>
          <w:rFonts w:ascii="Times New Roman" w:hAnsi="Times New Roman" w:cs="Times New Roman"/>
          <w:szCs w:val="24"/>
        </w:rPr>
        <w:t>。</w:t>
      </w:r>
    </w:p>
    <w:p w:rsidR="002F55F3" w:rsidRPr="00257168" w:rsidRDefault="002F55F3"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2019</w:t>
      </w:r>
      <w:r w:rsidRPr="00257168">
        <w:rPr>
          <w:rFonts w:ascii="Times New Roman" w:hAnsi="Times New Roman" w:cs="Times New Roman"/>
          <w:szCs w:val="24"/>
        </w:rPr>
        <w:t>年</w:t>
      </w:r>
      <w:r w:rsidRPr="00257168">
        <w:rPr>
          <w:rFonts w:ascii="Times New Roman" w:hAnsi="Times New Roman" w:cs="Times New Roman"/>
          <w:szCs w:val="24"/>
        </w:rPr>
        <w:t>5</w:t>
      </w:r>
      <w:r w:rsidRPr="00257168">
        <w:rPr>
          <w:rFonts w:ascii="Times New Roman" w:hAnsi="Times New Roman" w:cs="Times New Roman"/>
          <w:szCs w:val="24"/>
        </w:rPr>
        <w:t>月，公布标准的征求意见稿</w:t>
      </w:r>
      <w:r w:rsidR="00AF6F64" w:rsidRPr="00257168">
        <w:rPr>
          <w:rFonts w:ascii="Times New Roman" w:hAnsi="Times New Roman" w:cs="Times New Roman"/>
          <w:szCs w:val="24"/>
        </w:rPr>
        <w:t>及编制说明</w:t>
      </w:r>
      <w:r w:rsidRPr="00257168">
        <w:rPr>
          <w:rFonts w:ascii="Times New Roman" w:hAnsi="Times New Roman" w:cs="Times New Roman"/>
          <w:szCs w:val="24"/>
        </w:rPr>
        <w:t>，向社会公众或有关单位征求意见，</w:t>
      </w:r>
      <w:r w:rsidR="00E84B1A" w:rsidRPr="00257168">
        <w:rPr>
          <w:rFonts w:ascii="Times New Roman" w:hAnsi="Times New Roman" w:cs="Times New Roman"/>
          <w:szCs w:val="24"/>
        </w:rPr>
        <w:t>开展专家审查</w:t>
      </w:r>
      <w:r w:rsidR="00AF6F64" w:rsidRPr="00257168">
        <w:rPr>
          <w:rFonts w:ascii="Times New Roman" w:hAnsi="Times New Roman" w:cs="Times New Roman"/>
          <w:szCs w:val="24"/>
        </w:rPr>
        <w:t>，修改完善形成标准报批稿</w:t>
      </w:r>
      <w:r w:rsidRPr="00257168">
        <w:rPr>
          <w:rFonts w:ascii="Times New Roman" w:hAnsi="Times New Roman" w:cs="Times New Roman"/>
          <w:szCs w:val="24"/>
        </w:rPr>
        <w:t>。</w:t>
      </w:r>
    </w:p>
    <w:p w:rsidR="00E84B1A" w:rsidRPr="00257168" w:rsidRDefault="002F55F3"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2019</w:t>
      </w:r>
      <w:r w:rsidRPr="00257168">
        <w:rPr>
          <w:rFonts w:ascii="Times New Roman" w:hAnsi="Times New Roman" w:cs="Times New Roman"/>
          <w:szCs w:val="24"/>
        </w:rPr>
        <w:t>年</w:t>
      </w:r>
      <w:r w:rsidRPr="00257168">
        <w:rPr>
          <w:rFonts w:ascii="Times New Roman" w:hAnsi="Times New Roman" w:cs="Times New Roman"/>
          <w:szCs w:val="24"/>
        </w:rPr>
        <w:t>6</w:t>
      </w:r>
      <w:r w:rsidRPr="00257168">
        <w:rPr>
          <w:rFonts w:ascii="Times New Roman" w:hAnsi="Times New Roman" w:cs="Times New Roman"/>
          <w:szCs w:val="24"/>
        </w:rPr>
        <w:t>月，对</w:t>
      </w:r>
      <w:r w:rsidR="00AF6F64" w:rsidRPr="00257168">
        <w:rPr>
          <w:rFonts w:ascii="Times New Roman" w:hAnsi="Times New Roman" w:cs="Times New Roman"/>
          <w:szCs w:val="24"/>
        </w:rPr>
        <w:t>标准报批稿</w:t>
      </w:r>
      <w:r w:rsidRPr="00257168">
        <w:rPr>
          <w:rFonts w:ascii="Times New Roman" w:hAnsi="Times New Roman" w:cs="Times New Roman"/>
          <w:szCs w:val="24"/>
        </w:rPr>
        <w:t>进行行政审查</w:t>
      </w:r>
      <w:r w:rsidR="00E84B1A" w:rsidRPr="00257168">
        <w:rPr>
          <w:rFonts w:ascii="Times New Roman" w:hAnsi="Times New Roman" w:cs="Times New Roman"/>
          <w:szCs w:val="24"/>
        </w:rPr>
        <w:t>和合法性审查，</w:t>
      </w:r>
      <w:r w:rsidRPr="00257168">
        <w:rPr>
          <w:rFonts w:ascii="Times New Roman" w:hAnsi="Times New Roman" w:cs="Times New Roman"/>
          <w:szCs w:val="24"/>
        </w:rPr>
        <w:t>争取在月底发布实施。</w:t>
      </w:r>
      <w:bookmarkEnd w:id="16"/>
    </w:p>
    <w:p w:rsidR="00357C9F" w:rsidRPr="00257168" w:rsidRDefault="00357C9F" w:rsidP="00180881">
      <w:pPr>
        <w:pStyle w:val="1"/>
        <w:ind w:left="432" w:hanging="432"/>
        <w:rPr>
          <w:rFonts w:ascii="Times New Roman" w:eastAsia="仿宋_GB2312" w:hAnsi="Times New Roman" w:cs="Times New Roman"/>
          <w:szCs w:val="28"/>
        </w:rPr>
        <w:sectPr w:rsidR="00357C9F" w:rsidRPr="00257168" w:rsidSect="007B7CB5">
          <w:footerReference w:type="default" r:id="rId10"/>
          <w:pgSz w:w="11906" w:h="16838"/>
          <w:pgMar w:top="1418" w:right="1418" w:bottom="1418" w:left="1418" w:header="851" w:footer="992" w:gutter="0"/>
          <w:pgNumType w:start="1"/>
          <w:cols w:space="425"/>
          <w:docGrid w:type="lines" w:linePitch="312"/>
        </w:sectPr>
      </w:pPr>
      <w:bookmarkStart w:id="21" w:name="_Toc6432759"/>
    </w:p>
    <w:p w:rsidR="00BC1614" w:rsidRPr="00257168" w:rsidRDefault="00BC1614" w:rsidP="00180881">
      <w:pPr>
        <w:pStyle w:val="1"/>
        <w:ind w:left="432" w:hanging="432"/>
        <w:rPr>
          <w:rFonts w:ascii="Times New Roman" w:eastAsia="仿宋_GB2312" w:hAnsi="Times New Roman" w:cs="Times New Roman"/>
          <w:szCs w:val="28"/>
        </w:rPr>
      </w:pPr>
      <w:bookmarkStart w:id="22" w:name="_Toc7993744"/>
      <w:r w:rsidRPr="00257168">
        <w:rPr>
          <w:rFonts w:ascii="Times New Roman" w:eastAsia="仿宋_GB2312" w:hAnsi="Times New Roman" w:cs="Times New Roman"/>
          <w:szCs w:val="28"/>
        </w:rPr>
        <w:lastRenderedPageBreak/>
        <w:t>2</w:t>
      </w:r>
      <w:r w:rsidR="000F145E" w:rsidRPr="00257168">
        <w:rPr>
          <w:rFonts w:ascii="Times New Roman" w:eastAsia="仿宋_GB2312" w:hAnsi="Times New Roman" w:cs="Times New Roman"/>
          <w:szCs w:val="28"/>
        </w:rPr>
        <w:t xml:space="preserve"> </w:t>
      </w:r>
      <w:r w:rsidRPr="00257168">
        <w:rPr>
          <w:rFonts w:ascii="Times New Roman" w:eastAsia="仿宋_GB2312" w:hAnsi="Times New Roman" w:cs="Times New Roman"/>
          <w:szCs w:val="28"/>
        </w:rPr>
        <w:t>制定</w:t>
      </w:r>
      <w:r w:rsidR="00CD51C0" w:rsidRPr="00257168">
        <w:rPr>
          <w:rFonts w:ascii="Times New Roman" w:eastAsia="仿宋_GB2312" w:hAnsi="Times New Roman" w:cs="Times New Roman"/>
          <w:szCs w:val="28"/>
        </w:rPr>
        <w:t>标准</w:t>
      </w:r>
      <w:r w:rsidRPr="00257168">
        <w:rPr>
          <w:rFonts w:ascii="Times New Roman" w:eastAsia="仿宋_GB2312" w:hAnsi="Times New Roman" w:cs="Times New Roman"/>
          <w:szCs w:val="28"/>
        </w:rPr>
        <w:t>的必要性</w:t>
      </w:r>
      <w:bookmarkEnd w:id="17"/>
      <w:bookmarkEnd w:id="18"/>
      <w:bookmarkEnd w:id="19"/>
      <w:bookmarkEnd w:id="20"/>
      <w:r w:rsidR="00CD51C0" w:rsidRPr="00257168">
        <w:rPr>
          <w:rFonts w:ascii="Times New Roman" w:eastAsia="仿宋_GB2312" w:hAnsi="Times New Roman" w:cs="Times New Roman"/>
          <w:szCs w:val="28"/>
        </w:rPr>
        <w:t>和意义</w:t>
      </w:r>
      <w:bookmarkEnd w:id="21"/>
      <w:bookmarkEnd w:id="22"/>
    </w:p>
    <w:p w:rsidR="00BC1614" w:rsidRPr="00257168" w:rsidRDefault="00BC1614" w:rsidP="000714AE">
      <w:pPr>
        <w:pStyle w:val="2"/>
        <w:rPr>
          <w:rFonts w:ascii="Times New Roman" w:eastAsia="仿宋_GB2312" w:hAnsi="Times New Roman" w:cs="Times New Roman"/>
        </w:rPr>
      </w:pPr>
      <w:bookmarkStart w:id="23" w:name="_Toc515275972"/>
      <w:bookmarkStart w:id="24" w:name="_Toc21736"/>
      <w:bookmarkStart w:id="25" w:name="_Toc1136"/>
      <w:bookmarkStart w:id="26" w:name="_Toc12121"/>
      <w:bookmarkStart w:id="27" w:name="_Toc6432760"/>
      <w:bookmarkStart w:id="28" w:name="_Toc7993745"/>
      <w:r w:rsidRPr="00257168">
        <w:rPr>
          <w:rFonts w:ascii="Times New Roman" w:eastAsia="仿宋_GB2312" w:hAnsi="Times New Roman" w:cs="Times New Roman"/>
        </w:rPr>
        <w:t>2.1</w:t>
      </w:r>
      <w:r w:rsidR="001046A2" w:rsidRPr="00257168">
        <w:rPr>
          <w:rFonts w:ascii="Times New Roman" w:eastAsia="仿宋_GB2312" w:hAnsi="Times New Roman" w:cs="Times New Roman"/>
        </w:rPr>
        <w:t xml:space="preserve"> </w:t>
      </w:r>
      <w:r w:rsidRPr="00257168">
        <w:rPr>
          <w:rFonts w:ascii="Times New Roman" w:eastAsia="仿宋_GB2312" w:hAnsi="Times New Roman" w:cs="Times New Roman"/>
        </w:rPr>
        <w:t>农村生活污水问题日益突出</w:t>
      </w:r>
      <w:bookmarkEnd w:id="23"/>
      <w:bookmarkEnd w:id="24"/>
      <w:bookmarkEnd w:id="25"/>
      <w:bookmarkEnd w:id="26"/>
      <w:r w:rsidR="00EA7C7F" w:rsidRPr="00257168">
        <w:rPr>
          <w:rFonts w:ascii="Times New Roman" w:eastAsia="仿宋_GB2312" w:hAnsi="Times New Roman" w:cs="Times New Roman"/>
        </w:rPr>
        <w:t>，污染状况底数不清</w:t>
      </w:r>
      <w:bookmarkEnd w:id="27"/>
      <w:bookmarkEnd w:id="28"/>
    </w:p>
    <w:p w:rsidR="009D6BBE" w:rsidRPr="00257168" w:rsidRDefault="009D6BBE"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虽然各部门结合自身职能开展了大量的农村环境整治工作，建设了大量的农村生活污水处理设施，但总体来看，我省农村生活污水处理的基础设施建设依然相对落后，排水设施不完善的问题突出，特别是污水收集管网建设滞后明显。雨水、污水沿路边沟或道路就近排入水体，大部分呈无组织排放状态，同时大量农村由于道路狭窄、村庄建筑密集、地形条件复杂、受当地经济社会条件制约等因素影响，造成污水收集困难。江西作为农业大省，农业人口众多，根据《江西省城镇体系规划（</w:t>
      </w:r>
      <w:r w:rsidRPr="00257168">
        <w:rPr>
          <w:rFonts w:ascii="Times New Roman" w:hAnsi="Times New Roman" w:cs="Times New Roman"/>
          <w:szCs w:val="24"/>
        </w:rPr>
        <w:t>2015-2030</w:t>
      </w:r>
      <w:r w:rsidRPr="00257168">
        <w:rPr>
          <w:rFonts w:ascii="Times New Roman" w:hAnsi="Times New Roman" w:cs="Times New Roman"/>
          <w:szCs w:val="24"/>
        </w:rPr>
        <w:t>年）》，到</w:t>
      </w:r>
      <w:r w:rsidRPr="00257168">
        <w:rPr>
          <w:rFonts w:ascii="Times New Roman" w:hAnsi="Times New Roman" w:cs="Times New Roman"/>
          <w:szCs w:val="24"/>
        </w:rPr>
        <w:t>2020</w:t>
      </w:r>
      <w:r w:rsidRPr="00257168">
        <w:rPr>
          <w:rFonts w:ascii="Times New Roman" w:hAnsi="Times New Roman" w:cs="Times New Roman"/>
          <w:szCs w:val="24"/>
        </w:rPr>
        <w:t>年全省城镇化率为</w:t>
      </w:r>
      <w:r w:rsidRPr="00257168">
        <w:rPr>
          <w:rFonts w:ascii="Times New Roman" w:hAnsi="Times New Roman" w:cs="Times New Roman"/>
          <w:szCs w:val="24"/>
        </w:rPr>
        <w:t>60%</w:t>
      </w:r>
      <w:r w:rsidRPr="00257168">
        <w:rPr>
          <w:rFonts w:ascii="Times New Roman" w:hAnsi="Times New Roman" w:cs="Times New Roman"/>
          <w:szCs w:val="24"/>
        </w:rPr>
        <w:t>左右，届时仍有</w:t>
      </w:r>
      <w:r w:rsidRPr="00257168">
        <w:rPr>
          <w:rFonts w:ascii="Times New Roman" w:hAnsi="Times New Roman" w:cs="Times New Roman"/>
          <w:szCs w:val="24"/>
        </w:rPr>
        <w:t>1900</w:t>
      </w:r>
      <w:r w:rsidRPr="00257168">
        <w:rPr>
          <w:rFonts w:ascii="Times New Roman" w:hAnsi="Times New Roman" w:cs="Times New Roman"/>
          <w:szCs w:val="24"/>
        </w:rPr>
        <w:t>多万人生活在农村，农业农村生态环境问题依然突出。农村生活污水污染具有量大、面广、分散的特点，排放具有间歇性、随机性等特征。由于农村环保监管力量薄弱，从业人员极少，仅在县级及以上设置有专门的环境保护机构，缺乏完善的农村环境监测网络和科学合理的监测体系，致使农村污染的底数不清。</w:t>
      </w:r>
    </w:p>
    <w:p w:rsidR="00BC1614" w:rsidRPr="00257168" w:rsidRDefault="00BC1614" w:rsidP="000714AE">
      <w:pPr>
        <w:pStyle w:val="2"/>
        <w:rPr>
          <w:rFonts w:ascii="Times New Roman" w:eastAsia="仿宋_GB2312" w:hAnsi="Times New Roman" w:cs="Times New Roman"/>
        </w:rPr>
      </w:pPr>
      <w:bookmarkStart w:id="29" w:name="_Toc31189"/>
      <w:bookmarkStart w:id="30" w:name="_Toc22226"/>
      <w:bookmarkStart w:id="31" w:name="_Toc6406"/>
      <w:bookmarkStart w:id="32" w:name="_Toc515275973"/>
      <w:bookmarkStart w:id="33" w:name="_Toc6432761"/>
      <w:bookmarkStart w:id="34" w:name="_Toc7993746"/>
      <w:r w:rsidRPr="00257168">
        <w:rPr>
          <w:rFonts w:ascii="Times New Roman" w:eastAsia="仿宋_GB2312" w:hAnsi="Times New Roman" w:cs="Times New Roman"/>
        </w:rPr>
        <w:t>2.2</w:t>
      </w:r>
      <w:bookmarkEnd w:id="29"/>
      <w:bookmarkEnd w:id="30"/>
      <w:bookmarkEnd w:id="31"/>
      <w:bookmarkEnd w:id="32"/>
      <w:r w:rsidR="001046A2" w:rsidRPr="00257168">
        <w:rPr>
          <w:rFonts w:ascii="Times New Roman" w:eastAsia="仿宋_GB2312" w:hAnsi="Times New Roman" w:cs="Times New Roman"/>
        </w:rPr>
        <w:t xml:space="preserve"> </w:t>
      </w:r>
      <w:r w:rsidR="001046A2" w:rsidRPr="00257168">
        <w:rPr>
          <w:rFonts w:ascii="Times New Roman" w:eastAsia="仿宋_GB2312" w:hAnsi="Times New Roman" w:cs="Times New Roman"/>
        </w:rPr>
        <w:t>贯彻落实国家</w:t>
      </w:r>
      <w:r w:rsidR="00AF6F64" w:rsidRPr="00257168">
        <w:rPr>
          <w:rFonts w:ascii="Times New Roman" w:eastAsia="仿宋_GB2312" w:hAnsi="Times New Roman" w:cs="Times New Roman"/>
        </w:rPr>
        <w:t>和</w:t>
      </w:r>
      <w:r w:rsidR="002B26A6" w:rsidRPr="00257168">
        <w:rPr>
          <w:rFonts w:ascii="Times New Roman" w:eastAsia="仿宋_GB2312" w:hAnsi="Times New Roman" w:cs="Times New Roman"/>
        </w:rPr>
        <w:t>我省</w:t>
      </w:r>
      <w:r w:rsidR="00AF6F64" w:rsidRPr="00257168">
        <w:rPr>
          <w:rFonts w:ascii="Times New Roman" w:eastAsia="仿宋_GB2312" w:hAnsi="Times New Roman" w:cs="Times New Roman"/>
        </w:rPr>
        <w:t>相关</w:t>
      </w:r>
      <w:r w:rsidR="001046A2" w:rsidRPr="00257168">
        <w:rPr>
          <w:rFonts w:ascii="Times New Roman" w:eastAsia="仿宋_GB2312" w:hAnsi="Times New Roman" w:cs="Times New Roman"/>
        </w:rPr>
        <w:t>政策要求</w:t>
      </w:r>
      <w:r w:rsidR="002A66F6" w:rsidRPr="00257168">
        <w:rPr>
          <w:rFonts w:ascii="Times New Roman" w:eastAsia="仿宋_GB2312" w:hAnsi="Times New Roman" w:cs="Times New Roman"/>
        </w:rPr>
        <w:t>，</w:t>
      </w:r>
      <w:r w:rsidR="00AF6F64" w:rsidRPr="00257168">
        <w:rPr>
          <w:rFonts w:ascii="Times New Roman" w:eastAsia="仿宋_GB2312" w:hAnsi="Times New Roman" w:cs="Times New Roman"/>
        </w:rPr>
        <w:t>合理</w:t>
      </w:r>
      <w:r w:rsidR="002A66F6" w:rsidRPr="00257168">
        <w:rPr>
          <w:rFonts w:ascii="Times New Roman" w:eastAsia="仿宋_GB2312" w:hAnsi="Times New Roman" w:cs="Times New Roman"/>
        </w:rPr>
        <w:t>制定</w:t>
      </w:r>
      <w:r w:rsidR="00AF6F64" w:rsidRPr="00257168">
        <w:rPr>
          <w:rFonts w:ascii="Times New Roman" w:eastAsia="仿宋_GB2312" w:hAnsi="Times New Roman" w:cs="Times New Roman"/>
        </w:rPr>
        <w:t>农村</w:t>
      </w:r>
      <w:r w:rsidR="00783490" w:rsidRPr="00257168">
        <w:rPr>
          <w:rFonts w:ascii="Times New Roman" w:eastAsia="仿宋_GB2312" w:hAnsi="Times New Roman" w:cs="Times New Roman"/>
        </w:rPr>
        <w:t>污水排放标准</w:t>
      </w:r>
      <w:bookmarkEnd w:id="33"/>
      <w:bookmarkEnd w:id="34"/>
    </w:p>
    <w:p w:rsidR="00FA0BED" w:rsidRPr="00257168" w:rsidRDefault="00FA0BED" w:rsidP="00180881">
      <w:pPr>
        <w:adjustRightInd w:val="0"/>
        <w:snapToGrid w:val="0"/>
        <w:spacing w:line="360" w:lineRule="auto"/>
        <w:ind w:firstLineChars="200" w:firstLine="480"/>
        <w:rPr>
          <w:rFonts w:ascii="Times New Roman" w:hAnsi="Times New Roman" w:cs="Times New Roman"/>
          <w:szCs w:val="24"/>
        </w:rPr>
      </w:pPr>
      <w:bookmarkStart w:id="35" w:name="_Toc12076"/>
      <w:bookmarkStart w:id="36" w:name="_Toc26119"/>
      <w:r w:rsidRPr="00257168">
        <w:rPr>
          <w:rFonts w:ascii="Times New Roman" w:hAnsi="Times New Roman" w:cs="Times New Roman"/>
          <w:szCs w:val="24"/>
        </w:rPr>
        <w:t>2018</w:t>
      </w:r>
      <w:r w:rsidRPr="00257168">
        <w:rPr>
          <w:rFonts w:ascii="Times New Roman" w:hAnsi="Times New Roman" w:cs="Times New Roman"/>
          <w:szCs w:val="24"/>
        </w:rPr>
        <w:t>年</w:t>
      </w:r>
      <w:r w:rsidR="00C44A15" w:rsidRPr="00257168">
        <w:rPr>
          <w:rFonts w:ascii="Times New Roman" w:hAnsi="Times New Roman" w:cs="Times New Roman"/>
          <w:szCs w:val="24"/>
        </w:rPr>
        <w:t>9</w:t>
      </w:r>
      <w:r w:rsidRPr="00257168">
        <w:rPr>
          <w:rFonts w:ascii="Times New Roman" w:hAnsi="Times New Roman" w:cs="Times New Roman"/>
          <w:szCs w:val="24"/>
        </w:rPr>
        <w:t>月，生态环境部</w:t>
      </w:r>
      <w:r w:rsidRPr="00257168">
        <w:rPr>
          <w:rFonts w:ascii="Times New Roman" w:hAnsi="Times New Roman" w:cs="Times New Roman"/>
          <w:szCs w:val="24"/>
        </w:rPr>
        <w:t xml:space="preserve"> </w:t>
      </w:r>
      <w:r w:rsidRPr="00257168">
        <w:rPr>
          <w:rFonts w:ascii="Times New Roman" w:hAnsi="Times New Roman" w:cs="Times New Roman"/>
          <w:szCs w:val="24"/>
        </w:rPr>
        <w:t>住建部发布《关于加快制定地方农村生活污水处理排放标准的通知》</w:t>
      </w:r>
      <w:bookmarkStart w:id="37" w:name="_Hlk535522582"/>
      <w:r w:rsidRPr="00257168">
        <w:rPr>
          <w:rFonts w:ascii="Times New Roman" w:hAnsi="Times New Roman" w:cs="Times New Roman"/>
          <w:szCs w:val="24"/>
        </w:rPr>
        <w:t>（环办水体函</w:t>
      </w:r>
      <w:r w:rsidRPr="00257168">
        <w:rPr>
          <w:rFonts w:ascii="Times New Roman" w:hAnsi="Times New Roman" w:cs="Times New Roman"/>
        </w:rPr>
        <w:t>〔</w:t>
      </w:r>
      <w:r w:rsidRPr="00257168">
        <w:rPr>
          <w:rFonts w:ascii="Times New Roman" w:hAnsi="Times New Roman" w:cs="Times New Roman"/>
        </w:rPr>
        <w:t>2018</w:t>
      </w:r>
      <w:r w:rsidRPr="00257168">
        <w:rPr>
          <w:rFonts w:ascii="Times New Roman" w:hAnsi="Times New Roman" w:cs="Times New Roman"/>
        </w:rPr>
        <w:t>〕</w:t>
      </w:r>
      <w:r w:rsidRPr="00257168">
        <w:rPr>
          <w:rFonts w:ascii="Times New Roman" w:hAnsi="Times New Roman" w:cs="Times New Roman"/>
          <w:szCs w:val="24"/>
        </w:rPr>
        <w:t>1083</w:t>
      </w:r>
      <w:r w:rsidRPr="00257168">
        <w:rPr>
          <w:rFonts w:ascii="Times New Roman" w:hAnsi="Times New Roman" w:cs="Times New Roman"/>
          <w:szCs w:val="24"/>
        </w:rPr>
        <w:t>号）</w:t>
      </w:r>
      <w:bookmarkEnd w:id="37"/>
      <w:r w:rsidRPr="00257168">
        <w:rPr>
          <w:rFonts w:ascii="Times New Roman" w:hAnsi="Times New Roman" w:cs="Times New Roman"/>
          <w:szCs w:val="24"/>
        </w:rPr>
        <w:t>，《通知》</w:t>
      </w:r>
      <w:r w:rsidR="005B2756" w:rsidRPr="00257168">
        <w:rPr>
          <w:rFonts w:ascii="Times New Roman" w:hAnsi="Times New Roman" w:cs="Times New Roman"/>
          <w:szCs w:val="24"/>
        </w:rPr>
        <w:t>中</w:t>
      </w:r>
      <w:r w:rsidRPr="00257168">
        <w:rPr>
          <w:rFonts w:ascii="Times New Roman" w:hAnsi="Times New Roman" w:cs="Times New Roman"/>
          <w:szCs w:val="24"/>
        </w:rPr>
        <w:t>要求从总体要求、适用范围、分类确定控制指标和排放限值及工作要求等方面来督促和指导地方政府制定农村生活污水处理排放标准，原则上于</w:t>
      </w:r>
      <w:r w:rsidRPr="00257168">
        <w:rPr>
          <w:rFonts w:ascii="Times New Roman" w:hAnsi="Times New Roman" w:cs="Times New Roman"/>
          <w:szCs w:val="24"/>
        </w:rPr>
        <w:t>2019</w:t>
      </w:r>
      <w:r w:rsidRPr="00257168">
        <w:rPr>
          <w:rFonts w:ascii="Times New Roman" w:hAnsi="Times New Roman" w:cs="Times New Roman"/>
          <w:szCs w:val="24"/>
        </w:rPr>
        <w:t>年</w:t>
      </w:r>
      <w:r w:rsidRPr="00257168">
        <w:rPr>
          <w:rFonts w:ascii="Times New Roman" w:hAnsi="Times New Roman" w:cs="Times New Roman"/>
          <w:szCs w:val="24"/>
        </w:rPr>
        <w:t>6</w:t>
      </w:r>
      <w:r w:rsidRPr="00257168">
        <w:rPr>
          <w:rFonts w:ascii="Times New Roman" w:hAnsi="Times New Roman" w:cs="Times New Roman"/>
          <w:szCs w:val="24"/>
        </w:rPr>
        <w:t>月底前完成。</w:t>
      </w:r>
      <w:r w:rsidRPr="00257168">
        <w:rPr>
          <w:rFonts w:ascii="Times New Roman" w:hAnsi="Times New Roman" w:cs="Times New Roman"/>
          <w:szCs w:val="24"/>
        </w:rPr>
        <w:t>2018</w:t>
      </w:r>
      <w:r w:rsidRPr="00257168">
        <w:rPr>
          <w:rFonts w:ascii="Times New Roman" w:hAnsi="Times New Roman" w:cs="Times New Roman"/>
          <w:szCs w:val="24"/>
        </w:rPr>
        <w:t>年</w:t>
      </w:r>
      <w:r w:rsidRPr="00257168">
        <w:rPr>
          <w:rFonts w:ascii="Times New Roman" w:hAnsi="Times New Roman" w:cs="Times New Roman"/>
          <w:szCs w:val="24"/>
        </w:rPr>
        <w:t>12</w:t>
      </w:r>
      <w:r w:rsidRPr="00257168">
        <w:rPr>
          <w:rFonts w:ascii="Times New Roman" w:hAnsi="Times New Roman" w:cs="Times New Roman"/>
          <w:szCs w:val="24"/>
        </w:rPr>
        <w:t>月，《江西省农业农村污染治理攻坚战实施方案（</w:t>
      </w:r>
      <w:r w:rsidRPr="00257168">
        <w:rPr>
          <w:rFonts w:ascii="Times New Roman" w:hAnsi="Times New Roman" w:cs="Times New Roman"/>
          <w:szCs w:val="24"/>
        </w:rPr>
        <w:t>2018-2020</w:t>
      </w:r>
      <w:r w:rsidRPr="00257168">
        <w:rPr>
          <w:rFonts w:ascii="Times New Roman" w:hAnsi="Times New Roman" w:cs="Times New Roman"/>
          <w:szCs w:val="24"/>
        </w:rPr>
        <w:t>）》，提出</w:t>
      </w:r>
      <w:r w:rsidRPr="00257168">
        <w:rPr>
          <w:rFonts w:ascii="Times New Roman" w:hAnsi="Times New Roman" w:cs="Times New Roman"/>
        </w:rPr>
        <w:t>梯次推进农村生活污水治理。综合考虑农村经济发展水平、人口聚居程度、污水产生规模、受纳水体功能等因素，按照分区分级、宽严相济、回用优先、注重实效、便于监管的原则，分类确定控制指标和排放限值，</w:t>
      </w:r>
      <w:r w:rsidRPr="00257168">
        <w:rPr>
          <w:rFonts w:ascii="Times New Roman" w:hAnsi="Times New Roman" w:cs="Times New Roman"/>
        </w:rPr>
        <w:t>2019</w:t>
      </w:r>
      <w:r w:rsidRPr="00257168">
        <w:rPr>
          <w:rFonts w:ascii="Times New Roman" w:hAnsi="Times New Roman" w:cs="Times New Roman"/>
        </w:rPr>
        <w:t>年</w:t>
      </w:r>
      <w:r w:rsidRPr="00257168">
        <w:rPr>
          <w:rFonts w:ascii="Times New Roman" w:hAnsi="Times New Roman" w:cs="Times New Roman"/>
        </w:rPr>
        <w:t>6</w:t>
      </w:r>
      <w:r w:rsidRPr="00257168">
        <w:rPr>
          <w:rFonts w:ascii="Times New Roman" w:hAnsi="Times New Roman" w:cs="Times New Roman"/>
        </w:rPr>
        <w:t>月底前完成江西省农村生活污水排放标准制定工作。</w:t>
      </w:r>
    </w:p>
    <w:p w:rsidR="001046A2" w:rsidRPr="00257168" w:rsidRDefault="001046A2" w:rsidP="000714AE">
      <w:pPr>
        <w:pStyle w:val="2"/>
        <w:rPr>
          <w:rFonts w:ascii="Times New Roman" w:eastAsia="仿宋_GB2312" w:hAnsi="Times New Roman" w:cs="Times New Roman"/>
          <w:szCs w:val="24"/>
        </w:rPr>
      </w:pPr>
      <w:bookmarkStart w:id="38" w:name="_Toc516221853"/>
      <w:bookmarkStart w:id="39" w:name="_Toc6432762"/>
      <w:bookmarkStart w:id="40" w:name="_Toc7993747"/>
      <w:bookmarkEnd w:id="35"/>
      <w:bookmarkEnd w:id="36"/>
      <w:r w:rsidRPr="00257168">
        <w:rPr>
          <w:rFonts w:ascii="Times New Roman" w:eastAsia="仿宋_GB2312" w:hAnsi="Times New Roman" w:cs="Times New Roman"/>
        </w:rPr>
        <w:t>2.</w:t>
      </w:r>
      <w:r w:rsidR="00783490" w:rsidRPr="00257168">
        <w:rPr>
          <w:rFonts w:ascii="Times New Roman" w:eastAsia="仿宋_GB2312" w:hAnsi="Times New Roman" w:cs="Times New Roman"/>
        </w:rPr>
        <w:t>3</w:t>
      </w:r>
      <w:r w:rsidRPr="00257168">
        <w:rPr>
          <w:rFonts w:ascii="Times New Roman" w:eastAsia="仿宋_GB2312" w:hAnsi="Times New Roman" w:cs="Times New Roman"/>
        </w:rPr>
        <w:t xml:space="preserve"> </w:t>
      </w:r>
      <w:r w:rsidRPr="00257168">
        <w:rPr>
          <w:rFonts w:ascii="Times New Roman" w:eastAsia="仿宋_GB2312" w:hAnsi="Times New Roman" w:cs="Times New Roman"/>
        </w:rPr>
        <w:t>加强</w:t>
      </w:r>
      <w:r w:rsidR="00783490" w:rsidRPr="00257168">
        <w:rPr>
          <w:rFonts w:ascii="Times New Roman" w:eastAsia="仿宋_GB2312" w:hAnsi="Times New Roman" w:cs="Times New Roman"/>
        </w:rPr>
        <w:t>农村</w:t>
      </w:r>
      <w:r w:rsidRPr="00257168">
        <w:rPr>
          <w:rFonts w:ascii="Times New Roman" w:eastAsia="仿宋_GB2312" w:hAnsi="Times New Roman" w:cs="Times New Roman"/>
        </w:rPr>
        <w:t>环境监管</w:t>
      </w:r>
      <w:bookmarkEnd w:id="38"/>
      <w:r w:rsidR="00783490" w:rsidRPr="00257168">
        <w:rPr>
          <w:rFonts w:ascii="Times New Roman" w:eastAsia="仿宋_GB2312" w:hAnsi="Times New Roman" w:cs="Times New Roman"/>
        </w:rPr>
        <w:t>，促进农村生活污水处理设施建管并重</w:t>
      </w:r>
      <w:bookmarkEnd w:id="39"/>
      <w:bookmarkEnd w:id="40"/>
    </w:p>
    <w:p w:rsidR="001046A2" w:rsidRPr="00257168" w:rsidRDefault="001046A2" w:rsidP="00180881">
      <w:pPr>
        <w:adjustRightInd w:val="0"/>
        <w:snapToGrid w:val="0"/>
        <w:spacing w:line="360" w:lineRule="auto"/>
        <w:ind w:firstLineChars="225" w:firstLine="540"/>
        <w:rPr>
          <w:rFonts w:ascii="Times New Roman" w:hAnsi="Times New Roman" w:cs="Times New Roman"/>
          <w:color w:val="000000"/>
        </w:rPr>
      </w:pPr>
      <w:r w:rsidRPr="00257168">
        <w:rPr>
          <w:rFonts w:ascii="Times New Roman" w:hAnsi="Times New Roman" w:cs="Times New Roman"/>
          <w:color w:val="000000"/>
        </w:rPr>
        <w:t>目前，我国尚未制定专门的农村生活污水排放标准，农村分散污水处理设施只能按照排放用途执行相关参照标准，影响了农村水污染防治工作的顺利开展，制约了农村水环境的改善。《城镇污水处理厂污染物排放标准》和《污水综合排放标准》已不能满足农村污水排放管理要求，亟待制定农村生活污水排放标准。由于不同地区的农村情况差异较大，农村地区普遍存在经济、技术水平落后，基</w:t>
      </w:r>
      <w:r w:rsidRPr="00257168">
        <w:rPr>
          <w:rFonts w:ascii="Times New Roman" w:hAnsi="Times New Roman" w:cs="Times New Roman"/>
          <w:color w:val="000000"/>
        </w:rPr>
        <w:lastRenderedPageBreak/>
        <w:t>础设施较差，没有相应的检测人员和技术人员等问题，另外，农村污水处理设施规模较小，但总体数量巨大，运行和监管的难度较大，这些问题均导致上述标准已不适用于农村生活污水的处理和管理。</w:t>
      </w:r>
      <w:r w:rsidR="00783490" w:rsidRPr="00257168">
        <w:rPr>
          <w:rFonts w:ascii="Times New Roman" w:hAnsi="Times New Roman" w:cs="Times New Roman"/>
          <w:color w:val="000000"/>
        </w:rPr>
        <w:t>另外，</w:t>
      </w:r>
      <w:r w:rsidR="00783490" w:rsidRPr="00257168">
        <w:rPr>
          <w:rFonts w:ascii="Times New Roman" w:hAnsi="Times New Roman" w:cs="Times New Roman"/>
          <w:szCs w:val="24"/>
        </w:rPr>
        <w:t>标准的缺失使农村生活污水处理设施在设计、施工、评价、验收、监管等方面存在诸多困难，存在技术五花八门、质量参差不齐、设备基本性能不达标及存在安全隐患等乱象，亟需逐步建立有效的评估认证机制，引导农村污水处理行业的规模化、产业化与标准化发展。随着农村生活污水治理工作深入推进，农村生活污水处理设施数量必将迅速增加。面对快速增长的处理设施，亟需完善农村生活污水治理的监管体系以提升设施治理效果。</w:t>
      </w:r>
      <w:r w:rsidRPr="00257168">
        <w:rPr>
          <w:rFonts w:ascii="Times New Roman" w:hAnsi="Times New Roman" w:cs="Times New Roman"/>
          <w:color w:val="000000"/>
        </w:rPr>
        <w:t>因此，农村生活污水排放标准的制定对于农村地区水环境的保护和污水处理行业的发展是有益且必要的。</w:t>
      </w:r>
    </w:p>
    <w:p w:rsidR="001046A2" w:rsidRPr="00257168" w:rsidRDefault="007773B1" w:rsidP="00180881">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szCs w:val="24"/>
        </w:rPr>
        <w:t>基于上述原因，从落实国家政策、改善环境质量、完善农村生活污水治理和监管体系等几方面考虑，十分有必要出台专门针对我省农村污水的排放标准，为农村生活污水排放监管提供技术支撑，为大量建设的农村生活污水治理设施提供设计、施工、评价、验收、运行监管等方面的统一评判标尺。</w:t>
      </w:r>
      <w:r w:rsidR="001046A2" w:rsidRPr="00257168">
        <w:rPr>
          <w:rFonts w:ascii="Times New Roman" w:hAnsi="Times New Roman" w:cs="Times New Roman"/>
          <w:color w:val="000000"/>
        </w:rPr>
        <w:t>综上所述，</w:t>
      </w:r>
      <w:r w:rsidR="00D05BAF" w:rsidRPr="00257168">
        <w:rPr>
          <w:rFonts w:ascii="Times New Roman" w:hAnsi="Times New Roman" w:cs="Times New Roman"/>
          <w:color w:val="000000"/>
        </w:rPr>
        <w:t>制定</w:t>
      </w:r>
      <w:r w:rsidR="001046A2" w:rsidRPr="00257168">
        <w:rPr>
          <w:rFonts w:ascii="Times New Roman" w:hAnsi="Times New Roman" w:cs="Times New Roman"/>
          <w:color w:val="000000"/>
        </w:rPr>
        <w:t>《</w:t>
      </w:r>
      <w:r w:rsidR="004322FC" w:rsidRPr="00257168">
        <w:rPr>
          <w:rFonts w:ascii="Times New Roman" w:hAnsi="Times New Roman" w:cs="Times New Roman"/>
          <w:color w:val="000000"/>
        </w:rPr>
        <w:t>江西省</w:t>
      </w:r>
      <w:r w:rsidR="001046A2" w:rsidRPr="00257168">
        <w:rPr>
          <w:rFonts w:ascii="Times New Roman" w:hAnsi="Times New Roman" w:cs="Times New Roman"/>
          <w:color w:val="000000"/>
        </w:rPr>
        <w:t>农村生活污水处理设施水污染物排放标准》意义重大且十分紧迫。</w:t>
      </w:r>
    </w:p>
    <w:p w:rsidR="00357C9F" w:rsidRPr="00257168" w:rsidRDefault="00357C9F" w:rsidP="00180881">
      <w:pPr>
        <w:pStyle w:val="1"/>
        <w:ind w:left="432" w:hanging="432"/>
        <w:rPr>
          <w:rFonts w:ascii="Times New Roman" w:eastAsia="仿宋_GB2312" w:hAnsi="Times New Roman" w:cs="Times New Roman"/>
          <w:szCs w:val="28"/>
        </w:rPr>
        <w:sectPr w:rsidR="00357C9F" w:rsidRPr="00257168">
          <w:pgSz w:w="11906" w:h="16838"/>
          <w:pgMar w:top="1440" w:right="1800" w:bottom="1440" w:left="1800" w:header="851" w:footer="992" w:gutter="0"/>
          <w:cols w:space="425"/>
          <w:docGrid w:type="lines" w:linePitch="312"/>
        </w:sectPr>
      </w:pPr>
      <w:bookmarkStart w:id="41" w:name="_Toc516221858"/>
      <w:bookmarkStart w:id="42" w:name="_Toc6432763"/>
    </w:p>
    <w:p w:rsidR="000234DA" w:rsidRPr="00257168" w:rsidRDefault="0024566A" w:rsidP="00180881">
      <w:pPr>
        <w:pStyle w:val="1"/>
        <w:ind w:left="432" w:hanging="432"/>
        <w:rPr>
          <w:rFonts w:ascii="Times New Roman" w:eastAsia="仿宋_GB2312" w:hAnsi="Times New Roman" w:cs="Times New Roman"/>
          <w:kern w:val="44"/>
          <w:szCs w:val="28"/>
        </w:rPr>
      </w:pPr>
      <w:bookmarkStart w:id="43" w:name="_Toc7993748"/>
      <w:r w:rsidRPr="00257168">
        <w:rPr>
          <w:rFonts w:ascii="Times New Roman" w:eastAsia="仿宋_GB2312" w:hAnsi="Times New Roman" w:cs="Times New Roman"/>
          <w:szCs w:val="28"/>
        </w:rPr>
        <w:lastRenderedPageBreak/>
        <w:t xml:space="preserve">3 </w:t>
      </w:r>
      <w:bookmarkEnd w:id="41"/>
      <w:r w:rsidR="00CD51C0" w:rsidRPr="00257168">
        <w:rPr>
          <w:rFonts w:ascii="Times New Roman" w:eastAsia="仿宋_GB2312" w:hAnsi="Times New Roman" w:cs="Times New Roman"/>
          <w:szCs w:val="28"/>
        </w:rPr>
        <w:t>标准制定的</w:t>
      </w:r>
      <w:r w:rsidRPr="00257168">
        <w:rPr>
          <w:rFonts w:ascii="Times New Roman" w:eastAsia="仿宋_GB2312" w:hAnsi="Times New Roman" w:cs="Times New Roman"/>
          <w:szCs w:val="28"/>
        </w:rPr>
        <w:t>总体思路、</w:t>
      </w:r>
      <w:r w:rsidR="00CD51C0" w:rsidRPr="00257168">
        <w:rPr>
          <w:rFonts w:ascii="Times New Roman" w:eastAsia="仿宋_GB2312" w:hAnsi="Times New Roman" w:cs="Times New Roman"/>
          <w:szCs w:val="28"/>
        </w:rPr>
        <w:t>基本</w:t>
      </w:r>
      <w:r w:rsidRPr="00257168">
        <w:rPr>
          <w:rFonts w:ascii="Times New Roman" w:eastAsia="仿宋_GB2312" w:hAnsi="Times New Roman" w:cs="Times New Roman"/>
          <w:szCs w:val="28"/>
        </w:rPr>
        <w:t>原则与技术路线</w:t>
      </w:r>
      <w:bookmarkEnd w:id="42"/>
      <w:bookmarkEnd w:id="43"/>
    </w:p>
    <w:p w:rsidR="0024566A" w:rsidRPr="00257168" w:rsidRDefault="0024566A" w:rsidP="000714AE">
      <w:pPr>
        <w:pStyle w:val="2"/>
        <w:rPr>
          <w:rFonts w:ascii="Times New Roman" w:eastAsia="仿宋_GB2312" w:hAnsi="Times New Roman" w:cs="Times New Roman"/>
          <w:szCs w:val="24"/>
        </w:rPr>
      </w:pPr>
      <w:bookmarkStart w:id="44" w:name="_Toc516221856"/>
      <w:bookmarkStart w:id="45" w:name="_Toc6432764"/>
      <w:bookmarkStart w:id="46" w:name="_Toc7993749"/>
      <w:bookmarkStart w:id="47" w:name="_Toc516221859"/>
      <w:bookmarkStart w:id="48" w:name="_Toc315921000"/>
      <w:bookmarkStart w:id="49" w:name="_Toc276747165"/>
      <w:bookmarkStart w:id="50" w:name="_Toc273611421"/>
      <w:bookmarkStart w:id="51" w:name="_Toc29715"/>
      <w:bookmarkStart w:id="52" w:name="_Toc267904043"/>
      <w:bookmarkStart w:id="53" w:name="_Toc267645451"/>
      <w:bookmarkStart w:id="54" w:name="_Toc246884250"/>
      <w:r w:rsidRPr="00257168">
        <w:rPr>
          <w:rFonts w:ascii="Times New Roman" w:eastAsia="仿宋_GB2312" w:hAnsi="Times New Roman" w:cs="Times New Roman"/>
        </w:rPr>
        <w:t xml:space="preserve">3.1 </w:t>
      </w:r>
      <w:r w:rsidRPr="00257168">
        <w:rPr>
          <w:rFonts w:ascii="Times New Roman" w:eastAsia="仿宋_GB2312" w:hAnsi="Times New Roman" w:cs="Times New Roman"/>
        </w:rPr>
        <w:t>总体思路</w:t>
      </w:r>
      <w:bookmarkEnd w:id="44"/>
      <w:bookmarkEnd w:id="45"/>
      <w:bookmarkEnd w:id="46"/>
    </w:p>
    <w:p w:rsidR="0024566A" w:rsidRPr="00257168" w:rsidRDefault="0024566A" w:rsidP="00180881">
      <w:pPr>
        <w:adjustRightInd w:val="0"/>
        <w:snapToGrid w:val="0"/>
        <w:spacing w:line="360" w:lineRule="auto"/>
        <w:ind w:firstLine="480"/>
        <w:rPr>
          <w:rFonts w:ascii="Times New Roman" w:hAnsi="Times New Roman" w:cs="Times New Roman"/>
        </w:rPr>
      </w:pPr>
      <w:bookmarkStart w:id="55" w:name="_Hlk535521381"/>
      <w:r w:rsidRPr="00257168">
        <w:rPr>
          <w:rFonts w:ascii="Times New Roman" w:hAnsi="Times New Roman" w:cs="Times New Roman"/>
        </w:rPr>
        <w:t>根据</w:t>
      </w:r>
      <w:r w:rsidR="004322FC" w:rsidRPr="00257168">
        <w:rPr>
          <w:rFonts w:ascii="Times New Roman" w:hAnsi="Times New Roman" w:cs="Times New Roman"/>
        </w:rPr>
        <w:t>江西省各地</w:t>
      </w:r>
      <w:r w:rsidRPr="00257168">
        <w:rPr>
          <w:rFonts w:ascii="Times New Roman" w:hAnsi="Times New Roman" w:cs="Times New Roman"/>
        </w:rPr>
        <w:t>农村生活污水处理现状及未来的建设需求，通过文献调研、实地调研和监测、专家咨询等多种形式，合理确定标准适用范围和框架结构；</w:t>
      </w:r>
      <w:r w:rsidR="004322FC" w:rsidRPr="00257168">
        <w:rPr>
          <w:rFonts w:ascii="Times New Roman" w:hAnsi="Times New Roman" w:cs="Times New Roman"/>
        </w:rPr>
        <w:t>根据</w:t>
      </w:r>
      <w:r w:rsidR="00D05BAF" w:rsidRPr="00257168">
        <w:rPr>
          <w:rFonts w:ascii="Times New Roman" w:hAnsi="Times New Roman" w:cs="Times New Roman"/>
        </w:rPr>
        <w:t>江西省</w:t>
      </w:r>
      <w:r w:rsidR="004322FC" w:rsidRPr="00257168">
        <w:rPr>
          <w:rFonts w:ascii="Times New Roman" w:hAnsi="Times New Roman" w:cs="Times New Roman"/>
        </w:rPr>
        <w:t>农村生活污水的水质特点和农村生活污水引起的突出水环境问题以及区域定位，</w:t>
      </w:r>
      <w:r w:rsidRPr="00257168">
        <w:rPr>
          <w:rFonts w:ascii="Times New Roman" w:hAnsi="Times New Roman" w:cs="Times New Roman"/>
        </w:rPr>
        <w:t>提出符合农村经济和管理水平的控制指标；综合考虑</w:t>
      </w:r>
      <w:r w:rsidR="004322FC" w:rsidRPr="00257168">
        <w:rPr>
          <w:rFonts w:ascii="Times New Roman" w:hAnsi="Times New Roman" w:cs="Times New Roman"/>
        </w:rPr>
        <w:t>农村生活污水处理</w:t>
      </w:r>
      <w:r w:rsidRPr="00257168">
        <w:rPr>
          <w:rFonts w:ascii="Times New Roman" w:hAnsi="Times New Roman" w:cs="Times New Roman"/>
        </w:rPr>
        <w:t>设施的处理规模、</w:t>
      </w:r>
      <w:r w:rsidR="00D05BAF" w:rsidRPr="00257168">
        <w:rPr>
          <w:rFonts w:ascii="Times New Roman" w:hAnsi="Times New Roman" w:cs="Times New Roman"/>
        </w:rPr>
        <w:t>出水排放去向和</w:t>
      </w:r>
      <w:r w:rsidRPr="00257168">
        <w:rPr>
          <w:rFonts w:ascii="Times New Roman" w:hAnsi="Times New Roman" w:cs="Times New Roman"/>
        </w:rPr>
        <w:t>受纳水体的</w:t>
      </w:r>
      <w:r w:rsidR="00D05BAF" w:rsidRPr="00257168">
        <w:rPr>
          <w:rFonts w:ascii="Times New Roman" w:hAnsi="Times New Roman" w:cs="Times New Roman"/>
        </w:rPr>
        <w:t>环境功能</w:t>
      </w:r>
      <w:r w:rsidRPr="00257168">
        <w:rPr>
          <w:rFonts w:ascii="Times New Roman" w:hAnsi="Times New Roman" w:cs="Times New Roman"/>
        </w:rPr>
        <w:t>等多种因素，</w:t>
      </w:r>
      <w:r w:rsidR="004322FC" w:rsidRPr="00257168">
        <w:rPr>
          <w:rFonts w:ascii="Times New Roman" w:hAnsi="Times New Roman" w:cs="Times New Roman"/>
        </w:rPr>
        <w:t>提出合理的分类分区、分级控制思路，</w:t>
      </w:r>
      <w:r w:rsidRPr="00257168">
        <w:rPr>
          <w:rFonts w:ascii="Times New Roman" w:hAnsi="Times New Roman" w:cs="Times New Roman"/>
        </w:rPr>
        <w:t>设置不同级别的控制要求，分类指导。</w:t>
      </w:r>
      <w:bookmarkEnd w:id="55"/>
    </w:p>
    <w:p w:rsidR="000234DA" w:rsidRPr="00257168" w:rsidRDefault="0024566A" w:rsidP="000714AE">
      <w:pPr>
        <w:pStyle w:val="2"/>
        <w:rPr>
          <w:rFonts w:ascii="Times New Roman" w:eastAsia="仿宋_GB2312" w:hAnsi="Times New Roman" w:cs="Times New Roman"/>
          <w:szCs w:val="24"/>
        </w:rPr>
      </w:pPr>
      <w:bookmarkStart w:id="56" w:name="_Toc6432765"/>
      <w:bookmarkStart w:id="57" w:name="_Toc7993750"/>
      <w:r w:rsidRPr="00257168">
        <w:rPr>
          <w:rFonts w:ascii="Times New Roman" w:eastAsia="仿宋_GB2312" w:hAnsi="Times New Roman" w:cs="Times New Roman"/>
        </w:rPr>
        <w:t>3</w:t>
      </w:r>
      <w:r w:rsidR="000234DA" w:rsidRPr="00257168">
        <w:rPr>
          <w:rFonts w:ascii="Times New Roman" w:eastAsia="仿宋_GB2312" w:hAnsi="Times New Roman" w:cs="Times New Roman"/>
        </w:rPr>
        <w:t>.</w:t>
      </w:r>
      <w:r w:rsidRPr="00257168">
        <w:rPr>
          <w:rFonts w:ascii="Times New Roman" w:eastAsia="仿宋_GB2312" w:hAnsi="Times New Roman" w:cs="Times New Roman"/>
        </w:rPr>
        <w:t xml:space="preserve">2 </w:t>
      </w:r>
      <w:r w:rsidR="000234DA" w:rsidRPr="00257168">
        <w:rPr>
          <w:rFonts w:ascii="Times New Roman" w:eastAsia="仿宋_GB2312" w:hAnsi="Times New Roman" w:cs="Times New Roman"/>
        </w:rPr>
        <w:t>法律依据</w:t>
      </w:r>
      <w:bookmarkEnd w:id="47"/>
      <w:bookmarkEnd w:id="48"/>
      <w:bookmarkEnd w:id="49"/>
      <w:bookmarkEnd w:id="50"/>
      <w:bookmarkEnd w:id="51"/>
      <w:bookmarkEnd w:id="52"/>
      <w:bookmarkEnd w:id="53"/>
      <w:bookmarkEnd w:id="54"/>
      <w:bookmarkEnd w:id="56"/>
      <w:bookmarkEnd w:id="57"/>
    </w:p>
    <w:p w:rsidR="000234DA" w:rsidRPr="00257168" w:rsidRDefault="00D05BAF" w:rsidP="00180881">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制定</w:t>
      </w:r>
      <w:r w:rsidR="000234DA" w:rsidRPr="00257168">
        <w:rPr>
          <w:rFonts w:ascii="Times New Roman" w:hAnsi="Times New Roman" w:cs="Times New Roman"/>
        </w:rPr>
        <w:t>本标准的法律依据主要是《中华人民共和国环境保护法》</w:t>
      </w:r>
      <w:r w:rsidR="007D4523" w:rsidRPr="00257168">
        <w:rPr>
          <w:rFonts w:ascii="Times New Roman" w:hAnsi="Times New Roman" w:cs="Times New Roman"/>
        </w:rPr>
        <w:t>和</w:t>
      </w:r>
      <w:r w:rsidR="000234DA" w:rsidRPr="00257168">
        <w:rPr>
          <w:rFonts w:ascii="Times New Roman" w:hAnsi="Times New Roman" w:cs="Times New Roman"/>
        </w:rPr>
        <w:t>《中华人民共和国水污染防治法》。</w:t>
      </w:r>
    </w:p>
    <w:p w:rsidR="007D4523" w:rsidRPr="00257168" w:rsidRDefault="000234DA" w:rsidP="00180881">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1</w:t>
      </w:r>
      <w:r w:rsidRPr="00257168">
        <w:rPr>
          <w:rFonts w:ascii="Times New Roman" w:hAnsi="Times New Roman" w:cs="Times New Roman"/>
        </w:rPr>
        <w:t>）《中华人民共和国环境保护法》</w:t>
      </w:r>
    </w:p>
    <w:p w:rsidR="000234DA" w:rsidRPr="00257168" w:rsidRDefault="000234DA" w:rsidP="00180881">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第十六条规定：</w:t>
      </w:r>
      <w:r w:rsidRPr="00257168">
        <w:rPr>
          <w:rFonts w:ascii="Times New Roman" w:hAnsi="Times New Roman" w:cs="Times New Roman"/>
        </w:rPr>
        <w:t>“</w:t>
      </w:r>
      <w:r w:rsidRPr="00257168">
        <w:rPr>
          <w:rFonts w:ascii="Times New Roman" w:hAnsi="Times New Roman" w:cs="Times New Roman"/>
        </w:rPr>
        <w:t>国务院环境保护行政主管部门根据国家环境质量标准和国家经济、技术条件，制定国家污染物排放标准。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须报国务院环境保护行政主管部门备案。</w:t>
      </w:r>
      <w:r w:rsidRPr="00257168">
        <w:rPr>
          <w:rFonts w:ascii="Times New Roman" w:hAnsi="Times New Roman" w:cs="Times New Roman"/>
        </w:rPr>
        <w:t>”</w:t>
      </w:r>
    </w:p>
    <w:p w:rsidR="007D4523" w:rsidRPr="00257168" w:rsidRDefault="000234DA" w:rsidP="00180881">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2</w:t>
      </w:r>
      <w:r w:rsidRPr="00257168">
        <w:rPr>
          <w:rFonts w:ascii="Times New Roman" w:hAnsi="Times New Roman" w:cs="Times New Roman"/>
        </w:rPr>
        <w:t>）《中华人民共和国水污染防治法》</w:t>
      </w:r>
    </w:p>
    <w:p w:rsidR="007D4523" w:rsidRPr="00257168" w:rsidRDefault="000234DA" w:rsidP="00180881">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第十四条规定：</w:t>
      </w:r>
      <w:r w:rsidRPr="00257168">
        <w:rPr>
          <w:rFonts w:ascii="Times New Roman" w:hAnsi="Times New Roman" w:cs="Times New Roman"/>
        </w:rPr>
        <w:t>“</w:t>
      </w:r>
      <w:r w:rsidRPr="00257168">
        <w:rPr>
          <w:rFonts w:ascii="Times New Roman" w:hAnsi="Times New Roman" w:cs="Times New Roman"/>
        </w:rPr>
        <w:t>国务院环境保护主管部门根据国家水环境质量标准和国家经济、技术条件，制定国家水污染物排放标准。省、自治区、直辖市人民政府对国家水污染物排放标准中未作规定的项目，可以制定地方水污染物排放标准；对国家水污染物排放标准中已作规定的项目，可以制定严于国家水污染物排放标准的地方水污染物排放标准。地方水污染物排放标准须报国务院环境保护主管部门备案。向已有地方水污染物排放标准的水体排放污染物的，应当执行地方水污染物排放标准。</w:t>
      </w:r>
      <w:r w:rsidRPr="00257168">
        <w:rPr>
          <w:rFonts w:ascii="Times New Roman" w:hAnsi="Times New Roman" w:cs="Times New Roman"/>
        </w:rPr>
        <w:t>”</w:t>
      </w:r>
    </w:p>
    <w:p w:rsidR="007D4523" w:rsidRPr="00257168" w:rsidRDefault="000234DA" w:rsidP="00180881">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第十五条规定：</w:t>
      </w:r>
      <w:r w:rsidRPr="00257168">
        <w:rPr>
          <w:rFonts w:ascii="Times New Roman" w:hAnsi="Times New Roman" w:cs="Times New Roman"/>
        </w:rPr>
        <w:t>“</w:t>
      </w:r>
      <w:r w:rsidRPr="00257168">
        <w:rPr>
          <w:rFonts w:ascii="Times New Roman" w:hAnsi="Times New Roman" w:cs="Times New Roman"/>
        </w:rPr>
        <w:t>国务院环境保护主管部门和省、自治区、直辖市人民政府，应当根据水污染防治的要求和国家或者地方的经济、技术条件，适时修订水环境质量标准和水污染物排放标准。</w:t>
      </w:r>
      <w:r w:rsidRPr="00257168">
        <w:rPr>
          <w:rFonts w:ascii="Times New Roman" w:hAnsi="Times New Roman" w:cs="Times New Roman"/>
        </w:rPr>
        <w:t>”</w:t>
      </w:r>
    </w:p>
    <w:p w:rsidR="000234DA" w:rsidRPr="00257168" w:rsidRDefault="000234DA" w:rsidP="00180881">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第五十二条规定：</w:t>
      </w:r>
      <w:r w:rsidRPr="00257168">
        <w:rPr>
          <w:rFonts w:ascii="Times New Roman" w:hAnsi="Times New Roman" w:cs="Times New Roman"/>
        </w:rPr>
        <w:t>“</w:t>
      </w:r>
      <w:r w:rsidRPr="00257168">
        <w:rPr>
          <w:rFonts w:ascii="Times New Roman" w:hAnsi="Times New Roman" w:cs="Times New Roman"/>
        </w:rPr>
        <w:t>国家支持农村污水、垃圾处理设施的建设，推进农村污</w:t>
      </w:r>
      <w:r w:rsidRPr="00257168">
        <w:rPr>
          <w:rFonts w:ascii="Times New Roman" w:hAnsi="Times New Roman" w:cs="Times New Roman"/>
        </w:rPr>
        <w:lastRenderedPageBreak/>
        <w:t>水、垃圾集中处理。地方各级人民政府应当统筹规划建设农村污水、垃圾处理设施，并保障其正常运行。</w:t>
      </w:r>
      <w:r w:rsidRPr="00257168">
        <w:rPr>
          <w:rFonts w:ascii="Times New Roman" w:hAnsi="Times New Roman" w:cs="Times New Roman"/>
        </w:rPr>
        <w:t>”</w:t>
      </w:r>
    </w:p>
    <w:p w:rsidR="000234DA" w:rsidRPr="00257168" w:rsidRDefault="000234DA" w:rsidP="000714AE">
      <w:pPr>
        <w:pStyle w:val="2"/>
        <w:rPr>
          <w:rFonts w:ascii="Times New Roman" w:eastAsia="仿宋_GB2312" w:hAnsi="Times New Roman" w:cs="Times New Roman"/>
        </w:rPr>
      </w:pPr>
      <w:bookmarkStart w:id="58" w:name="_Toc6795"/>
      <w:bookmarkStart w:id="59" w:name="_Toc23665"/>
      <w:bookmarkStart w:id="60" w:name="_Toc27143"/>
      <w:bookmarkStart w:id="61" w:name="_Toc515275978"/>
      <w:bookmarkStart w:id="62" w:name="_Toc6432766"/>
      <w:bookmarkStart w:id="63" w:name="_Toc7993751"/>
      <w:r w:rsidRPr="00257168">
        <w:rPr>
          <w:rFonts w:ascii="Times New Roman" w:eastAsia="仿宋_GB2312" w:hAnsi="Times New Roman" w:cs="Times New Roman"/>
        </w:rPr>
        <w:t>3.</w:t>
      </w:r>
      <w:r w:rsidR="0024566A" w:rsidRPr="00257168">
        <w:rPr>
          <w:rFonts w:ascii="Times New Roman" w:eastAsia="仿宋_GB2312" w:hAnsi="Times New Roman" w:cs="Times New Roman"/>
        </w:rPr>
        <w:t xml:space="preserve">3 </w:t>
      </w:r>
      <w:r w:rsidRPr="00257168">
        <w:rPr>
          <w:rFonts w:ascii="Times New Roman" w:eastAsia="仿宋_GB2312" w:hAnsi="Times New Roman" w:cs="Times New Roman"/>
        </w:rPr>
        <w:t>编制原则</w:t>
      </w:r>
      <w:bookmarkEnd w:id="58"/>
      <w:bookmarkEnd w:id="59"/>
      <w:bookmarkEnd w:id="60"/>
      <w:bookmarkEnd w:id="61"/>
      <w:bookmarkEnd w:id="62"/>
      <w:bookmarkEnd w:id="63"/>
    </w:p>
    <w:p w:rsidR="0029426B" w:rsidRPr="00257168" w:rsidRDefault="0029426B" w:rsidP="00180881">
      <w:pPr>
        <w:adjustRightInd w:val="0"/>
        <w:snapToGrid w:val="0"/>
        <w:spacing w:line="360" w:lineRule="auto"/>
        <w:ind w:firstLineChars="200" w:firstLine="480"/>
        <w:rPr>
          <w:rFonts w:ascii="Times New Roman" w:hAnsi="Times New Roman" w:cs="Times New Roman"/>
          <w:szCs w:val="24"/>
        </w:rPr>
      </w:pPr>
      <w:bookmarkStart w:id="64" w:name="_Toc820"/>
      <w:bookmarkStart w:id="65" w:name="_Toc14041"/>
      <w:bookmarkStart w:id="66" w:name="_Toc26924"/>
      <w:bookmarkStart w:id="67" w:name="_Hlk535521398"/>
      <w:r w:rsidRPr="00257168">
        <w:rPr>
          <w:rFonts w:ascii="Times New Roman" w:hAnsi="Times New Roman" w:cs="Times New Roman"/>
          <w:szCs w:val="24"/>
        </w:rPr>
        <w:t>要根据农村不同区位条件、村庄人口聚集程度、污水产生规模、排放去向和人居环境改善需求，按照分区分级、宽严相济、回用优先、注重实效、便于监管的原则，分类确定控制指标和排放限值。</w:t>
      </w:r>
    </w:p>
    <w:p w:rsidR="007111A1" w:rsidRPr="00257168" w:rsidRDefault="000234DA"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w:t>
      </w:r>
      <w:r w:rsidRPr="00257168">
        <w:rPr>
          <w:rFonts w:ascii="Times New Roman" w:hAnsi="Times New Roman" w:cs="Times New Roman"/>
          <w:szCs w:val="24"/>
        </w:rPr>
        <w:t>1</w:t>
      </w:r>
      <w:r w:rsidRPr="00257168">
        <w:rPr>
          <w:rFonts w:ascii="Times New Roman" w:hAnsi="Times New Roman" w:cs="Times New Roman"/>
          <w:szCs w:val="24"/>
        </w:rPr>
        <w:t>）</w:t>
      </w:r>
      <w:bookmarkEnd w:id="64"/>
      <w:bookmarkEnd w:id="65"/>
      <w:bookmarkEnd w:id="66"/>
      <w:r w:rsidR="00614B93" w:rsidRPr="00257168">
        <w:rPr>
          <w:rFonts w:ascii="Times New Roman" w:hAnsi="Times New Roman" w:cs="Times New Roman"/>
          <w:szCs w:val="24"/>
        </w:rPr>
        <w:t>以人为本，</w:t>
      </w:r>
      <w:r w:rsidR="007111A1" w:rsidRPr="00257168">
        <w:rPr>
          <w:rFonts w:ascii="Times New Roman" w:hAnsi="Times New Roman" w:cs="Times New Roman"/>
          <w:szCs w:val="24"/>
        </w:rPr>
        <w:t>生态优先</w:t>
      </w:r>
    </w:p>
    <w:p w:rsidR="007111A1" w:rsidRPr="00257168" w:rsidRDefault="0029426B"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应</w:t>
      </w:r>
      <w:r w:rsidR="007111A1" w:rsidRPr="00257168">
        <w:rPr>
          <w:rFonts w:ascii="Times New Roman" w:hAnsi="Times New Roman" w:cs="Times New Roman"/>
          <w:szCs w:val="24"/>
        </w:rPr>
        <w:t>以改善农村人居环境质量为</w:t>
      </w:r>
      <w:r w:rsidR="00D05BAF" w:rsidRPr="00257168">
        <w:rPr>
          <w:rFonts w:ascii="Times New Roman" w:hAnsi="Times New Roman" w:cs="Times New Roman"/>
          <w:szCs w:val="24"/>
        </w:rPr>
        <w:t>主要</w:t>
      </w:r>
      <w:r w:rsidR="007111A1" w:rsidRPr="00257168">
        <w:rPr>
          <w:rFonts w:ascii="Times New Roman" w:hAnsi="Times New Roman" w:cs="Times New Roman"/>
          <w:szCs w:val="24"/>
        </w:rPr>
        <w:t>目标，通过标准的实施，实现农村水环境质量改善，推动美丽乡村建设。</w:t>
      </w:r>
    </w:p>
    <w:p w:rsidR="000234DA" w:rsidRPr="00257168" w:rsidRDefault="007111A1"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w:t>
      </w:r>
      <w:r w:rsidRPr="00257168">
        <w:rPr>
          <w:rFonts w:ascii="Times New Roman" w:hAnsi="Times New Roman" w:cs="Times New Roman"/>
          <w:szCs w:val="24"/>
        </w:rPr>
        <w:t>2</w:t>
      </w:r>
      <w:r w:rsidRPr="00257168">
        <w:rPr>
          <w:rFonts w:ascii="Times New Roman" w:hAnsi="Times New Roman" w:cs="Times New Roman"/>
          <w:szCs w:val="24"/>
        </w:rPr>
        <w:t>）</w:t>
      </w:r>
      <w:r w:rsidR="00A06422" w:rsidRPr="00257168">
        <w:rPr>
          <w:rFonts w:ascii="Times New Roman" w:hAnsi="Times New Roman" w:cs="Times New Roman"/>
          <w:szCs w:val="24"/>
        </w:rPr>
        <w:t>因地制宜</w:t>
      </w:r>
      <w:r w:rsidRPr="00257168">
        <w:rPr>
          <w:rFonts w:ascii="Times New Roman" w:hAnsi="Times New Roman" w:cs="Times New Roman"/>
          <w:szCs w:val="24"/>
        </w:rPr>
        <w:t>，突出重点</w:t>
      </w:r>
    </w:p>
    <w:p w:rsidR="000234DA" w:rsidRPr="00257168" w:rsidRDefault="00614B93"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应坚持问题导向，农村生活污水处理设施建设时要充分考虑污染问题、水环境承载能力、区域位置敏感性等因素，科学精准施策。</w:t>
      </w:r>
    </w:p>
    <w:p w:rsidR="000234DA" w:rsidRPr="00257168" w:rsidRDefault="000234DA" w:rsidP="00180881">
      <w:pPr>
        <w:adjustRightInd w:val="0"/>
        <w:snapToGrid w:val="0"/>
        <w:spacing w:line="360" w:lineRule="auto"/>
        <w:ind w:firstLineChars="200" w:firstLine="480"/>
        <w:rPr>
          <w:rFonts w:ascii="Times New Roman" w:hAnsi="Times New Roman" w:cs="Times New Roman"/>
          <w:szCs w:val="24"/>
        </w:rPr>
      </w:pPr>
      <w:bookmarkStart w:id="68" w:name="_Toc25003"/>
      <w:bookmarkStart w:id="69" w:name="_Toc17119"/>
      <w:bookmarkStart w:id="70" w:name="_Toc2736"/>
      <w:r w:rsidRPr="00257168">
        <w:rPr>
          <w:rFonts w:ascii="Times New Roman" w:hAnsi="Times New Roman" w:cs="Times New Roman"/>
          <w:szCs w:val="24"/>
        </w:rPr>
        <w:t>（</w:t>
      </w:r>
      <w:r w:rsidR="0029426B" w:rsidRPr="00257168">
        <w:rPr>
          <w:rFonts w:ascii="Times New Roman" w:hAnsi="Times New Roman" w:cs="Times New Roman"/>
          <w:szCs w:val="24"/>
        </w:rPr>
        <w:t>3</w:t>
      </w:r>
      <w:r w:rsidRPr="00257168">
        <w:rPr>
          <w:rFonts w:ascii="Times New Roman" w:hAnsi="Times New Roman" w:cs="Times New Roman"/>
          <w:szCs w:val="24"/>
        </w:rPr>
        <w:t>）</w:t>
      </w:r>
      <w:bookmarkEnd w:id="68"/>
      <w:bookmarkEnd w:id="69"/>
      <w:bookmarkEnd w:id="70"/>
      <w:r w:rsidR="00614B93" w:rsidRPr="00257168">
        <w:rPr>
          <w:rFonts w:ascii="Times New Roman" w:hAnsi="Times New Roman" w:cs="Times New Roman"/>
          <w:szCs w:val="24"/>
        </w:rPr>
        <w:t>污染治理，回用优先</w:t>
      </w:r>
      <w:r w:rsidRPr="00257168">
        <w:rPr>
          <w:rFonts w:ascii="Times New Roman" w:hAnsi="Times New Roman" w:cs="Times New Roman"/>
          <w:szCs w:val="24"/>
        </w:rPr>
        <w:t xml:space="preserve"> </w:t>
      </w:r>
    </w:p>
    <w:p w:rsidR="00614B93" w:rsidRPr="00257168" w:rsidRDefault="00614B93"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农村生活污水处理应优先考虑资源化利用，鼓励农村生活污水处理达标后回用于农业灌溉、景观等用途。</w:t>
      </w:r>
    </w:p>
    <w:p w:rsidR="000234DA" w:rsidRPr="00257168" w:rsidRDefault="000234DA" w:rsidP="00180881">
      <w:pPr>
        <w:adjustRightInd w:val="0"/>
        <w:snapToGrid w:val="0"/>
        <w:spacing w:line="360" w:lineRule="auto"/>
        <w:ind w:firstLineChars="200" w:firstLine="480"/>
        <w:rPr>
          <w:rFonts w:ascii="Times New Roman" w:hAnsi="Times New Roman" w:cs="Times New Roman"/>
          <w:szCs w:val="24"/>
        </w:rPr>
      </w:pPr>
      <w:bookmarkStart w:id="71" w:name="_Toc29178"/>
      <w:bookmarkStart w:id="72" w:name="_Toc963"/>
      <w:bookmarkStart w:id="73" w:name="_Toc25051"/>
      <w:r w:rsidRPr="00257168">
        <w:rPr>
          <w:rFonts w:ascii="Times New Roman" w:hAnsi="Times New Roman" w:cs="Times New Roman"/>
          <w:szCs w:val="24"/>
        </w:rPr>
        <w:t>（</w:t>
      </w:r>
      <w:r w:rsidR="0029426B" w:rsidRPr="00257168">
        <w:rPr>
          <w:rFonts w:ascii="Times New Roman" w:hAnsi="Times New Roman" w:cs="Times New Roman"/>
          <w:szCs w:val="24"/>
        </w:rPr>
        <w:t>4</w:t>
      </w:r>
      <w:r w:rsidRPr="00257168">
        <w:rPr>
          <w:rFonts w:ascii="Times New Roman" w:hAnsi="Times New Roman" w:cs="Times New Roman"/>
          <w:szCs w:val="24"/>
        </w:rPr>
        <w:t>）</w:t>
      </w:r>
      <w:r w:rsidR="00614B93" w:rsidRPr="00257168">
        <w:rPr>
          <w:rFonts w:ascii="Times New Roman" w:hAnsi="Times New Roman" w:cs="Times New Roman"/>
          <w:szCs w:val="24"/>
        </w:rPr>
        <w:t>技术可行，兼顾经济</w:t>
      </w:r>
      <w:bookmarkEnd w:id="71"/>
      <w:bookmarkEnd w:id="72"/>
      <w:bookmarkEnd w:id="73"/>
      <w:r w:rsidRPr="00257168">
        <w:rPr>
          <w:rFonts w:ascii="Times New Roman" w:hAnsi="Times New Roman" w:cs="Times New Roman"/>
          <w:szCs w:val="24"/>
        </w:rPr>
        <w:t xml:space="preserve"> </w:t>
      </w:r>
    </w:p>
    <w:p w:rsidR="000234DA" w:rsidRPr="00257168" w:rsidRDefault="0029426B"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应</w:t>
      </w:r>
      <w:r w:rsidR="007111A1" w:rsidRPr="00257168">
        <w:rPr>
          <w:rFonts w:ascii="Times New Roman" w:hAnsi="Times New Roman" w:cs="Times New Roman"/>
          <w:szCs w:val="24"/>
        </w:rPr>
        <w:t>以</w:t>
      </w:r>
      <w:r w:rsidR="00144D1A" w:rsidRPr="00257168">
        <w:rPr>
          <w:rFonts w:ascii="Times New Roman" w:hAnsi="Times New Roman" w:cs="Times New Roman"/>
          <w:szCs w:val="24"/>
        </w:rPr>
        <w:t>省内</w:t>
      </w:r>
      <w:r w:rsidR="007111A1" w:rsidRPr="00257168">
        <w:rPr>
          <w:rFonts w:ascii="Times New Roman" w:hAnsi="Times New Roman" w:cs="Times New Roman"/>
          <w:szCs w:val="24"/>
        </w:rPr>
        <w:t>技术水平和</w:t>
      </w:r>
      <w:r w:rsidR="00144D1A" w:rsidRPr="00257168">
        <w:rPr>
          <w:rFonts w:ascii="Times New Roman" w:hAnsi="Times New Roman" w:cs="Times New Roman"/>
          <w:szCs w:val="24"/>
        </w:rPr>
        <w:t>地区</w:t>
      </w:r>
      <w:r w:rsidR="007111A1" w:rsidRPr="00257168">
        <w:rPr>
          <w:rFonts w:ascii="Times New Roman" w:hAnsi="Times New Roman" w:cs="Times New Roman"/>
          <w:szCs w:val="24"/>
        </w:rPr>
        <w:t>经济条件为</w:t>
      </w:r>
      <w:r w:rsidR="00144D1A" w:rsidRPr="00257168">
        <w:rPr>
          <w:rFonts w:ascii="Times New Roman" w:hAnsi="Times New Roman" w:cs="Times New Roman"/>
          <w:szCs w:val="24"/>
        </w:rPr>
        <w:t>基础</w:t>
      </w:r>
      <w:r w:rsidR="007111A1" w:rsidRPr="00257168">
        <w:rPr>
          <w:rFonts w:ascii="Times New Roman" w:hAnsi="Times New Roman" w:cs="Times New Roman"/>
          <w:szCs w:val="24"/>
        </w:rPr>
        <w:t>，充分考虑相关技术所能达到的污染控制水平兼顾</w:t>
      </w:r>
      <w:r w:rsidRPr="00257168">
        <w:rPr>
          <w:rFonts w:ascii="Times New Roman" w:hAnsi="Times New Roman" w:cs="Times New Roman"/>
          <w:szCs w:val="24"/>
        </w:rPr>
        <w:t>当地</w:t>
      </w:r>
      <w:r w:rsidR="007111A1" w:rsidRPr="00257168">
        <w:rPr>
          <w:rFonts w:ascii="Times New Roman" w:hAnsi="Times New Roman" w:cs="Times New Roman"/>
          <w:szCs w:val="24"/>
        </w:rPr>
        <w:t>农村地区的经济承受能力和管理水平。</w:t>
      </w:r>
    </w:p>
    <w:p w:rsidR="000234DA" w:rsidRPr="00257168" w:rsidRDefault="000234DA" w:rsidP="00180881">
      <w:pPr>
        <w:adjustRightInd w:val="0"/>
        <w:snapToGrid w:val="0"/>
        <w:spacing w:line="360" w:lineRule="auto"/>
        <w:ind w:firstLineChars="200" w:firstLine="480"/>
        <w:rPr>
          <w:rFonts w:ascii="Times New Roman" w:hAnsi="Times New Roman" w:cs="Times New Roman"/>
          <w:szCs w:val="24"/>
        </w:rPr>
      </w:pPr>
      <w:bookmarkStart w:id="74" w:name="_Toc226"/>
      <w:bookmarkStart w:id="75" w:name="_Toc11811"/>
      <w:bookmarkStart w:id="76" w:name="_Toc15716"/>
      <w:r w:rsidRPr="00257168">
        <w:rPr>
          <w:rFonts w:ascii="Times New Roman" w:hAnsi="Times New Roman" w:cs="Times New Roman"/>
          <w:szCs w:val="24"/>
        </w:rPr>
        <w:t>（</w:t>
      </w:r>
      <w:r w:rsidR="0029426B" w:rsidRPr="00257168">
        <w:rPr>
          <w:rFonts w:ascii="Times New Roman" w:hAnsi="Times New Roman" w:cs="Times New Roman"/>
          <w:szCs w:val="24"/>
        </w:rPr>
        <w:t>5</w:t>
      </w:r>
      <w:r w:rsidRPr="00257168">
        <w:rPr>
          <w:rFonts w:ascii="Times New Roman" w:hAnsi="Times New Roman" w:cs="Times New Roman"/>
          <w:szCs w:val="24"/>
        </w:rPr>
        <w:t>）</w:t>
      </w:r>
      <w:r w:rsidR="00614B93" w:rsidRPr="00257168">
        <w:rPr>
          <w:rFonts w:ascii="Times New Roman" w:hAnsi="Times New Roman" w:cs="Times New Roman"/>
          <w:szCs w:val="24"/>
        </w:rPr>
        <w:t>宽严</w:t>
      </w:r>
      <w:r w:rsidR="0029426B" w:rsidRPr="00257168">
        <w:rPr>
          <w:rFonts w:ascii="Times New Roman" w:hAnsi="Times New Roman" w:cs="Times New Roman"/>
          <w:szCs w:val="24"/>
        </w:rPr>
        <w:t>相济</w:t>
      </w:r>
      <w:r w:rsidR="00614B93" w:rsidRPr="00257168">
        <w:rPr>
          <w:rFonts w:ascii="Times New Roman" w:hAnsi="Times New Roman" w:cs="Times New Roman"/>
          <w:szCs w:val="24"/>
        </w:rPr>
        <w:t>，</w:t>
      </w:r>
      <w:bookmarkEnd w:id="74"/>
      <w:bookmarkEnd w:id="75"/>
      <w:bookmarkEnd w:id="76"/>
      <w:r w:rsidR="00614B93" w:rsidRPr="00257168">
        <w:rPr>
          <w:rFonts w:ascii="Times New Roman" w:hAnsi="Times New Roman" w:cs="Times New Roman"/>
          <w:szCs w:val="24"/>
        </w:rPr>
        <w:t>充分衔接</w:t>
      </w:r>
      <w:r w:rsidRPr="00257168">
        <w:rPr>
          <w:rFonts w:ascii="Times New Roman" w:hAnsi="Times New Roman" w:cs="Times New Roman"/>
          <w:szCs w:val="24"/>
        </w:rPr>
        <w:t xml:space="preserve"> </w:t>
      </w:r>
    </w:p>
    <w:p w:rsidR="000234DA" w:rsidRPr="00257168" w:rsidRDefault="0029426B"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应充分考虑污水处理排放的规模，综合考虑设施所处的位置排放水体的环境容量，功能要求以及水环境的影响等多种因素，设置不同级别的控制要求。</w:t>
      </w:r>
      <w:r w:rsidR="00AE4CA1" w:rsidRPr="00257168">
        <w:rPr>
          <w:rFonts w:ascii="Times New Roman" w:hAnsi="Times New Roman" w:cs="Times New Roman"/>
          <w:szCs w:val="24"/>
        </w:rPr>
        <w:t>充分考虑与《城镇污水处理厂污染物排放标准》、《城市污水再生利用</w:t>
      </w:r>
      <w:r w:rsidR="00AE4CA1" w:rsidRPr="00257168">
        <w:rPr>
          <w:rFonts w:ascii="Times New Roman" w:hAnsi="Times New Roman" w:cs="Times New Roman"/>
          <w:szCs w:val="24"/>
        </w:rPr>
        <w:t xml:space="preserve"> </w:t>
      </w:r>
      <w:r w:rsidR="00AE4CA1" w:rsidRPr="00257168">
        <w:rPr>
          <w:rFonts w:ascii="Times New Roman" w:hAnsi="Times New Roman" w:cs="Times New Roman"/>
          <w:szCs w:val="24"/>
        </w:rPr>
        <w:t>农田灌溉用水水质》、《渔业水质标准》、《城市污水再生利用</w:t>
      </w:r>
      <w:r w:rsidR="00AE4CA1" w:rsidRPr="00257168">
        <w:rPr>
          <w:rFonts w:ascii="Times New Roman" w:hAnsi="Times New Roman" w:cs="Times New Roman"/>
          <w:szCs w:val="24"/>
        </w:rPr>
        <w:t xml:space="preserve"> </w:t>
      </w:r>
      <w:r w:rsidR="00AE4CA1" w:rsidRPr="00257168">
        <w:rPr>
          <w:rFonts w:ascii="Times New Roman" w:hAnsi="Times New Roman" w:cs="Times New Roman"/>
          <w:szCs w:val="24"/>
        </w:rPr>
        <w:t>景观环境用水水质》、《城市黑臭水体整治工作指南》、《鄱阳湖生态经济区水污染物排放标准》等现行标准相衔接，与相关法律、法规、规划、政策等相衔接</w:t>
      </w:r>
      <w:r w:rsidR="000234DA" w:rsidRPr="00257168">
        <w:rPr>
          <w:rFonts w:ascii="Times New Roman" w:hAnsi="Times New Roman" w:cs="Times New Roman"/>
          <w:szCs w:val="24"/>
        </w:rPr>
        <w:t>。</w:t>
      </w:r>
    </w:p>
    <w:p w:rsidR="000234DA" w:rsidRPr="00257168" w:rsidRDefault="000234DA" w:rsidP="000714AE">
      <w:pPr>
        <w:pStyle w:val="2"/>
        <w:rPr>
          <w:rFonts w:ascii="Times New Roman" w:eastAsia="仿宋_GB2312" w:hAnsi="Times New Roman" w:cs="Times New Roman"/>
        </w:rPr>
      </w:pPr>
      <w:bookmarkStart w:id="77" w:name="_Toc2843"/>
      <w:bookmarkStart w:id="78" w:name="_Toc21515"/>
      <w:bookmarkStart w:id="79" w:name="_Toc3040"/>
      <w:bookmarkStart w:id="80" w:name="_Toc515275979"/>
      <w:bookmarkStart w:id="81" w:name="_Toc6432767"/>
      <w:bookmarkStart w:id="82" w:name="_Toc7993752"/>
      <w:bookmarkEnd w:id="67"/>
      <w:r w:rsidRPr="00257168">
        <w:rPr>
          <w:rFonts w:ascii="Times New Roman" w:eastAsia="仿宋_GB2312" w:hAnsi="Times New Roman" w:cs="Times New Roman"/>
        </w:rPr>
        <w:t>3.</w:t>
      </w:r>
      <w:r w:rsidR="0024566A" w:rsidRPr="00257168">
        <w:rPr>
          <w:rFonts w:ascii="Times New Roman" w:eastAsia="仿宋_GB2312" w:hAnsi="Times New Roman" w:cs="Times New Roman"/>
        </w:rPr>
        <w:t xml:space="preserve">4 </w:t>
      </w:r>
      <w:r w:rsidRPr="00257168">
        <w:rPr>
          <w:rFonts w:ascii="Times New Roman" w:eastAsia="仿宋_GB2312" w:hAnsi="Times New Roman" w:cs="Times New Roman"/>
        </w:rPr>
        <w:t>技术路线</w:t>
      </w:r>
      <w:bookmarkEnd w:id="77"/>
      <w:bookmarkEnd w:id="78"/>
      <w:bookmarkEnd w:id="79"/>
      <w:bookmarkEnd w:id="80"/>
      <w:bookmarkEnd w:id="81"/>
      <w:bookmarkEnd w:id="82"/>
    </w:p>
    <w:p w:rsidR="000234DA" w:rsidRPr="00257168" w:rsidRDefault="000234DA" w:rsidP="00180881">
      <w:pPr>
        <w:adjustRightInd w:val="0"/>
        <w:snapToGrid w:val="0"/>
        <w:spacing w:line="360" w:lineRule="auto"/>
        <w:ind w:firstLineChars="200" w:firstLine="480"/>
        <w:rPr>
          <w:rFonts w:ascii="Times New Roman" w:hAnsi="Times New Roman" w:cs="Times New Roman"/>
          <w:szCs w:val="24"/>
        </w:rPr>
      </w:pPr>
      <w:bookmarkStart w:id="83" w:name="_Hlk535523491"/>
      <w:r w:rsidRPr="00257168">
        <w:rPr>
          <w:rFonts w:ascii="Times New Roman" w:hAnsi="Times New Roman" w:cs="Times New Roman"/>
          <w:szCs w:val="24"/>
        </w:rPr>
        <w:t>通过对我省农村生活污水水质、水量、</w:t>
      </w:r>
      <w:r w:rsidR="006C52B6" w:rsidRPr="00257168">
        <w:rPr>
          <w:rFonts w:ascii="Times New Roman" w:hAnsi="Times New Roman" w:cs="Times New Roman"/>
          <w:szCs w:val="24"/>
        </w:rPr>
        <w:t>管网建设情况</w:t>
      </w:r>
      <w:r w:rsidRPr="00257168">
        <w:rPr>
          <w:rFonts w:ascii="Times New Roman" w:hAnsi="Times New Roman" w:cs="Times New Roman"/>
          <w:szCs w:val="24"/>
        </w:rPr>
        <w:t>、排放特征以及我省农村生活污水处理设施</w:t>
      </w:r>
      <w:r w:rsidR="006C52B6" w:rsidRPr="00257168">
        <w:rPr>
          <w:rFonts w:ascii="Times New Roman" w:hAnsi="Times New Roman" w:cs="Times New Roman"/>
          <w:szCs w:val="24"/>
        </w:rPr>
        <w:t>建设、</w:t>
      </w:r>
      <w:r w:rsidRPr="00257168">
        <w:rPr>
          <w:rFonts w:ascii="Times New Roman" w:hAnsi="Times New Roman" w:cs="Times New Roman"/>
          <w:szCs w:val="24"/>
        </w:rPr>
        <w:t>运行</w:t>
      </w:r>
      <w:r w:rsidR="006C52B6" w:rsidRPr="00257168">
        <w:rPr>
          <w:rFonts w:ascii="Times New Roman" w:hAnsi="Times New Roman" w:cs="Times New Roman"/>
          <w:szCs w:val="24"/>
        </w:rPr>
        <w:t>管理</w:t>
      </w:r>
      <w:r w:rsidRPr="00257168">
        <w:rPr>
          <w:rFonts w:ascii="Times New Roman" w:hAnsi="Times New Roman" w:cs="Times New Roman"/>
          <w:szCs w:val="24"/>
        </w:rPr>
        <w:t>状况和</w:t>
      </w:r>
      <w:r w:rsidR="006C52B6" w:rsidRPr="00257168">
        <w:rPr>
          <w:rFonts w:ascii="Times New Roman" w:hAnsi="Times New Roman" w:cs="Times New Roman"/>
          <w:szCs w:val="24"/>
        </w:rPr>
        <w:t>污水</w:t>
      </w:r>
      <w:r w:rsidRPr="00257168">
        <w:rPr>
          <w:rFonts w:ascii="Times New Roman" w:hAnsi="Times New Roman" w:cs="Times New Roman"/>
          <w:szCs w:val="24"/>
        </w:rPr>
        <w:t>处理</w:t>
      </w:r>
      <w:r w:rsidR="006C52B6" w:rsidRPr="00257168">
        <w:rPr>
          <w:rFonts w:ascii="Times New Roman" w:hAnsi="Times New Roman" w:cs="Times New Roman"/>
          <w:szCs w:val="24"/>
        </w:rPr>
        <w:t>适用</w:t>
      </w:r>
      <w:r w:rsidRPr="00257168">
        <w:rPr>
          <w:rFonts w:ascii="Times New Roman" w:hAnsi="Times New Roman" w:cs="Times New Roman"/>
          <w:szCs w:val="24"/>
        </w:rPr>
        <w:t>技术的调研，同时参考《城镇污水处理厂污染物排放标准》</w:t>
      </w:r>
      <w:r w:rsidR="00AE4CA1" w:rsidRPr="00257168">
        <w:rPr>
          <w:rFonts w:ascii="Times New Roman" w:hAnsi="Times New Roman" w:cs="Times New Roman"/>
          <w:szCs w:val="24"/>
        </w:rPr>
        <w:t>（</w:t>
      </w:r>
      <w:r w:rsidRPr="00257168">
        <w:rPr>
          <w:rFonts w:ascii="Times New Roman" w:hAnsi="Times New Roman" w:cs="Times New Roman"/>
          <w:szCs w:val="24"/>
        </w:rPr>
        <w:t>GB 18918</w:t>
      </w:r>
      <w:r w:rsidR="00AE4CA1" w:rsidRPr="00257168">
        <w:rPr>
          <w:rFonts w:ascii="Times New Roman" w:hAnsi="Times New Roman" w:cs="Times New Roman"/>
          <w:szCs w:val="24"/>
        </w:rPr>
        <w:t>）</w:t>
      </w:r>
      <w:r w:rsidRPr="00257168">
        <w:rPr>
          <w:rFonts w:ascii="Times New Roman" w:hAnsi="Times New Roman" w:cs="Times New Roman"/>
          <w:szCs w:val="24"/>
        </w:rPr>
        <w:t>、《城市污水再生利用</w:t>
      </w:r>
      <w:r w:rsidR="00065C04" w:rsidRPr="00257168">
        <w:rPr>
          <w:rFonts w:ascii="Times New Roman" w:hAnsi="Times New Roman" w:cs="Times New Roman"/>
          <w:szCs w:val="24"/>
        </w:rPr>
        <w:t xml:space="preserve"> </w:t>
      </w:r>
      <w:r w:rsidRPr="00257168">
        <w:rPr>
          <w:rFonts w:ascii="Times New Roman" w:hAnsi="Times New Roman" w:cs="Times New Roman"/>
          <w:szCs w:val="24"/>
        </w:rPr>
        <w:t>农田灌溉用水水质》</w:t>
      </w:r>
      <w:r w:rsidR="00AE4CA1" w:rsidRPr="00257168">
        <w:rPr>
          <w:rFonts w:ascii="Times New Roman" w:hAnsi="Times New Roman" w:cs="Times New Roman"/>
          <w:szCs w:val="24"/>
        </w:rPr>
        <w:t>（</w:t>
      </w:r>
      <w:r w:rsidRPr="00257168">
        <w:rPr>
          <w:rFonts w:ascii="Times New Roman" w:hAnsi="Times New Roman" w:cs="Times New Roman"/>
          <w:szCs w:val="24"/>
        </w:rPr>
        <w:t>GB 20922</w:t>
      </w:r>
      <w:r w:rsidR="00AE4CA1" w:rsidRPr="00257168">
        <w:rPr>
          <w:rFonts w:ascii="Times New Roman" w:hAnsi="Times New Roman" w:cs="Times New Roman"/>
          <w:szCs w:val="24"/>
        </w:rPr>
        <w:t>）</w:t>
      </w:r>
      <w:r w:rsidRPr="00257168">
        <w:rPr>
          <w:rFonts w:ascii="Times New Roman" w:hAnsi="Times New Roman" w:cs="Times New Roman"/>
          <w:szCs w:val="24"/>
        </w:rPr>
        <w:t>、</w:t>
      </w:r>
      <w:r w:rsidR="00AE4CA1" w:rsidRPr="00257168">
        <w:rPr>
          <w:rFonts w:ascii="Times New Roman" w:hAnsi="Times New Roman" w:cs="Times New Roman"/>
          <w:szCs w:val="24"/>
        </w:rPr>
        <w:t>《渔业水质标准》（</w:t>
      </w:r>
      <w:r w:rsidR="00AE4CA1" w:rsidRPr="00257168">
        <w:rPr>
          <w:rFonts w:ascii="Times New Roman" w:hAnsi="Times New Roman" w:cs="Times New Roman"/>
          <w:szCs w:val="24"/>
        </w:rPr>
        <w:t>GB 11607-1989</w:t>
      </w:r>
      <w:r w:rsidR="00AE4CA1" w:rsidRPr="00257168">
        <w:rPr>
          <w:rFonts w:ascii="Times New Roman" w:hAnsi="Times New Roman" w:cs="Times New Roman"/>
          <w:szCs w:val="24"/>
        </w:rPr>
        <w:t>）、《城市污水再生利</w:t>
      </w:r>
      <w:r w:rsidR="00AE4CA1" w:rsidRPr="00257168">
        <w:rPr>
          <w:rFonts w:ascii="Times New Roman" w:hAnsi="Times New Roman" w:cs="Times New Roman"/>
          <w:szCs w:val="24"/>
        </w:rPr>
        <w:lastRenderedPageBreak/>
        <w:t>用</w:t>
      </w:r>
      <w:r w:rsidR="00AE4CA1" w:rsidRPr="00257168">
        <w:rPr>
          <w:rFonts w:ascii="Times New Roman" w:hAnsi="Times New Roman" w:cs="Times New Roman"/>
          <w:szCs w:val="24"/>
        </w:rPr>
        <w:t xml:space="preserve"> </w:t>
      </w:r>
      <w:r w:rsidR="00AE4CA1" w:rsidRPr="00257168">
        <w:rPr>
          <w:rFonts w:ascii="Times New Roman" w:hAnsi="Times New Roman" w:cs="Times New Roman"/>
          <w:szCs w:val="24"/>
        </w:rPr>
        <w:t>景观环境用水水质》（</w:t>
      </w:r>
      <w:r w:rsidR="00AE4CA1" w:rsidRPr="00257168">
        <w:rPr>
          <w:rFonts w:ascii="Times New Roman" w:hAnsi="Times New Roman" w:cs="Times New Roman"/>
          <w:szCs w:val="24"/>
        </w:rPr>
        <w:t>GB/T 18921-2002</w:t>
      </w:r>
      <w:r w:rsidR="00AE4CA1" w:rsidRPr="00257168">
        <w:rPr>
          <w:rFonts w:ascii="Times New Roman" w:hAnsi="Times New Roman" w:cs="Times New Roman"/>
          <w:szCs w:val="24"/>
        </w:rPr>
        <w:t>）、《城市黑臭水体整治工作指南》（建城〔</w:t>
      </w:r>
      <w:r w:rsidR="00AE4CA1" w:rsidRPr="00257168">
        <w:rPr>
          <w:rFonts w:ascii="Times New Roman" w:hAnsi="Times New Roman" w:cs="Times New Roman"/>
          <w:szCs w:val="24"/>
        </w:rPr>
        <w:t>2015</w:t>
      </w:r>
      <w:r w:rsidR="00AE4CA1" w:rsidRPr="00257168">
        <w:rPr>
          <w:rFonts w:ascii="Times New Roman" w:hAnsi="Times New Roman" w:cs="Times New Roman"/>
          <w:szCs w:val="24"/>
        </w:rPr>
        <w:t>〕</w:t>
      </w:r>
      <w:r w:rsidR="00AE4CA1" w:rsidRPr="00257168">
        <w:rPr>
          <w:rFonts w:ascii="Times New Roman" w:hAnsi="Times New Roman" w:cs="Times New Roman"/>
          <w:szCs w:val="24"/>
        </w:rPr>
        <w:t>130</w:t>
      </w:r>
      <w:r w:rsidR="00AE4CA1" w:rsidRPr="00257168">
        <w:rPr>
          <w:rFonts w:ascii="Times New Roman" w:hAnsi="Times New Roman" w:cs="Times New Roman"/>
          <w:szCs w:val="24"/>
        </w:rPr>
        <w:t>号）、</w:t>
      </w:r>
      <w:r w:rsidRPr="00257168">
        <w:rPr>
          <w:rFonts w:ascii="Times New Roman" w:hAnsi="Times New Roman" w:cs="Times New Roman"/>
          <w:szCs w:val="24"/>
        </w:rPr>
        <w:t>《</w:t>
      </w:r>
      <w:r w:rsidR="00065C04" w:rsidRPr="00257168">
        <w:rPr>
          <w:rFonts w:ascii="Times New Roman" w:hAnsi="Times New Roman" w:cs="Times New Roman"/>
          <w:szCs w:val="24"/>
        </w:rPr>
        <w:t>鄱阳湖生态经济区水污染物排放标准</w:t>
      </w:r>
      <w:r w:rsidRPr="00257168">
        <w:rPr>
          <w:rFonts w:ascii="Times New Roman" w:hAnsi="Times New Roman" w:cs="Times New Roman"/>
          <w:szCs w:val="24"/>
        </w:rPr>
        <w:t>》（</w:t>
      </w:r>
      <w:r w:rsidRPr="00257168">
        <w:rPr>
          <w:rFonts w:ascii="Times New Roman" w:hAnsi="Times New Roman" w:cs="Times New Roman"/>
          <w:szCs w:val="24"/>
        </w:rPr>
        <w:t xml:space="preserve">DB </w:t>
      </w:r>
      <w:r w:rsidR="00065C04" w:rsidRPr="00257168">
        <w:rPr>
          <w:rFonts w:ascii="Times New Roman" w:hAnsi="Times New Roman" w:cs="Times New Roman"/>
          <w:szCs w:val="24"/>
        </w:rPr>
        <w:t>36</w:t>
      </w:r>
      <w:r w:rsidR="002F3489" w:rsidRPr="00257168">
        <w:rPr>
          <w:rFonts w:ascii="Times New Roman" w:hAnsi="Times New Roman" w:cs="Times New Roman"/>
          <w:szCs w:val="24"/>
        </w:rPr>
        <w:t>/852</w:t>
      </w:r>
      <w:r w:rsidRPr="00257168">
        <w:rPr>
          <w:rFonts w:ascii="Times New Roman" w:hAnsi="Times New Roman" w:cs="Times New Roman"/>
          <w:szCs w:val="24"/>
        </w:rPr>
        <w:t>）以及</w:t>
      </w:r>
      <w:r w:rsidR="00CA5CC8" w:rsidRPr="00257168">
        <w:rPr>
          <w:rFonts w:ascii="Times New Roman" w:hAnsi="Times New Roman" w:cs="Times New Roman"/>
          <w:szCs w:val="24"/>
        </w:rPr>
        <w:t>国内其他省市</w:t>
      </w:r>
      <w:r w:rsidRPr="00257168">
        <w:rPr>
          <w:rFonts w:ascii="Times New Roman" w:hAnsi="Times New Roman" w:cs="Times New Roman"/>
          <w:szCs w:val="24"/>
        </w:rPr>
        <w:t>地方农村生活污水处理设施排放标准，依据我省政策和法规，制定《</w:t>
      </w:r>
      <w:r w:rsidR="00065C04" w:rsidRPr="00257168">
        <w:rPr>
          <w:rFonts w:ascii="Times New Roman" w:hAnsi="Times New Roman" w:cs="Times New Roman"/>
          <w:szCs w:val="24"/>
        </w:rPr>
        <w:t>江西省</w:t>
      </w:r>
      <w:r w:rsidRPr="00257168">
        <w:rPr>
          <w:rFonts w:ascii="Times New Roman" w:hAnsi="Times New Roman" w:cs="Times New Roman"/>
          <w:szCs w:val="24"/>
        </w:rPr>
        <w:t>农村生活污水处理设施水污染物排放标准》，并对标准的可操作性和经济合理性进行论证。标准制定的技术路线如图</w:t>
      </w:r>
      <w:r w:rsidR="00357C9F" w:rsidRPr="00257168">
        <w:rPr>
          <w:rFonts w:ascii="Times New Roman" w:hAnsi="Times New Roman" w:cs="Times New Roman"/>
          <w:szCs w:val="24"/>
        </w:rPr>
        <w:t>3-1</w:t>
      </w:r>
      <w:r w:rsidRPr="00257168">
        <w:rPr>
          <w:rFonts w:ascii="Times New Roman" w:hAnsi="Times New Roman" w:cs="Times New Roman"/>
          <w:szCs w:val="24"/>
        </w:rPr>
        <w:t>所示。</w:t>
      </w:r>
    </w:p>
    <w:p w:rsidR="009E00B2" w:rsidRPr="00257168" w:rsidRDefault="002F3489" w:rsidP="00180881">
      <w:pPr>
        <w:adjustRightInd w:val="0"/>
        <w:snapToGrid w:val="0"/>
        <w:spacing w:line="360" w:lineRule="auto"/>
        <w:rPr>
          <w:rFonts w:ascii="Times New Roman" w:hAnsi="Times New Roman" w:cs="Times New Roman"/>
          <w:szCs w:val="24"/>
        </w:rPr>
      </w:pPr>
      <w:r w:rsidRPr="00257168">
        <w:rPr>
          <w:rFonts w:ascii="Times New Roman" w:hAnsi="Times New Roman" w:cs="Times New Roman"/>
        </w:rPr>
        <w:object w:dxaOrig="11310" w:dyaOrig="1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431.25pt" o:ole="">
            <v:imagedata r:id="rId11" o:title=""/>
          </v:shape>
          <o:OLEObject Type="Embed" ProgID="Visio.Drawing.11" ShapeID="_x0000_i1025" DrawAspect="Content" ObjectID="_1619424624" r:id="rId12"/>
        </w:object>
      </w:r>
    </w:p>
    <w:p w:rsidR="00357C9F" w:rsidRPr="00257168" w:rsidRDefault="009E00B2" w:rsidP="00357C9F">
      <w:pPr>
        <w:adjustRightInd w:val="0"/>
        <w:snapToGrid w:val="0"/>
        <w:spacing w:line="360" w:lineRule="auto"/>
        <w:jc w:val="center"/>
        <w:rPr>
          <w:rFonts w:ascii="Times New Roman" w:hAnsi="Times New Roman" w:cs="Times New Roman"/>
          <w:sz w:val="21"/>
          <w:szCs w:val="24"/>
        </w:rPr>
      </w:pPr>
      <w:r w:rsidRPr="00257168">
        <w:rPr>
          <w:rFonts w:ascii="Times New Roman" w:hAnsi="Times New Roman" w:cs="Times New Roman"/>
          <w:sz w:val="21"/>
          <w:szCs w:val="24"/>
        </w:rPr>
        <w:t>图</w:t>
      </w:r>
      <w:r w:rsidR="00115CAC" w:rsidRPr="00257168">
        <w:rPr>
          <w:rFonts w:ascii="Times New Roman" w:hAnsi="Times New Roman" w:cs="Times New Roman"/>
          <w:sz w:val="21"/>
          <w:szCs w:val="24"/>
        </w:rPr>
        <w:t>3-1</w:t>
      </w:r>
      <w:r w:rsidRPr="00257168">
        <w:rPr>
          <w:rFonts w:ascii="Times New Roman" w:hAnsi="Times New Roman" w:cs="Times New Roman"/>
          <w:sz w:val="21"/>
          <w:szCs w:val="24"/>
        </w:rPr>
        <w:t xml:space="preserve"> </w:t>
      </w:r>
      <w:r w:rsidRPr="00257168">
        <w:rPr>
          <w:rFonts w:ascii="Times New Roman" w:hAnsi="Times New Roman" w:cs="Times New Roman"/>
          <w:sz w:val="21"/>
          <w:szCs w:val="24"/>
        </w:rPr>
        <w:t>技术路线图</w:t>
      </w:r>
      <w:bookmarkStart w:id="84" w:name="_Toc516221861"/>
      <w:bookmarkStart w:id="85" w:name="_Toc6432768"/>
      <w:bookmarkEnd w:id="83"/>
    </w:p>
    <w:p w:rsidR="00357C9F" w:rsidRPr="00257168" w:rsidRDefault="00357C9F" w:rsidP="00357C9F">
      <w:pPr>
        <w:pStyle w:val="1"/>
        <w:ind w:left="432" w:hanging="432"/>
        <w:rPr>
          <w:rFonts w:ascii="Times New Roman" w:eastAsia="仿宋_GB2312" w:hAnsi="Times New Roman" w:cs="Times New Roman"/>
          <w:sz w:val="22"/>
          <w:szCs w:val="28"/>
        </w:rPr>
        <w:sectPr w:rsidR="00357C9F" w:rsidRPr="00257168">
          <w:pgSz w:w="11906" w:h="16838"/>
          <w:pgMar w:top="1440" w:right="1800" w:bottom="1440" w:left="1800" w:header="851" w:footer="992" w:gutter="0"/>
          <w:cols w:space="425"/>
          <w:docGrid w:type="lines" w:linePitch="312"/>
        </w:sectPr>
      </w:pPr>
    </w:p>
    <w:p w:rsidR="0024566A" w:rsidRPr="00257168" w:rsidRDefault="001876A7" w:rsidP="00357C9F">
      <w:pPr>
        <w:pStyle w:val="1"/>
        <w:ind w:left="432" w:hanging="432"/>
        <w:rPr>
          <w:rFonts w:ascii="Times New Roman" w:eastAsia="仿宋_GB2312" w:hAnsi="Times New Roman" w:cs="Times New Roman"/>
          <w:szCs w:val="28"/>
        </w:rPr>
      </w:pPr>
      <w:bookmarkStart w:id="86" w:name="_Toc7993753"/>
      <w:r w:rsidRPr="00257168">
        <w:rPr>
          <w:rFonts w:ascii="Times New Roman" w:eastAsia="仿宋_GB2312" w:hAnsi="Times New Roman" w:cs="Times New Roman"/>
          <w:szCs w:val="28"/>
        </w:rPr>
        <w:lastRenderedPageBreak/>
        <w:t>4</w:t>
      </w:r>
      <w:r w:rsidR="0024566A" w:rsidRPr="00257168">
        <w:rPr>
          <w:rFonts w:ascii="Times New Roman" w:eastAsia="仿宋_GB2312" w:hAnsi="Times New Roman" w:cs="Times New Roman"/>
          <w:szCs w:val="28"/>
        </w:rPr>
        <w:t xml:space="preserve"> </w:t>
      </w:r>
      <w:r w:rsidR="0024566A" w:rsidRPr="00257168">
        <w:rPr>
          <w:rFonts w:ascii="Times New Roman" w:eastAsia="仿宋_GB2312" w:hAnsi="Times New Roman" w:cs="Times New Roman"/>
          <w:szCs w:val="28"/>
        </w:rPr>
        <w:t>江西省农村生活污水处理概况</w:t>
      </w:r>
      <w:bookmarkEnd w:id="84"/>
      <w:bookmarkEnd w:id="85"/>
      <w:bookmarkEnd w:id="86"/>
    </w:p>
    <w:p w:rsidR="000714AE" w:rsidRPr="00257168" w:rsidRDefault="000714AE" w:rsidP="000714AE">
      <w:pPr>
        <w:pStyle w:val="2"/>
        <w:rPr>
          <w:rFonts w:ascii="Times New Roman" w:eastAsia="仿宋_GB2312" w:hAnsi="Times New Roman" w:cs="Times New Roman"/>
          <w:szCs w:val="24"/>
        </w:rPr>
      </w:pPr>
      <w:bookmarkStart w:id="87" w:name="_Toc7993754"/>
      <w:bookmarkStart w:id="88" w:name="_Toc516221864"/>
      <w:r w:rsidRPr="00257168">
        <w:rPr>
          <w:rFonts w:ascii="Times New Roman" w:eastAsia="仿宋_GB2312" w:hAnsi="Times New Roman" w:cs="Times New Roman"/>
        </w:rPr>
        <w:t xml:space="preserve">4.1 </w:t>
      </w:r>
      <w:r w:rsidRPr="00257168">
        <w:rPr>
          <w:rFonts w:ascii="Times New Roman" w:eastAsia="仿宋_GB2312" w:hAnsi="Times New Roman" w:cs="Times New Roman"/>
        </w:rPr>
        <w:t>建设情况</w:t>
      </w:r>
      <w:bookmarkEnd w:id="87"/>
    </w:p>
    <w:p w:rsidR="001876A7" w:rsidRPr="00257168" w:rsidRDefault="001876A7" w:rsidP="00180881">
      <w:pPr>
        <w:adjustRightInd w:val="0"/>
        <w:snapToGrid w:val="0"/>
        <w:spacing w:line="360" w:lineRule="auto"/>
        <w:ind w:firstLine="480"/>
        <w:rPr>
          <w:rFonts w:ascii="Times New Roman" w:hAnsi="Times New Roman" w:cs="Times New Roman"/>
          <w:kern w:val="0"/>
          <w:szCs w:val="24"/>
        </w:rPr>
      </w:pPr>
      <w:r w:rsidRPr="00257168">
        <w:rPr>
          <w:rFonts w:ascii="Times New Roman" w:hAnsi="Times New Roman" w:cs="Times New Roman"/>
        </w:rPr>
        <w:t>为掌握全省现有农村生活污水处理设施建设情况，省</w:t>
      </w:r>
      <w:r w:rsidR="00034C0F" w:rsidRPr="00257168">
        <w:rPr>
          <w:rFonts w:ascii="Times New Roman" w:hAnsi="Times New Roman" w:cs="Times New Roman"/>
        </w:rPr>
        <w:t>生态环境</w:t>
      </w:r>
      <w:r w:rsidRPr="00257168">
        <w:rPr>
          <w:rFonts w:ascii="Times New Roman" w:hAnsi="Times New Roman" w:cs="Times New Roman"/>
        </w:rPr>
        <w:t>厅对全省</w:t>
      </w:r>
      <w:r w:rsidRPr="00257168">
        <w:rPr>
          <w:rFonts w:ascii="Times New Roman" w:hAnsi="Times New Roman" w:cs="Times New Roman"/>
        </w:rPr>
        <w:t>11</w:t>
      </w:r>
      <w:r w:rsidRPr="00257168">
        <w:rPr>
          <w:rFonts w:ascii="Times New Roman" w:hAnsi="Times New Roman" w:cs="Times New Roman"/>
        </w:rPr>
        <w:t>个设区市的农村污水处理设施（</w:t>
      </w:r>
      <w:r w:rsidRPr="00257168">
        <w:rPr>
          <w:rFonts w:ascii="Times New Roman" w:hAnsi="Times New Roman" w:cs="Times New Roman"/>
        </w:rPr>
        <w:t>500</w:t>
      </w:r>
      <w:r w:rsidRPr="00257168">
        <w:rPr>
          <w:rFonts w:ascii="Times New Roman" w:hAnsi="Times New Roman" w:cs="Times New Roman"/>
          <w:b/>
          <w:color w:val="000000"/>
          <w:sz w:val="21"/>
          <w:szCs w:val="21"/>
        </w:rPr>
        <w:t xml:space="preserve"> </w:t>
      </w:r>
      <w:r w:rsidRPr="00257168">
        <w:rPr>
          <w:rFonts w:ascii="Times New Roman" w:hAnsi="Times New Roman" w:cs="Times New Roman"/>
          <w:color w:val="000000"/>
          <w:szCs w:val="21"/>
        </w:rPr>
        <w:t>m</w:t>
      </w:r>
      <w:r w:rsidRPr="00257168">
        <w:rPr>
          <w:rFonts w:ascii="Times New Roman" w:hAnsi="Times New Roman" w:cs="Times New Roman"/>
          <w:color w:val="000000"/>
          <w:szCs w:val="21"/>
          <w:vertAlign w:val="superscript"/>
        </w:rPr>
        <w:t>3</w:t>
      </w:r>
      <w:r w:rsidRPr="00257168">
        <w:rPr>
          <w:rFonts w:ascii="Times New Roman" w:hAnsi="Times New Roman" w:cs="Times New Roman"/>
          <w:color w:val="000000"/>
          <w:szCs w:val="21"/>
        </w:rPr>
        <w:t>/d</w:t>
      </w:r>
      <w:r w:rsidRPr="00257168">
        <w:rPr>
          <w:rFonts w:ascii="Times New Roman" w:hAnsi="Times New Roman" w:cs="Times New Roman"/>
          <w:color w:val="000000"/>
          <w:szCs w:val="21"/>
        </w:rPr>
        <w:t>以下规模</w:t>
      </w:r>
      <w:r w:rsidRPr="00257168">
        <w:rPr>
          <w:rFonts w:ascii="Times New Roman" w:hAnsi="Times New Roman" w:cs="Times New Roman"/>
        </w:rPr>
        <w:t>）的建设和运行情况进行函调，根据</w:t>
      </w:r>
      <w:r w:rsidRPr="00257168">
        <w:rPr>
          <w:rFonts w:ascii="Times New Roman" w:hAnsi="Times New Roman" w:cs="Times New Roman"/>
        </w:rPr>
        <w:t>11</w:t>
      </w:r>
      <w:r w:rsidRPr="00257168">
        <w:rPr>
          <w:rFonts w:ascii="Times New Roman" w:hAnsi="Times New Roman" w:cs="Times New Roman"/>
        </w:rPr>
        <w:t>个设区市上报数据进行整理分析，结果显示，全省</w:t>
      </w:r>
      <w:r w:rsidRPr="00257168">
        <w:rPr>
          <w:rFonts w:ascii="Times New Roman" w:hAnsi="Times New Roman" w:cs="Times New Roman"/>
        </w:rPr>
        <w:t>11</w:t>
      </w:r>
      <w:r w:rsidRPr="00257168">
        <w:rPr>
          <w:rFonts w:ascii="Times New Roman" w:hAnsi="Times New Roman" w:cs="Times New Roman"/>
        </w:rPr>
        <w:t>个设区市共有农村污水处理设施</w:t>
      </w:r>
      <w:r w:rsidRPr="00257168">
        <w:rPr>
          <w:rFonts w:ascii="Times New Roman" w:hAnsi="Times New Roman" w:cs="Times New Roman"/>
        </w:rPr>
        <w:t>1311</w:t>
      </w:r>
      <w:r w:rsidRPr="00257168">
        <w:rPr>
          <w:rFonts w:ascii="Times New Roman" w:hAnsi="Times New Roman" w:cs="Times New Roman"/>
        </w:rPr>
        <w:t>座，其中赣州市和九江市数量较多，分别为</w:t>
      </w:r>
      <w:r w:rsidRPr="00257168">
        <w:rPr>
          <w:rFonts w:ascii="Times New Roman" w:hAnsi="Times New Roman" w:cs="Times New Roman"/>
        </w:rPr>
        <w:t>293</w:t>
      </w:r>
      <w:r w:rsidRPr="00257168">
        <w:rPr>
          <w:rFonts w:ascii="Times New Roman" w:hAnsi="Times New Roman" w:cs="Times New Roman"/>
        </w:rPr>
        <w:t>和</w:t>
      </w:r>
      <w:r w:rsidRPr="00257168">
        <w:rPr>
          <w:rFonts w:ascii="Times New Roman" w:hAnsi="Times New Roman" w:cs="Times New Roman"/>
        </w:rPr>
        <w:t>261</w:t>
      </w:r>
      <w:r w:rsidRPr="00257168">
        <w:rPr>
          <w:rFonts w:ascii="Times New Roman" w:hAnsi="Times New Roman" w:cs="Times New Roman"/>
        </w:rPr>
        <w:t>座，其次为南昌市、抚州市，均在</w:t>
      </w:r>
      <w:r w:rsidRPr="00257168">
        <w:rPr>
          <w:rFonts w:ascii="Times New Roman" w:hAnsi="Times New Roman" w:cs="Times New Roman"/>
        </w:rPr>
        <w:t>100</w:t>
      </w:r>
      <w:r w:rsidRPr="00257168">
        <w:rPr>
          <w:rFonts w:ascii="Times New Roman" w:hAnsi="Times New Roman" w:cs="Times New Roman"/>
        </w:rPr>
        <w:t>座以上。</w:t>
      </w:r>
      <w:bookmarkStart w:id="89" w:name="_Hlk6960911"/>
      <w:r w:rsidRPr="00257168">
        <w:rPr>
          <w:rFonts w:ascii="Times New Roman" w:hAnsi="Times New Roman" w:cs="Times New Roman"/>
        </w:rPr>
        <w:t>全省农村污水处理设施处理能力合计</w:t>
      </w:r>
      <w:r w:rsidRPr="00257168">
        <w:rPr>
          <w:rFonts w:ascii="Times New Roman" w:hAnsi="Times New Roman" w:cs="Times New Roman"/>
        </w:rPr>
        <w:t>9.02</w:t>
      </w:r>
      <w:r w:rsidRPr="00257168">
        <w:rPr>
          <w:rFonts w:ascii="Times New Roman" w:hAnsi="Times New Roman" w:cs="Times New Roman"/>
        </w:rPr>
        <w:t>万</w:t>
      </w:r>
      <w:r w:rsidRPr="00257168">
        <w:rPr>
          <w:rFonts w:ascii="Times New Roman" w:hAnsi="Times New Roman" w:cs="Times New Roman"/>
        </w:rPr>
        <w:t>m</w:t>
      </w:r>
      <w:r w:rsidRPr="00257168">
        <w:rPr>
          <w:rFonts w:ascii="Times New Roman" w:hAnsi="Times New Roman" w:cs="Times New Roman"/>
          <w:vertAlign w:val="superscript"/>
        </w:rPr>
        <w:t>3</w:t>
      </w:r>
      <w:r w:rsidRPr="00257168">
        <w:rPr>
          <w:rFonts w:ascii="Times New Roman" w:hAnsi="Times New Roman" w:cs="Times New Roman"/>
        </w:rPr>
        <w:t>/d</w:t>
      </w:r>
      <w:bookmarkEnd w:id="89"/>
      <w:r w:rsidRPr="00257168">
        <w:rPr>
          <w:rFonts w:ascii="Times New Roman" w:hAnsi="Times New Roman" w:cs="Times New Roman"/>
        </w:rPr>
        <w:t>，其中具体分布情况见表</w:t>
      </w:r>
      <w:r w:rsidRPr="00257168">
        <w:rPr>
          <w:rFonts w:ascii="Times New Roman" w:hAnsi="Times New Roman" w:cs="Times New Roman"/>
        </w:rPr>
        <w:t>4-1</w:t>
      </w:r>
      <w:r w:rsidRPr="00257168">
        <w:rPr>
          <w:rFonts w:ascii="Times New Roman" w:hAnsi="Times New Roman" w:cs="Times New Roman"/>
        </w:rPr>
        <w:t>。</w:t>
      </w:r>
    </w:p>
    <w:p w:rsidR="001876A7" w:rsidRPr="00257168" w:rsidRDefault="001876A7" w:rsidP="00180881">
      <w:pPr>
        <w:adjustRightInd w:val="0"/>
        <w:snapToGrid w:val="0"/>
        <w:spacing w:line="360" w:lineRule="auto"/>
        <w:jc w:val="center"/>
        <w:rPr>
          <w:rFonts w:ascii="Times New Roman" w:hAnsi="Times New Roman" w:cs="Times New Roman"/>
          <w:sz w:val="21"/>
          <w:szCs w:val="24"/>
        </w:rPr>
      </w:pPr>
      <w:r w:rsidRPr="00257168">
        <w:rPr>
          <w:rFonts w:ascii="Times New Roman" w:hAnsi="Times New Roman" w:cs="Times New Roman"/>
          <w:sz w:val="21"/>
          <w:szCs w:val="24"/>
        </w:rPr>
        <w:t>表</w:t>
      </w:r>
      <w:r w:rsidRPr="00257168">
        <w:rPr>
          <w:rFonts w:ascii="Times New Roman" w:hAnsi="Times New Roman" w:cs="Times New Roman"/>
          <w:sz w:val="21"/>
          <w:szCs w:val="24"/>
        </w:rPr>
        <w:t xml:space="preserve">4-1  </w:t>
      </w:r>
      <w:r w:rsidRPr="00257168">
        <w:rPr>
          <w:rFonts w:ascii="Times New Roman" w:hAnsi="Times New Roman" w:cs="Times New Roman"/>
          <w:sz w:val="21"/>
          <w:szCs w:val="24"/>
        </w:rPr>
        <w:t>全省农村污水处理设施统计情况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1185"/>
        <w:gridCol w:w="1185"/>
        <w:gridCol w:w="976"/>
        <w:gridCol w:w="1133"/>
        <w:gridCol w:w="1133"/>
        <w:gridCol w:w="1497"/>
      </w:tblGrid>
      <w:tr w:rsidR="001876A7" w:rsidRPr="00257168" w:rsidTr="00034C0F">
        <w:trPr>
          <w:trHeight w:val="1013"/>
          <w:jc w:val="center"/>
        </w:trPr>
        <w:tc>
          <w:tcPr>
            <w:tcW w:w="715"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设区市</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正常运行数量（座）</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非正常运行数量（座）</w:t>
            </w:r>
          </w:p>
        </w:tc>
        <w:tc>
          <w:tcPr>
            <w:tcW w:w="588"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试运行数量（座）</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在建数量（座）</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设施总数（座）</w:t>
            </w:r>
          </w:p>
        </w:tc>
        <w:tc>
          <w:tcPr>
            <w:tcW w:w="902"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设施处理能力合计（</w:t>
            </w:r>
            <w:r w:rsidRPr="00257168">
              <w:rPr>
                <w:rFonts w:ascii="Times New Roman" w:hAnsi="Times New Roman" w:cs="Times New Roman"/>
                <w:b/>
                <w:color w:val="000000"/>
                <w:sz w:val="21"/>
                <w:szCs w:val="21"/>
              </w:rPr>
              <w:t>m</w:t>
            </w:r>
            <w:r w:rsidRPr="00257168">
              <w:rPr>
                <w:rFonts w:ascii="Times New Roman" w:hAnsi="Times New Roman" w:cs="Times New Roman"/>
                <w:b/>
                <w:color w:val="000000"/>
                <w:sz w:val="21"/>
                <w:szCs w:val="21"/>
                <w:vertAlign w:val="superscript"/>
              </w:rPr>
              <w:t>3</w:t>
            </w:r>
            <w:r w:rsidRPr="00257168">
              <w:rPr>
                <w:rFonts w:ascii="Times New Roman" w:hAnsi="Times New Roman" w:cs="Times New Roman"/>
                <w:b/>
                <w:color w:val="000000"/>
                <w:sz w:val="21"/>
                <w:szCs w:val="21"/>
              </w:rPr>
              <w:t>/d</w:t>
            </w:r>
            <w:r w:rsidRPr="00257168">
              <w:rPr>
                <w:rFonts w:ascii="Times New Roman" w:hAnsi="Times New Roman" w:cs="Times New Roman"/>
                <w:b/>
                <w:color w:val="000000"/>
                <w:sz w:val="21"/>
                <w:szCs w:val="21"/>
              </w:rPr>
              <w:t>）</w:t>
            </w:r>
          </w:p>
        </w:tc>
      </w:tr>
      <w:tr w:rsidR="001876A7" w:rsidRPr="00257168" w:rsidTr="001876A7">
        <w:trPr>
          <w:trHeight w:val="425"/>
          <w:jc w:val="center"/>
        </w:trPr>
        <w:tc>
          <w:tcPr>
            <w:tcW w:w="715"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南昌市</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133</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22</w:t>
            </w:r>
          </w:p>
        </w:tc>
        <w:tc>
          <w:tcPr>
            <w:tcW w:w="588"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ind w:firstLine="420"/>
              <w:rPr>
                <w:rFonts w:ascii="Times New Roman" w:hAnsi="Times New Roman" w:cs="Times New Roman"/>
                <w:color w:val="000000"/>
                <w:sz w:val="21"/>
                <w:szCs w:val="21"/>
              </w:rPr>
            </w:pP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10</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165</w:t>
            </w:r>
          </w:p>
        </w:tc>
        <w:tc>
          <w:tcPr>
            <w:tcW w:w="902"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10723.12</w:t>
            </w:r>
          </w:p>
        </w:tc>
      </w:tr>
      <w:tr w:rsidR="001876A7" w:rsidRPr="00257168" w:rsidTr="001876A7">
        <w:trPr>
          <w:trHeight w:val="425"/>
          <w:jc w:val="center"/>
        </w:trPr>
        <w:tc>
          <w:tcPr>
            <w:tcW w:w="715"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景德镇市</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26</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7</w:t>
            </w:r>
          </w:p>
        </w:tc>
        <w:tc>
          <w:tcPr>
            <w:tcW w:w="588"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ind w:firstLine="420"/>
              <w:rPr>
                <w:rFonts w:ascii="Times New Roman" w:hAnsi="Times New Roman" w:cs="Times New Roman"/>
                <w:color w:val="000000"/>
                <w:sz w:val="21"/>
                <w:szCs w:val="21"/>
              </w:rPr>
            </w:pP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widowControl/>
              <w:adjustRightInd w:val="0"/>
              <w:snapToGrid w:val="0"/>
              <w:jc w:val="left"/>
              <w:rPr>
                <w:rFonts w:ascii="Times New Roman" w:hAnsi="Times New Roman" w:cs="Times New Roman"/>
                <w:sz w:val="20"/>
                <w:szCs w:val="20"/>
              </w:rPr>
            </w:pP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33</w:t>
            </w:r>
          </w:p>
        </w:tc>
        <w:tc>
          <w:tcPr>
            <w:tcW w:w="902"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1911</w:t>
            </w:r>
          </w:p>
        </w:tc>
      </w:tr>
      <w:tr w:rsidR="001876A7" w:rsidRPr="00257168" w:rsidTr="001876A7">
        <w:trPr>
          <w:trHeight w:val="425"/>
          <w:jc w:val="center"/>
        </w:trPr>
        <w:tc>
          <w:tcPr>
            <w:tcW w:w="715"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萍乡市</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34</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w:t>
            </w:r>
          </w:p>
        </w:tc>
        <w:tc>
          <w:tcPr>
            <w:tcW w:w="588"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ind w:firstLine="420"/>
              <w:rPr>
                <w:rFonts w:ascii="Times New Roman" w:hAnsi="Times New Roman" w:cs="Times New Roman"/>
                <w:color w:val="000000"/>
                <w:sz w:val="21"/>
                <w:szCs w:val="21"/>
              </w:rPr>
            </w:pP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widowControl/>
              <w:adjustRightInd w:val="0"/>
              <w:snapToGrid w:val="0"/>
              <w:jc w:val="left"/>
              <w:rPr>
                <w:rFonts w:ascii="Times New Roman" w:hAnsi="Times New Roman" w:cs="Times New Roman"/>
                <w:sz w:val="20"/>
                <w:szCs w:val="20"/>
              </w:rPr>
            </w:pP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35</w:t>
            </w:r>
          </w:p>
        </w:tc>
        <w:tc>
          <w:tcPr>
            <w:tcW w:w="902"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1861</w:t>
            </w:r>
          </w:p>
        </w:tc>
      </w:tr>
      <w:tr w:rsidR="001876A7" w:rsidRPr="00257168" w:rsidTr="001876A7">
        <w:trPr>
          <w:trHeight w:val="425"/>
          <w:jc w:val="center"/>
        </w:trPr>
        <w:tc>
          <w:tcPr>
            <w:tcW w:w="715"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九江市</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185</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20</w:t>
            </w:r>
          </w:p>
        </w:tc>
        <w:tc>
          <w:tcPr>
            <w:tcW w:w="588"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ind w:firstLine="420"/>
              <w:rPr>
                <w:rFonts w:ascii="Times New Roman" w:hAnsi="Times New Roman" w:cs="Times New Roman"/>
                <w:color w:val="000000"/>
                <w:sz w:val="21"/>
                <w:szCs w:val="21"/>
              </w:rPr>
            </w:pP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56</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261</w:t>
            </w:r>
          </w:p>
        </w:tc>
        <w:tc>
          <w:tcPr>
            <w:tcW w:w="902"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15052.8</w:t>
            </w:r>
          </w:p>
        </w:tc>
      </w:tr>
      <w:tr w:rsidR="001876A7" w:rsidRPr="00257168" w:rsidTr="001876A7">
        <w:trPr>
          <w:trHeight w:val="425"/>
          <w:jc w:val="center"/>
        </w:trPr>
        <w:tc>
          <w:tcPr>
            <w:tcW w:w="715"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新余市</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31</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17</w:t>
            </w:r>
          </w:p>
        </w:tc>
        <w:tc>
          <w:tcPr>
            <w:tcW w:w="588"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ind w:firstLine="420"/>
              <w:rPr>
                <w:rFonts w:ascii="Times New Roman" w:hAnsi="Times New Roman" w:cs="Times New Roman"/>
                <w:color w:val="000000"/>
                <w:sz w:val="21"/>
                <w:szCs w:val="21"/>
              </w:rPr>
            </w:pP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13</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61</w:t>
            </w:r>
          </w:p>
        </w:tc>
        <w:tc>
          <w:tcPr>
            <w:tcW w:w="902"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3240</w:t>
            </w:r>
          </w:p>
        </w:tc>
      </w:tr>
      <w:tr w:rsidR="001876A7" w:rsidRPr="00257168" w:rsidTr="001876A7">
        <w:trPr>
          <w:trHeight w:val="425"/>
          <w:jc w:val="center"/>
        </w:trPr>
        <w:tc>
          <w:tcPr>
            <w:tcW w:w="715"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鹰潭市</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17</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5</w:t>
            </w:r>
          </w:p>
        </w:tc>
        <w:tc>
          <w:tcPr>
            <w:tcW w:w="588"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ind w:firstLine="420"/>
              <w:rPr>
                <w:rFonts w:ascii="Times New Roman" w:hAnsi="Times New Roman" w:cs="Times New Roman"/>
                <w:color w:val="000000"/>
                <w:sz w:val="21"/>
                <w:szCs w:val="21"/>
              </w:rPr>
            </w:pP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23</w:t>
            </w:r>
          </w:p>
        </w:tc>
        <w:tc>
          <w:tcPr>
            <w:tcW w:w="902"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1719</w:t>
            </w:r>
          </w:p>
        </w:tc>
      </w:tr>
      <w:tr w:rsidR="001876A7" w:rsidRPr="00257168" w:rsidTr="001876A7">
        <w:trPr>
          <w:trHeight w:val="425"/>
          <w:jc w:val="center"/>
        </w:trPr>
        <w:tc>
          <w:tcPr>
            <w:tcW w:w="715"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赣州市</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202</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8</w:t>
            </w:r>
          </w:p>
        </w:tc>
        <w:tc>
          <w:tcPr>
            <w:tcW w:w="588"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8</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75</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293</w:t>
            </w:r>
          </w:p>
        </w:tc>
        <w:tc>
          <w:tcPr>
            <w:tcW w:w="902"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23927.48</w:t>
            </w:r>
          </w:p>
        </w:tc>
      </w:tr>
      <w:tr w:rsidR="001876A7" w:rsidRPr="00257168" w:rsidTr="001876A7">
        <w:trPr>
          <w:trHeight w:val="425"/>
          <w:jc w:val="center"/>
        </w:trPr>
        <w:tc>
          <w:tcPr>
            <w:tcW w:w="715"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吉安市</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75</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5</w:t>
            </w:r>
          </w:p>
        </w:tc>
        <w:tc>
          <w:tcPr>
            <w:tcW w:w="588"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7</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ind w:firstLine="420"/>
              <w:rPr>
                <w:rFonts w:ascii="Times New Roman" w:hAnsi="Times New Roman" w:cs="Times New Roman"/>
                <w:color w:val="000000"/>
                <w:sz w:val="21"/>
                <w:szCs w:val="21"/>
              </w:rPr>
            </w:pP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87</w:t>
            </w:r>
          </w:p>
        </w:tc>
        <w:tc>
          <w:tcPr>
            <w:tcW w:w="902"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4231</w:t>
            </w:r>
          </w:p>
        </w:tc>
      </w:tr>
      <w:tr w:rsidR="001876A7" w:rsidRPr="00257168" w:rsidTr="001876A7">
        <w:trPr>
          <w:trHeight w:val="425"/>
          <w:jc w:val="center"/>
        </w:trPr>
        <w:tc>
          <w:tcPr>
            <w:tcW w:w="715"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宜春市</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84</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6</w:t>
            </w:r>
          </w:p>
        </w:tc>
        <w:tc>
          <w:tcPr>
            <w:tcW w:w="588"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4</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ind w:firstLine="420"/>
              <w:rPr>
                <w:rFonts w:ascii="Times New Roman" w:hAnsi="Times New Roman" w:cs="Times New Roman"/>
                <w:color w:val="000000"/>
                <w:sz w:val="21"/>
                <w:szCs w:val="21"/>
              </w:rPr>
            </w:pP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94</w:t>
            </w:r>
          </w:p>
        </w:tc>
        <w:tc>
          <w:tcPr>
            <w:tcW w:w="902"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2951</w:t>
            </w:r>
          </w:p>
        </w:tc>
      </w:tr>
      <w:tr w:rsidR="001876A7" w:rsidRPr="00257168" w:rsidTr="001876A7">
        <w:trPr>
          <w:trHeight w:val="425"/>
          <w:jc w:val="center"/>
        </w:trPr>
        <w:tc>
          <w:tcPr>
            <w:tcW w:w="715"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抚州市</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108</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41</w:t>
            </w:r>
          </w:p>
        </w:tc>
        <w:tc>
          <w:tcPr>
            <w:tcW w:w="588"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ind w:firstLine="420"/>
              <w:rPr>
                <w:rFonts w:ascii="Times New Roman" w:hAnsi="Times New Roman" w:cs="Times New Roman"/>
                <w:color w:val="000000"/>
                <w:sz w:val="21"/>
                <w:szCs w:val="21"/>
              </w:rPr>
            </w:pP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11</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160</w:t>
            </w:r>
          </w:p>
        </w:tc>
        <w:tc>
          <w:tcPr>
            <w:tcW w:w="902"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11343.72</w:t>
            </w:r>
          </w:p>
        </w:tc>
      </w:tr>
      <w:tr w:rsidR="001876A7" w:rsidRPr="00257168" w:rsidTr="001876A7">
        <w:trPr>
          <w:trHeight w:val="425"/>
          <w:jc w:val="center"/>
        </w:trPr>
        <w:tc>
          <w:tcPr>
            <w:tcW w:w="715"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上饶市</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64</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30</w:t>
            </w:r>
          </w:p>
        </w:tc>
        <w:tc>
          <w:tcPr>
            <w:tcW w:w="588"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ind w:firstLine="420"/>
              <w:rPr>
                <w:rFonts w:ascii="Times New Roman" w:hAnsi="Times New Roman" w:cs="Times New Roman"/>
                <w:color w:val="000000"/>
                <w:sz w:val="21"/>
                <w:szCs w:val="21"/>
              </w:rPr>
            </w:pP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5</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99</w:t>
            </w:r>
          </w:p>
        </w:tc>
        <w:tc>
          <w:tcPr>
            <w:tcW w:w="902"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8733</w:t>
            </w:r>
          </w:p>
        </w:tc>
      </w:tr>
      <w:tr w:rsidR="001876A7" w:rsidRPr="00257168" w:rsidTr="001876A7">
        <w:trPr>
          <w:trHeight w:val="425"/>
          <w:jc w:val="center"/>
        </w:trPr>
        <w:tc>
          <w:tcPr>
            <w:tcW w:w="715"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合计</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959</w:t>
            </w:r>
          </w:p>
        </w:tc>
        <w:tc>
          <w:tcPr>
            <w:tcW w:w="71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162</w:t>
            </w:r>
          </w:p>
        </w:tc>
        <w:tc>
          <w:tcPr>
            <w:tcW w:w="588"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19</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171</w:t>
            </w:r>
          </w:p>
        </w:tc>
        <w:tc>
          <w:tcPr>
            <w:tcW w:w="683"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1311</w:t>
            </w:r>
          </w:p>
        </w:tc>
        <w:tc>
          <w:tcPr>
            <w:tcW w:w="902"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90218.12</w:t>
            </w:r>
          </w:p>
        </w:tc>
      </w:tr>
    </w:tbl>
    <w:p w:rsidR="001876A7" w:rsidRPr="00257168" w:rsidRDefault="001876A7" w:rsidP="00180881">
      <w:pPr>
        <w:adjustRightInd w:val="0"/>
        <w:snapToGrid w:val="0"/>
        <w:spacing w:line="360" w:lineRule="auto"/>
        <w:jc w:val="left"/>
        <w:rPr>
          <w:rFonts w:ascii="Times New Roman" w:hAnsi="Times New Roman" w:cs="Times New Roman"/>
          <w:szCs w:val="24"/>
        </w:rPr>
      </w:pPr>
      <w:r w:rsidRPr="00257168">
        <w:rPr>
          <w:rFonts w:ascii="Times New Roman" w:hAnsi="Times New Roman" w:cs="Times New Roman"/>
        </w:rPr>
        <w:t>（</w:t>
      </w:r>
      <w:r w:rsidRPr="00257168">
        <w:rPr>
          <w:rFonts w:ascii="Times New Roman" w:hAnsi="Times New Roman" w:cs="Times New Roman"/>
        </w:rPr>
        <w:t>1</w:t>
      </w:r>
      <w:r w:rsidRPr="00257168">
        <w:rPr>
          <w:rFonts w:ascii="Times New Roman" w:hAnsi="Times New Roman" w:cs="Times New Roman"/>
        </w:rPr>
        <w:t>）不同规模</w:t>
      </w:r>
    </w:p>
    <w:p w:rsidR="001876A7" w:rsidRPr="00257168" w:rsidRDefault="001876A7" w:rsidP="00180881">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按处理规模统计，小于</w:t>
      </w:r>
      <w:r w:rsidRPr="00257168">
        <w:rPr>
          <w:rFonts w:ascii="Times New Roman" w:hAnsi="Times New Roman" w:cs="Times New Roman"/>
        </w:rPr>
        <w:t>5m</w:t>
      </w:r>
      <w:r w:rsidRPr="00257168">
        <w:rPr>
          <w:rFonts w:ascii="Times New Roman" w:hAnsi="Times New Roman" w:cs="Times New Roman"/>
          <w:vertAlign w:val="superscript"/>
        </w:rPr>
        <w:t>3</w:t>
      </w:r>
      <w:r w:rsidRPr="00257168">
        <w:rPr>
          <w:rFonts w:ascii="Times New Roman" w:hAnsi="Times New Roman" w:cs="Times New Roman"/>
        </w:rPr>
        <w:t>/d</w:t>
      </w:r>
      <w:r w:rsidRPr="00257168">
        <w:rPr>
          <w:rFonts w:ascii="Times New Roman" w:hAnsi="Times New Roman" w:cs="Times New Roman"/>
        </w:rPr>
        <w:t>（含</w:t>
      </w:r>
      <w:r w:rsidRPr="00257168">
        <w:rPr>
          <w:rFonts w:ascii="Times New Roman" w:hAnsi="Times New Roman" w:cs="Times New Roman"/>
        </w:rPr>
        <w:t>5m</w:t>
      </w:r>
      <w:r w:rsidRPr="00257168">
        <w:rPr>
          <w:rFonts w:ascii="Times New Roman" w:hAnsi="Times New Roman" w:cs="Times New Roman"/>
          <w:vertAlign w:val="superscript"/>
        </w:rPr>
        <w:t>3</w:t>
      </w:r>
      <w:r w:rsidRPr="00257168">
        <w:rPr>
          <w:rFonts w:ascii="Times New Roman" w:hAnsi="Times New Roman" w:cs="Times New Roman"/>
        </w:rPr>
        <w:t>/d</w:t>
      </w:r>
      <w:r w:rsidRPr="00257168">
        <w:rPr>
          <w:rFonts w:ascii="Times New Roman" w:hAnsi="Times New Roman" w:cs="Times New Roman"/>
        </w:rPr>
        <w:t>）的共</w:t>
      </w:r>
      <w:r w:rsidRPr="00257168">
        <w:rPr>
          <w:rFonts w:ascii="Times New Roman" w:hAnsi="Times New Roman" w:cs="Times New Roman"/>
        </w:rPr>
        <w:t>26</w:t>
      </w:r>
      <w:r w:rsidRPr="00257168">
        <w:rPr>
          <w:rFonts w:ascii="Times New Roman" w:hAnsi="Times New Roman" w:cs="Times New Roman"/>
        </w:rPr>
        <w:t>座，主要位于九江市永修县和抚州市黎川县等地区；</w:t>
      </w:r>
      <w:r w:rsidRPr="00257168">
        <w:rPr>
          <w:rFonts w:ascii="Times New Roman" w:hAnsi="Times New Roman" w:cs="Times New Roman"/>
        </w:rPr>
        <w:t>5-10m</w:t>
      </w:r>
      <w:r w:rsidRPr="00257168">
        <w:rPr>
          <w:rFonts w:ascii="Times New Roman" w:hAnsi="Times New Roman" w:cs="Times New Roman"/>
          <w:vertAlign w:val="superscript"/>
        </w:rPr>
        <w:t>3</w:t>
      </w:r>
      <w:r w:rsidRPr="00257168">
        <w:rPr>
          <w:rFonts w:ascii="Times New Roman" w:hAnsi="Times New Roman" w:cs="Times New Roman"/>
        </w:rPr>
        <w:t>/d</w:t>
      </w:r>
      <w:r w:rsidRPr="00257168">
        <w:rPr>
          <w:rFonts w:ascii="Times New Roman" w:hAnsi="Times New Roman" w:cs="Times New Roman"/>
        </w:rPr>
        <w:t>（含</w:t>
      </w:r>
      <w:r w:rsidRPr="00257168">
        <w:rPr>
          <w:rFonts w:ascii="Times New Roman" w:hAnsi="Times New Roman" w:cs="Times New Roman"/>
        </w:rPr>
        <w:t>10m</w:t>
      </w:r>
      <w:r w:rsidRPr="00257168">
        <w:rPr>
          <w:rFonts w:ascii="Times New Roman" w:hAnsi="Times New Roman" w:cs="Times New Roman"/>
          <w:vertAlign w:val="superscript"/>
        </w:rPr>
        <w:t>3</w:t>
      </w:r>
      <w:r w:rsidRPr="00257168">
        <w:rPr>
          <w:rFonts w:ascii="Times New Roman" w:hAnsi="Times New Roman" w:cs="Times New Roman"/>
        </w:rPr>
        <w:t>/d</w:t>
      </w:r>
      <w:r w:rsidRPr="00257168">
        <w:rPr>
          <w:rFonts w:ascii="Times New Roman" w:hAnsi="Times New Roman" w:cs="Times New Roman"/>
        </w:rPr>
        <w:t>）的</w:t>
      </w:r>
      <w:r w:rsidRPr="00257168">
        <w:rPr>
          <w:rFonts w:ascii="Times New Roman" w:hAnsi="Times New Roman" w:cs="Times New Roman"/>
        </w:rPr>
        <w:t>91</w:t>
      </w:r>
      <w:r w:rsidRPr="00257168">
        <w:rPr>
          <w:rFonts w:ascii="Times New Roman" w:hAnsi="Times New Roman" w:cs="Times New Roman"/>
        </w:rPr>
        <w:t>座，主要分布在九江市、赣州市和抚州市等地区，占全部处理设施数量的</w:t>
      </w:r>
      <w:r w:rsidRPr="00257168">
        <w:rPr>
          <w:rFonts w:ascii="Times New Roman" w:hAnsi="Times New Roman" w:cs="Times New Roman"/>
        </w:rPr>
        <w:t>6.94%</w:t>
      </w:r>
      <w:r w:rsidRPr="00257168">
        <w:rPr>
          <w:rFonts w:ascii="Times New Roman" w:hAnsi="Times New Roman" w:cs="Times New Roman"/>
        </w:rPr>
        <w:t>；</w:t>
      </w:r>
      <w:r w:rsidRPr="00257168">
        <w:rPr>
          <w:rFonts w:ascii="Times New Roman" w:hAnsi="Times New Roman" w:cs="Times New Roman"/>
        </w:rPr>
        <w:t>10-20m</w:t>
      </w:r>
      <w:r w:rsidRPr="00257168">
        <w:rPr>
          <w:rFonts w:ascii="Times New Roman" w:hAnsi="Times New Roman" w:cs="Times New Roman"/>
          <w:vertAlign w:val="superscript"/>
        </w:rPr>
        <w:t>3</w:t>
      </w:r>
      <w:r w:rsidRPr="00257168">
        <w:rPr>
          <w:rFonts w:ascii="Times New Roman" w:hAnsi="Times New Roman" w:cs="Times New Roman"/>
        </w:rPr>
        <w:t>/d</w:t>
      </w:r>
      <w:r w:rsidRPr="00257168">
        <w:rPr>
          <w:rFonts w:ascii="Times New Roman" w:hAnsi="Times New Roman" w:cs="Times New Roman"/>
        </w:rPr>
        <w:t>（含</w:t>
      </w:r>
      <w:r w:rsidRPr="00257168">
        <w:rPr>
          <w:rFonts w:ascii="Times New Roman" w:hAnsi="Times New Roman" w:cs="Times New Roman"/>
        </w:rPr>
        <w:t>20m</w:t>
      </w:r>
      <w:r w:rsidRPr="00257168">
        <w:rPr>
          <w:rFonts w:ascii="Times New Roman" w:hAnsi="Times New Roman" w:cs="Times New Roman"/>
          <w:vertAlign w:val="superscript"/>
        </w:rPr>
        <w:t>3</w:t>
      </w:r>
      <w:r w:rsidRPr="00257168">
        <w:rPr>
          <w:rFonts w:ascii="Times New Roman" w:hAnsi="Times New Roman" w:cs="Times New Roman"/>
        </w:rPr>
        <w:t>/d</w:t>
      </w:r>
      <w:r w:rsidRPr="00257168">
        <w:rPr>
          <w:rFonts w:ascii="Times New Roman" w:hAnsi="Times New Roman" w:cs="Times New Roman"/>
        </w:rPr>
        <w:t>）的</w:t>
      </w:r>
      <w:r w:rsidRPr="00257168">
        <w:rPr>
          <w:rFonts w:ascii="Times New Roman" w:hAnsi="Times New Roman" w:cs="Times New Roman"/>
        </w:rPr>
        <w:t>260</w:t>
      </w:r>
      <w:r w:rsidRPr="00257168">
        <w:rPr>
          <w:rFonts w:ascii="Times New Roman" w:hAnsi="Times New Roman" w:cs="Times New Roman"/>
        </w:rPr>
        <w:t>座，占全部处理设施数量的</w:t>
      </w:r>
      <w:r w:rsidRPr="00257168">
        <w:rPr>
          <w:rFonts w:ascii="Times New Roman" w:hAnsi="Times New Roman" w:cs="Times New Roman"/>
        </w:rPr>
        <w:t>19.83%</w:t>
      </w:r>
      <w:r w:rsidRPr="00257168">
        <w:rPr>
          <w:rFonts w:ascii="Times New Roman" w:hAnsi="Times New Roman" w:cs="Times New Roman"/>
        </w:rPr>
        <w:t>，</w:t>
      </w:r>
      <w:r w:rsidRPr="00257168">
        <w:rPr>
          <w:rFonts w:ascii="Times New Roman" w:hAnsi="Times New Roman" w:cs="Times New Roman"/>
        </w:rPr>
        <w:t>11</w:t>
      </w:r>
      <w:r w:rsidRPr="00257168">
        <w:rPr>
          <w:rFonts w:ascii="Times New Roman" w:hAnsi="Times New Roman" w:cs="Times New Roman"/>
        </w:rPr>
        <w:t>个设区市都有分布；</w:t>
      </w:r>
      <w:r w:rsidRPr="00257168">
        <w:rPr>
          <w:rFonts w:ascii="Times New Roman" w:hAnsi="Times New Roman" w:cs="Times New Roman"/>
        </w:rPr>
        <w:t>20-30m</w:t>
      </w:r>
      <w:r w:rsidRPr="00257168">
        <w:rPr>
          <w:rFonts w:ascii="Times New Roman" w:hAnsi="Times New Roman" w:cs="Times New Roman"/>
          <w:vertAlign w:val="superscript"/>
        </w:rPr>
        <w:t>3</w:t>
      </w:r>
      <w:r w:rsidRPr="00257168">
        <w:rPr>
          <w:rFonts w:ascii="Times New Roman" w:hAnsi="Times New Roman" w:cs="Times New Roman"/>
        </w:rPr>
        <w:t>/d</w:t>
      </w:r>
      <w:r w:rsidRPr="00257168">
        <w:rPr>
          <w:rFonts w:ascii="Times New Roman" w:hAnsi="Times New Roman" w:cs="Times New Roman"/>
        </w:rPr>
        <w:t>（含</w:t>
      </w:r>
      <w:r w:rsidRPr="00257168">
        <w:rPr>
          <w:rFonts w:ascii="Times New Roman" w:hAnsi="Times New Roman" w:cs="Times New Roman"/>
        </w:rPr>
        <w:t>30m</w:t>
      </w:r>
      <w:r w:rsidRPr="00257168">
        <w:rPr>
          <w:rFonts w:ascii="Times New Roman" w:hAnsi="Times New Roman" w:cs="Times New Roman"/>
          <w:vertAlign w:val="superscript"/>
        </w:rPr>
        <w:t>3</w:t>
      </w:r>
      <w:r w:rsidRPr="00257168">
        <w:rPr>
          <w:rFonts w:ascii="Times New Roman" w:hAnsi="Times New Roman" w:cs="Times New Roman"/>
        </w:rPr>
        <w:t>/d</w:t>
      </w:r>
      <w:r w:rsidRPr="00257168">
        <w:rPr>
          <w:rFonts w:ascii="Times New Roman" w:hAnsi="Times New Roman" w:cs="Times New Roman"/>
        </w:rPr>
        <w:t>）的</w:t>
      </w:r>
      <w:r w:rsidRPr="00257168">
        <w:rPr>
          <w:rFonts w:ascii="Times New Roman" w:hAnsi="Times New Roman" w:cs="Times New Roman"/>
        </w:rPr>
        <w:t>173</w:t>
      </w:r>
      <w:r w:rsidRPr="00257168">
        <w:rPr>
          <w:rFonts w:ascii="Times New Roman" w:hAnsi="Times New Roman" w:cs="Times New Roman"/>
        </w:rPr>
        <w:t>座，占全部处理设施数量的</w:t>
      </w:r>
      <w:r w:rsidRPr="00257168">
        <w:rPr>
          <w:rFonts w:ascii="Times New Roman" w:hAnsi="Times New Roman" w:cs="Times New Roman"/>
        </w:rPr>
        <w:t>13.20%</w:t>
      </w:r>
      <w:r w:rsidRPr="00257168">
        <w:rPr>
          <w:rFonts w:ascii="Times New Roman" w:hAnsi="Times New Roman" w:cs="Times New Roman"/>
        </w:rPr>
        <w:t>；</w:t>
      </w:r>
      <w:r w:rsidRPr="00257168">
        <w:rPr>
          <w:rFonts w:ascii="Times New Roman" w:hAnsi="Times New Roman" w:cs="Times New Roman"/>
        </w:rPr>
        <w:t>30-50m</w:t>
      </w:r>
      <w:r w:rsidRPr="00257168">
        <w:rPr>
          <w:rFonts w:ascii="Times New Roman" w:hAnsi="Times New Roman" w:cs="Times New Roman"/>
          <w:vertAlign w:val="superscript"/>
        </w:rPr>
        <w:t>3</w:t>
      </w:r>
      <w:r w:rsidRPr="00257168">
        <w:rPr>
          <w:rFonts w:ascii="Times New Roman" w:hAnsi="Times New Roman" w:cs="Times New Roman"/>
        </w:rPr>
        <w:t>/d</w:t>
      </w:r>
      <w:r w:rsidRPr="00257168">
        <w:rPr>
          <w:rFonts w:ascii="Times New Roman" w:hAnsi="Times New Roman" w:cs="Times New Roman"/>
        </w:rPr>
        <w:t>（含</w:t>
      </w:r>
      <w:r w:rsidRPr="00257168">
        <w:rPr>
          <w:rFonts w:ascii="Times New Roman" w:hAnsi="Times New Roman" w:cs="Times New Roman"/>
        </w:rPr>
        <w:t>50m</w:t>
      </w:r>
      <w:r w:rsidRPr="00257168">
        <w:rPr>
          <w:rFonts w:ascii="Times New Roman" w:hAnsi="Times New Roman" w:cs="Times New Roman"/>
          <w:vertAlign w:val="superscript"/>
        </w:rPr>
        <w:t>3</w:t>
      </w:r>
      <w:r w:rsidRPr="00257168">
        <w:rPr>
          <w:rFonts w:ascii="Times New Roman" w:hAnsi="Times New Roman" w:cs="Times New Roman"/>
        </w:rPr>
        <w:t>/d</w:t>
      </w:r>
      <w:r w:rsidRPr="00257168">
        <w:rPr>
          <w:rFonts w:ascii="Times New Roman" w:hAnsi="Times New Roman" w:cs="Times New Roman"/>
        </w:rPr>
        <w:t>）的</w:t>
      </w:r>
      <w:r w:rsidRPr="00257168">
        <w:rPr>
          <w:rFonts w:ascii="Times New Roman" w:hAnsi="Times New Roman" w:cs="Times New Roman"/>
        </w:rPr>
        <w:t>314</w:t>
      </w:r>
      <w:r w:rsidRPr="00257168">
        <w:rPr>
          <w:rFonts w:ascii="Times New Roman" w:hAnsi="Times New Roman" w:cs="Times New Roman"/>
        </w:rPr>
        <w:t>座，占全部处理设施数量的</w:t>
      </w:r>
      <w:r w:rsidRPr="00257168">
        <w:rPr>
          <w:rFonts w:ascii="Times New Roman" w:hAnsi="Times New Roman" w:cs="Times New Roman"/>
        </w:rPr>
        <w:t>23.95%</w:t>
      </w:r>
      <w:r w:rsidRPr="00257168">
        <w:rPr>
          <w:rFonts w:ascii="Times New Roman" w:hAnsi="Times New Roman" w:cs="Times New Roman"/>
        </w:rPr>
        <w:t>；</w:t>
      </w:r>
      <w:r w:rsidRPr="00257168">
        <w:rPr>
          <w:rFonts w:ascii="Times New Roman" w:hAnsi="Times New Roman" w:cs="Times New Roman"/>
        </w:rPr>
        <w:t>50-100m</w:t>
      </w:r>
      <w:r w:rsidRPr="00257168">
        <w:rPr>
          <w:rFonts w:ascii="Times New Roman" w:hAnsi="Times New Roman" w:cs="Times New Roman"/>
          <w:vertAlign w:val="superscript"/>
        </w:rPr>
        <w:t>3</w:t>
      </w:r>
      <w:r w:rsidRPr="00257168">
        <w:rPr>
          <w:rFonts w:ascii="Times New Roman" w:hAnsi="Times New Roman" w:cs="Times New Roman"/>
        </w:rPr>
        <w:t>/d</w:t>
      </w:r>
      <w:r w:rsidRPr="00257168">
        <w:rPr>
          <w:rFonts w:ascii="Times New Roman" w:hAnsi="Times New Roman" w:cs="Times New Roman"/>
        </w:rPr>
        <w:t>（含</w:t>
      </w:r>
      <w:r w:rsidRPr="00257168">
        <w:rPr>
          <w:rFonts w:ascii="Times New Roman" w:hAnsi="Times New Roman" w:cs="Times New Roman"/>
        </w:rPr>
        <w:t>100m</w:t>
      </w:r>
      <w:r w:rsidRPr="00257168">
        <w:rPr>
          <w:rFonts w:ascii="Times New Roman" w:hAnsi="Times New Roman" w:cs="Times New Roman"/>
          <w:vertAlign w:val="superscript"/>
        </w:rPr>
        <w:t>3</w:t>
      </w:r>
      <w:r w:rsidRPr="00257168">
        <w:rPr>
          <w:rFonts w:ascii="Times New Roman" w:hAnsi="Times New Roman" w:cs="Times New Roman"/>
        </w:rPr>
        <w:t>/d</w:t>
      </w:r>
      <w:r w:rsidRPr="00257168">
        <w:rPr>
          <w:rFonts w:ascii="Times New Roman" w:hAnsi="Times New Roman" w:cs="Times New Roman"/>
        </w:rPr>
        <w:t>）的</w:t>
      </w:r>
      <w:r w:rsidRPr="00257168">
        <w:rPr>
          <w:rFonts w:ascii="Times New Roman" w:hAnsi="Times New Roman" w:cs="Times New Roman"/>
        </w:rPr>
        <w:t>270</w:t>
      </w:r>
      <w:r w:rsidRPr="00257168">
        <w:rPr>
          <w:rFonts w:ascii="Times New Roman" w:hAnsi="Times New Roman" w:cs="Times New Roman"/>
        </w:rPr>
        <w:t>座，</w:t>
      </w:r>
      <w:r w:rsidRPr="00257168">
        <w:rPr>
          <w:rFonts w:ascii="Times New Roman" w:hAnsi="Times New Roman" w:cs="Times New Roman"/>
        </w:rPr>
        <w:lastRenderedPageBreak/>
        <w:t>占全部处理设施数量的</w:t>
      </w:r>
      <w:r w:rsidRPr="00257168">
        <w:rPr>
          <w:rFonts w:ascii="Times New Roman" w:hAnsi="Times New Roman" w:cs="Times New Roman"/>
        </w:rPr>
        <w:t>20.59%</w:t>
      </w:r>
      <w:r w:rsidRPr="00257168">
        <w:rPr>
          <w:rFonts w:ascii="Times New Roman" w:hAnsi="Times New Roman" w:cs="Times New Roman"/>
        </w:rPr>
        <w:t>；大于</w:t>
      </w:r>
      <w:r w:rsidRPr="00257168">
        <w:rPr>
          <w:rFonts w:ascii="Times New Roman" w:hAnsi="Times New Roman" w:cs="Times New Roman"/>
        </w:rPr>
        <w:t>100m</w:t>
      </w:r>
      <w:r w:rsidRPr="00257168">
        <w:rPr>
          <w:rFonts w:ascii="Times New Roman" w:hAnsi="Times New Roman" w:cs="Times New Roman"/>
          <w:vertAlign w:val="superscript"/>
        </w:rPr>
        <w:t>3</w:t>
      </w:r>
      <w:r w:rsidRPr="00257168">
        <w:rPr>
          <w:rFonts w:ascii="Times New Roman" w:hAnsi="Times New Roman" w:cs="Times New Roman"/>
        </w:rPr>
        <w:t>/d</w:t>
      </w:r>
      <w:r w:rsidRPr="00257168">
        <w:rPr>
          <w:rFonts w:ascii="Times New Roman" w:hAnsi="Times New Roman" w:cs="Times New Roman"/>
        </w:rPr>
        <w:t>的</w:t>
      </w:r>
      <w:r w:rsidRPr="00257168">
        <w:rPr>
          <w:rFonts w:ascii="Times New Roman" w:hAnsi="Times New Roman" w:cs="Times New Roman"/>
        </w:rPr>
        <w:t>177</w:t>
      </w:r>
      <w:r w:rsidRPr="00257168">
        <w:rPr>
          <w:rFonts w:ascii="Times New Roman" w:hAnsi="Times New Roman" w:cs="Times New Roman"/>
        </w:rPr>
        <w:t>座，主要分布在新农村建设点和集镇等区域，占全部处理设施数量的</w:t>
      </w:r>
      <w:r w:rsidRPr="00257168">
        <w:rPr>
          <w:rFonts w:ascii="Times New Roman" w:hAnsi="Times New Roman" w:cs="Times New Roman"/>
        </w:rPr>
        <w:t>12%</w:t>
      </w:r>
      <w:r w:rsidRPr="00257168">
        <w:rPr>
          <w:rFonts w:ascii="Times New Roman" w:hAnsi="Times New Roman" w:cs="Times New Roman"/>
        </w:rPr>
        <w:t>，具体分布情况见表</w:t>
      </w:r>
      <w:r w:rsidRPr="00257168">
        <w:rPr>
          <w:rFonts w:ascii="Times New Roman" w:hAnsi="Times New Roman" w:cs="Times New Roman"/>
        </w:rPr>
        <w:t>4-2</w:t>
      </w:r>
      <w:r w:rsidRPr="00257168">
        <w:rPr>
          <w:rFonts w:ascii="Times New Roman" w:hAnsi="Times New Roman" w:cs="Times New Roman"/>
        </w:rPr>
        <w:t>。总体来说，全省</w:t>
      </w:r>
      <w:r w:rsidRPr="00257168">
        <w:rPr>
          <w:rFonts w:ascii="Times New Roman" w:hAnsi="Times New Roman" w:cs="Times New Roman"/>
        </w:rPr>
        <w:t>1311</w:t>
      </w:r>
      <w:r w:rsidRPr="00257168">
        <w:rPr>
          <w:rFonts w:ascii="Times New Roman" w:hAnsi="Times New Roman" w:cs="Times New Roman"/>
        </w:rPr>
        <w:t>个农村污水处理设施中有</w:t>
      </w:r>
      <w:r w:rsidRPr="00257168">
        <w:rPr>
          <w:rFonts w:ascii="Times New Roman" w:hAnsi="Times New Roman" w:cs="Times New Roman"/>
        </w:rPr>
        <w:t>65.90%</w:t>
      </w:r>
      <w:r w:rsidRPr="00257168">
        <w:rPr>
          <w:rFonts w:ascii="Times New Roman" w:hAnsi="Times New Roman" w:cs="Times New Roman"/>
        </w:rPr>
        <w:t>在</w:t>
      </w:r>
      <w:r w:rsidRPr="00257168">
        <w:rPr>
          <w:rFonts w:ascii="Times New Roman" w:hAnsi="Times New Roman" w:cs="Times New Roman"/>
        </w:rPr>
        <w:t>50 m</w:t>
      </w:r>
      <w:r w:rsidRPr="00257168">
        <w:rPr>
          <w:rFonts w:ascii="Times New Roman" w:hAnsi="Times New Roman" w:cs="Times New Roman"/>
          <w:vertAlign w:val="superscript"/>
        </w:rPr>
        <w:t>3</w:t>
      </w:r>
      <w:r w:rsidRPr="00257168">
        <w:rPr>
          <w:rFonts w:ascii="Times New Roman" w:hAnsi="Times New Roman" w:cs="Times New Roman"/>
        </w:rPr>
        <w:t>/d</w:t>
      </w:r>
      <w:r w:rsidRPr="00257168">
        <w:rPr>
          <w:rFonts w:ascii="Times New Roman" w:hAnsi="Times New Roman" w:cs="Times New Roman"/>
        </w:rPr>
        <w:t>规模以下，</w:t>
      </w:r>
      <w:r w:rsidRPr="00257168">
        <w:rPr>
          <w:rFonts w:ascii="Times New Roman" w:hAnsi="Times New Roman" w:cs="Times New Roman"/>
        </w:rPr>
        <w:t>100 m</w:t>
      </w:r>
      <w:r w:rsidRPr="00257168">
        <w:rPr>
          <w:rFonts w:ascii="Times New Roman" w:hAnsi="Times New Roman" w:cs="Times New Roman"/>
          <w:vertAlign w:val="superscript"/>
        </w:rPr>
        <w:t>3</w:t>
      </w:r>
      <w:r w:rsidRPr="00257168">
        <w:rPr>
          <w:rFonts w:ascii="Times New Roman" w:hAnsi="Times New Roman" w:cs="Times New Roman"/>
        </w:rPr>
        <w:t>/d</w:t>
      </w:r>
      <w:r w:rsidRPr="00257168">
        <w:rPr>
          <w:rFonts w:ascii="Times New Roman" w:hAnsi="Times New Roman" w:cs="Times New Roman"/>
        </w:rPr>
        <w:t>规模以下的比例占到</w:t>
      </w:r>
      <w:r w:rsidRPr="00257168">
        <w:rPr>
          <w:rFonts w:ascii="Times New Roman" w:hAnsi="Times New Roman" w:cs="Times New Roman"/>
        </w:rPr>
        <w:t>86.5%</w:t>
      </w:r>
      <w:r w:rsidRPr="00257168">
        <w:rPr>
          <w:rFonts w:ascii="Times New Roman" w:hAnsi="Times New Roman" w:cs="Times New Roman"/>
        </w:rPr>
        <w:t>。</w:t>
      </w:r>
    </w:p>
    <w:p w:rsidR="001876A7" w:rsidRPr="00257168" w:rsidRDefault="001876A7" w:rsidP="00180881">
      <w:pPr>
        <w:adjustRightInd w:val="0"/>
        <w:snapToGrid w:val="0"/>
        <w:spacing w:line="360" w:lineRule="auto"/>
        <w:jc w:val="center"/>
        <w:rPr>
          <w:rFonts w:ascii="Times New Roman" w:hAnsi="Times New Roman" w:cs="Times New Roman"/>
          <w:sz w:val="21"/>
          <w:szCs w:val="24"/>
        </w:rPr>
      </w:pPr>
      <w:r w:rsidRPr="00257168">
        <w:rPr>
          <w:rFonts w:ascii="Times New Roman" w:hAnsi="Times New Roman" w:cs="Times New Roman"/>
          <w:sz w:val="21"/>
          <w:szCs w:val="24"/>
        </w:rPr>
        <w:t>表</w:t>
      </w:r>
      <w:r w:rsidRPr="00257168">
        <w:rPr>
          <w:rFonts w:ascii="Times New Roman" w:hAnsi="Times New Roman" w:cs="Times New Roman"/>
          <w:sz w:val="21"/>
          <w:szCs w:val="24"/>
        </w:rPr>
        <w:t xml:space="preserve">4-2 </w:t>
      </w:r>
      <w:r w:rsidRPr="00257168">
        <w:rPr>
          <w:rFonts w:ascii="Times New Roman" w:hAnsi="Times New Roman" w:cs="Times New Roman"/>
          <w:sz w:val="21"/>
          <w:szCs w:val="24"/>
        </w:rPr>
        <w:t>全省各设区市不同规模处理设施的占比情况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129"/>
        <w:gridCol w:w="463"/>
        <w:gridCol w:w="464"/>
        <w:gridCol w:w="464"/>
        <w:gridCol w:w="464"/>
        <w:gridCol w:w="464"/>
        <w:gridCol w:w="464"/>
        <w:gridCol w:w="464"/>
        <w:gridCol w:w="464"/>
        <w:gridCol w:w="464"/>
        <w:gridCol w:w="464"/>
        <w:gridCol w:w="464"/>
        <w:gridCol w:w="567"/>
        <w:gridCol w:w="709"/>
        <w:gridCol w:w="788"/>
      </w:tblGrid>
      <w:tr w:rsidR="00222952" w:rsidRPr="00257168" w:rsidTr="00222952">
        <w:trPr>
          <w:trHeight w:val="425"/>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bCs/>
                <w:color w:val="000000"/>
                <w:sz w:val="18"/>
                <w:szCs w:val="18"/>
              </w:rPr>
            </w:pPr>
            <w:r w:rsidRPr="00257168">
              <w:rPr>
                <w:rFonts w:ascii="Times New Roman" w:hAnsi="Times New Roman" w:cs="Times New Roman"/>
                <w:b/>
                <w:bCs/>
                <w:color w:val="000000"/>
                <w:sz w:val="18"/>
                <w:szCs w:val="18"/>
              </w:rPr>
              <w:t>处理规模</w:t>
            </w:r>
            <w:r w:rsidRPr="00257168">
              <w:rPr>
                <w:rFonts w:ascii="Times New Roman" w:hAnsi="Times New Roman" w:cs="Times New Roman"/>
                <w:b/>
                <w:color w:val="000000"/>
                <w:sz w:val="18"/>
                <w:szCs w:val="18"/>
              </w:rPr>
              <w:t>（</w:t>
            </w:r>
            <w:r w:rsidRPr="00257168">
              <w:rPr>
                <w:rFonts w:ascii="Times New Roman" w:hAnsi="Times New Roman" w:cs="Times New Roman"/>
                <w:b/>
                <w:color w:val="000000"/>
                <w:sz w:val="18"/>
                <w:szCs w:val="18"/>
              </w:rPr>
              <w:t>m</w:t>
            </w:r>
            <w:r w:rsidRPr="00257168">
              <w:rPr>
                <w:rFonts w:ascii="Times New Roman" w:hAnsi="Times New Roman" w:cs="Times New Roman"/>
                <w:b/>
                <w:color w:val="000000"/>
                <w:sz w:val="18"/>
                <w:szCs w:val="18"/>
                <w:vertAlign w:val="superscript"/>
              </w:rPr>
              <w:t>3</w:t>
            </w:r>
            <w:r w:rsidRPr="00257168">
              <w:rPr>
                <w:rFonts w:ascii="Times New Roman" w:hAnsi="Times New Roman" w:cs="Times New Roman"/>
                <w:b/>
                <w:color w:val="000000"/>
                <w:sz w:val="18"/>
                <w:szCs w:val="18"/>
              </w:rPr>
              <w:t>/d</w:t>
            </w:r>
            <w:r w:rsidRPr="00257168">
              <w:rPr>
                <w:rFonts w:ascii="Times New Roman" w:hAnsi="Times New Roman" w:cs="Times New Roman"/>
                <w:b/>
                <w:color w:val="000000"/>
                <w:sz w:val="18"/>
                <w:szCs w:val="18"/>
              </w:rPr>
              <w:t>）</w:t>
            </w:r>
          </w:p>
        </w:tc>
        <w:tc>
          <w:tcPr>
            <w:tcW w:w="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bCs/>
                <w:color w:val="000000"/>
                <w:sz w:val="18"/>
                <w:szCs w:val="18"/>
              </w:rPr>
            </w:pPr>
            <w:r w:rsidRPr="00257168">
              <w:rPr>
                <w:rFonts w:ascii="Times New Roman" w:hAnsi="Times New Roman" w:cs="Times New Roman"/>
                <w:b/>
                <w:bCs/>
                <w:color w:val="000000"/>
                <w:sz w:val="18"/>
                <w:szCs w:val="18"/>
              </w:rPr>
              <w:t>南昌市</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bCs/>
                <w:color w:val="000000"/>
                <w:sz w:val="18"/>
                <w:szCs w:val="18"/>
              </w:rPr>
            </w:pPr>
            <w:r w:rsidRPr="00257168">
              <w:rPr>
                <w:rFonts w:ascii="Times New Roman" w:hAnsi="Times New Roman" w:cs="Times New Roman"/>
                <w:b/>
                <w:bCs/>
                <w:color w:val="000000"/>
                <w:sz w:val="18"/>
                <w:szCs w:val="18"/>
              </w:rPr>
              <w:t>景德镇市</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bCs/>
                <w:color w:val="000000"/>
                <w:sz w:val="18"/>
                <w:szCs w:val="18"/>
              </w:rPr>
            </w:pPr>
            <w:r w:rsidRPr="00257168">
              <w:rPr>
                <w:rFonts w:ascii="Times New Roman" w:hAnsi="Times New Roman" w:cs="Times New Roman"/>
                <w:b/>
                <w:bCs/>
                <w:color w:val="000000"/>
                <w:sz w:val="18"/>
                <w:szCs w:val="18"/>
              </w:rPr>
              <w:t>萍乡市</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bCs/>
                <w:color w:val="000000"/>
                <w:sz w:val="18"/>
                <w:szCs w:val="18"/>
              </w:rPr>
            </w:pPr>
            <w:r w:rsidRPr="00257168">
              <w:rPr>
                <w:rFonts w:ascii="Times New Roman" w:hAnsi="Times New Roman" w:cs="Times New Roman"/>
                <w:b/>
                <w:bCs/>
                <w:color w:val="000000"/>
                <w:sz w:val="18"/>
                <w:szCs w:val="18"/>
              </w:rPr>
              <w:t>九江市</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bCs/>
                <w:color w:val="000000"/>
                <w:sz w:val="18"/>
                <w:szCs w:val="18"/>
              </w:rPr>
            </w:pPr>
            <w:r w:rsidRPr="00257168">
              <w:rPr>
                <w:rFonts w:ascii="Times New Roman" w:hAnsi="Times New Roman" w:cs="Times New Roman"/>
                <w:b/>
                <w:bCs/>
                <w:color w:val="000000"/>
                <w:sz w:val="18"/>
                <w:szCs w:val="18"/>
              </w:rPr>
              <w:t>新余市</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bCs/>
                <w:color w:val="000000"/>
                <w:sz w:val="18"/>
                <w:szCs w:val="18"/>
              </w:rPr>
            </w:pPr>
            <w:r w:rsidRPr="00257168">
              <w:rPr>
                <w:rFonts w:ascii="Times New Roman" w:hAnsi="Times New Roman" w:cs="Times New Roman"/>
                <w:b/>
                <w:bCs/>
                <w:color w:val="000000"/>
                <w:sz w:val="18"/>
                <w:szCs w:val="18"/>
              </w:rPr>
              <w:t>鹰潭市</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bCs/>
                <w:color w:val="000000"/>
                <w:sz w:val="18"/>
                <w:szCs w:val="18"/>
              </w:rPr>
            </w:pPr>
            <w:r w:rsidRPr="00257168">
              <w:rPr>
                <w:rFonts w:ascii="Times New Roman" w:hAnsi="Times New Roman" w:cs="Times New Roman"/>
                <w:b/>
                <w:bCs/>
                <w:color w:val="000000"/>
                <w:sz w:val="18"/>
                <w:szCs w:val="18"/>
              </w:rPr>
              <w:t>赣州市</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bCs/>
                <w:color w:val="000000"/>
                <w:sz w:val="18"/>
                <w:szCs w:val="18"/>
              </w:rPr>
            </w:pPr>
            <w:r w:rsidRPr="00257168">
              <w:rPr>
                <w:rFonts w:ascii="Times New Roman" w:hAnsi="Times New Roman" w:cs="Times New Roman"/>
                <w:b/>
                <w:bCs/>
                <w:color w:val="000000"/>
                <w:sz w:val="18"/>
                <w:szCs w:val="18"/>
              </w:rPr>
              <w:t>吉安市</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bCs/>
                <w:color w:val="000000"/>
                <w:sz w:val="18"/>
                <w:szCs w:val="18"/>
              </w:rPr>
            </w:pPr>
            <w:r w:rsidRPr="00257168">
              <w:rPr>
                <w:rFonts w:ascii="Times New Roman" w:hAnsi="Times New Roman" w:cs="Times New Roman"/>
                <w:b/>
                <w:bCs/>
                <w:color w:val="000000"/>
                <w:sz w:val="18"/>
                <w:szCs w:val="18"/>
              </w:rPr>
              <w:t>宜春市</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bCs/>
                <w:color w:val="000000"/>
                <w:sz w:val="18"/>
                <w:szCs w:val="18"/>
              </w:rPr>
            </w:pPr>
            <w:r w:rsidRPr="00257168">
              <w:rPr>
                <w:rFonts w:ascii="Times New Roman" w:hAnsi="Times New Roman" w:cs="Times New Roman"/>
                <w:b/>
                <w:bCs/>
                <w:color w:val="000000"/>
                <w:sz w:val="18"/>
                <w:szCs w:val="18"/>
              </w:rPr>
              <w:t>抚州市</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bCs/>
                <w:color w:val="000000"/>
                <w:sz w:val="18"/>
                <w:szCs w:val="18"/>
              </w:rPr>
            </w:pPr>
            <w:r w:rsidRPr="00257168">
              <w:rPr>
                <w:rFonts w:ascii="Times New Roman" w:hAnsi="Times New Roman" w:cs="Times New Roman"/>
                <w:b/>
                <w:bCs/>
                <w:color w:val="000000"/>
                <w:sz w:val="18"/>
                <w:szCs w:val="18"/>
              </w:rPr>
              <w:t>上饶市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bCs/>
                <w:color w:val="000000"/>
                <w:sz w:val="18"/>
                <w:szCs w:val="18"/>
              </w:rPr>
            </w:pPr>
            <w:r w:rsidRPr="00257168">
              <w:rPr>
                <w:rFonts w:ascii="Times New Roman" w:hAnsi="Times New Roman" w:cs="Times New Roman"/>
                <w:b/>
                <w:bCs/>
                <w:color w:val="000000"/>
                <w:sz w:val="18"/>
                <w:szCs w:val="18"/>
              </w:rPr>
              <w:t>总计</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b/>
                <w:color w:val="000000"/>
                <w:sz w:val="18"/>
                <w:szCs w:val="18"/>
              </w:rPr>
            </w:pPr>
            <w:r w:rsidRPr="00257168">
              <w:rPr>
                <w:rFonts w:ascii="Times New Roman" w:hAnsi="Times New Roman" w:cs="Times New Roman"/>
                <w:b/>
                <w:color w:val="000000"/>
                <w:sz w:val="18"/>
                <w:szCs w:val="18"/>
              </w:rPr>
              <w:t>占比（</w:t>
            </w:r>
            <w:r w:rsidRPr="00257168">
              <w:rPr>
                <w:rFonts w:ascii="Times New Roman" w:hAnsi="Times New Roman" w:cs="Times New Roman"/>
                <w:b/>
                <w:color w:val="000000"/>
                <w:sz w:val="18"/>
                <w:szCs w:val="18"/>
              </w:rPr>
              <w:t>%</w:t>
            </w:r>
            <w:r w:rsidRPr="00257168">
              <w:rPr>
                <w:rFonts w:ascii="Times New Roman" w:hAnsi="Times New Roman" w:cs="Times New Roman"/>
                <w:b/>
                <w:color w:val="000000"/>
                <w:sz w:val="18"/>
                <w:szCs w:val="18"/>
              </w:rPr>
              <w:t>）</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b/>
                <w:color w:val="000000"/>
                <w:sz w:val="18"/>
                <w:szCs w:val="18"/>
              </w:rPr>
            </w:pPr>
            <w:r w:rsidRPr="00257168">
              <w:rPr>
                <w:rFonts w:ascii="Times New Roman" w:hAnsi="Times New Roman" w:cs="Times New Roman"/>
                <w:b/>
                <w:color w:val="000000"/>
                <w:sz w:val="18"/>
                <w:szCs w:val="18"/>
              </w:rPr>
              <w:t>累计百分比（</w:t>
            </w:r>
            <w:r w:rsidRPr="00257168">
              <w:rPr>
                <w:rFonts w:ascii="Times New Roman" w:hAnsi="Times New Roman" w:cs="Times New Roman"/>
                <w:b/>
                <w:color w:val="000000"/>
                <w:sz w:val="18"/>
                <w:szCs w:val="18"/>
              </w:rPr>
              <w:t>%</w:t>
            </w:r>
            <w:r w:rsidRPr="00257168">
              <w:rPr>
                <w:rFonts w:ascii="Times New Roman" w:hAnsi="Times New Roman" w:cs="Times New Roman"/>
                <w:b/>
                <w:color w:val="000000"/>
                <w:sz w:val="18"/>
                <w:szCs w:val="18"/>
              </w:rPr>
              <w:t>）</w:t>
            </w:r>
          </w:p>
        </w:tc>
      </w:tr>
      <w:tr w:rsidR="00222952" w:rsidRPr="00257168" w:rsidTr="00222952">
        <w:trPr>
          <w:trHeight w:val="425"/>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AE4CA1"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w:t>
            </w:r>
            <w:r w:rsidR="001876A7" w:rsidRPr="00257168">
              <w:rPr>
                <w:rFonts w:ascii="Times New Roman" w:hAnsi="Times New Roman" w:cs="Times New Roman"/>
                <w:color w:val="000000"/>
                <w:sz w:val="18"/>
                <w:szCs w:val="18"/>
              </w:rPr>
              <w:t>0,5]</w:t>
            </w:r>
          </w:p>
        </w:tc>
        <w:tc>
          <w:tcPr>
            <w:tcW w:w="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16</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5</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1.98</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1.98</w:t>
            </w:r>
          </w:p>
        </w:tc>
      </w:tr>
      <w:tr w:rsidR="00222952" w:rsidRPr="00257168" w:rsidTr="00222952">
        <w:trPr>
          <w:trHeight w:val="425"/>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AE4CA1"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w:t>
            </w:r>
            <w:r w:rsidR="001876A7" w:rsidRPr="00257168">
              <w:rPr>
                <w:rFonts w:ascii="Times New Roman" w:hAnsi="Times New Roman" w:cs="Times New Roman"/>
                <w:color w:val="000000"/>
                <w:sz w:val="18"/>
                <w:szCs w:val="18"/>
              </w:rPr>
              <w:t>5,10]</w:t>
            </w:r>
          </w:p>
        </w:tc>
        <w:tc>
          <w:tcPr>
            <w:tcW w:w="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7</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3</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38</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5</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13</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18</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91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6.94</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8.92</w:t>
            </w:r>
          </w:p>
        </w:tc>
      </w:tr>
      <w:tr w:rsidR="00222952" w:rsidRPr="00257168" w:rsidTr="00222952">
        <w:trPr>
          <w:trHeight w:val="425"/>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AE4CA1"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w:t>
            </w:r>
            <w:r w:rsidR="001876A7" w:rsidRPr="00257168">
              <w:rPr>
                <w:rFonts w:ascii="Times New Roman" w:hAnsi="Times New Roman" w:cs="Times New Roman"/>
                <w:color w:val="000000"/>
                <w:sz w:val="18"/>
                <w:szCs w:val="18"/>
              </w:rPr>
              <w:t>10,20]</w:t>
            </w:r>
          </w:p>
        </w:tc>
        <w:tc>
          <w:tcPr>
            <w:tcW w:w="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35</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6</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9</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86</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10</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29</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14</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22</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28</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260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19.83</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28.76</w:t>
            </w:r>
          </w:p>
        </w:tc>
      </w:tr>
      <w:tr w:rsidR="00222952" w:rsidRPr="00257168" w:rsidTr="00222952">
        <w:trPr>
          <w:trHeight w:val="425"/>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AE4CA1"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w:t>
            </w:r>
            <w:r w:rsidR="001876A7" w:rsidRPr="00257168">
              <w:rPr>
                <w:rFonts w:ascii="Times New Roman" w:hAnsi="Times New Roman" w:cs="Times New Roman"/>
                <w:color w:val="000000"/>
                <w:sz w:val="18"/>
                <w:szCs w:val="18"/>
              </w:rPr>
              <w:t>20,30]</w:t>
            </w:r>
          </w:p>
        </w:tc>
        <w:tc>
          <w:tcPr>
            <w:tcW w:w="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16</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5</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3</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25</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9</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3</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42</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19</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17</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27</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173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13.20</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41.95</w:t>
            </w:r>
          </w:p>
        </w:tc>
      </w:tr>
      <w:tr w:rsidR="00222952" w:rsidRPr="00257168" w:rsidTr="00222952">
        <w:trPr>
          <w:trHeight w:val="425"/>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AE4CA1"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w:t>
            </w:r>
            <w:r w:rsidR="001876A7" w:rsidRPr="00257168">
              <w:rPr>
                <w:rFonts w:ascii="Times New Roman" w:hAnsi="Times New Roman" w:cs="Times New Roman"/>
                <w:color w:val="000000"/>
                <w:sz w:val="18"/>
                <w:szCs w:val="18"/>
              </w:rPr>
              <w:t>30,50]</w:t>
            </w:r>
          </w:p>
        </w:tc>
        <w:tc>
          <w:tcPr>
            <w:tcW w:w="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66</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10</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14</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16</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23</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7</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79</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37</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21</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25</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314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23.95</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65.90</w:t>
            </w:r>
          </w:p>
        </w:tc>
      </w:tr>
      <w:tr w:rsidR="00222952" w:rsidRPr="00257168" w:rsidTr="00222952">
        <w:trPr>
          <w:trHeight w:val="425"/>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AE4CA1"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w:t>
            </w:r>
            <w:r w:rsidR="001876A7" w:rsidRPr="00257168">
              <w:rPr>
                <w:rFonts w:ascii="Times New Roman" w:hAnsi="Times New Roman" w:cs="Times New Roman"/>
                <w:color w:val="000000"/>
                <w:sz w:val="18"/>
                <w:szCs w:val="18"/>
              </w:rPr>
              <w:t>50,100]</w:t>
            </w:r>
          </w:p>
        </w:tc>
        <w:tc>
          <w:tcPr>
            <w:tcW w:w="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24</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11</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3</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47</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8</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8</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73</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12</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18</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35</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31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270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20.59</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86.50</w:t>
            </w:r>
          </w:p>
        </w:tc>
      </w:tr>
      <w:tr w:rsidR="00222952" w:rsidRPr="00257168" w:rsidTr="00222952">
        <w:trPr>
          <w:trHeight w:val="425"/>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AE4CA1"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w:t>
            </w:r>
            <w:r w:rsidR="001876A7" w:rsidRPr="00257168">
              <w:rPr>
                <w:rFonts w:ascii="Times New Roman" w:hAnsi="Times New Roman" w:cs="Times New Roman"/>
                <w:color w:val="000000"/>
                <w:sz w:val="18"/>
                <w:szCs w:val="18"/>
              </w:rPr>
              <w:t>100,150]</w:t>
            </w:r>
          </w:p>
        </w:tc>
        <w:tc>
          <w:tcPr>
            <w:tcW w:w="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10</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17</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3</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3.05</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89.55</w:t>
            </w:r>
          </w:p>
        </w:tc>
      </w:tr>
      <w:tr w:rsidR="00222952" w:rsidRPr="00257168" w:rsidTr="00222952">
        <w:trPr>
          <w:trHeight w:val="425"/>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AE4CA1"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w:t>
            </w:r>
            <w:r w:rsidR="001876A7" w:rsidRPr="00257168">
              <w:rPr>
                <w:rFonts w:ascii="Times New Roman" w:hAnsi="Times New Roman" w:cs="Times New Roman"/>
                <w:color w:val="000000"/>
                <w:sz w:val="18"/>
                <w:szCs w:val="18"/>
              </w:rPr>
              <w:t>150,200]</w:t>
            </w:r>
          </w:p>
        </w:tc>
        <w:tc>
          <w:tcPr>
            <w:tcW w:w="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5</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11</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3</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23</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3</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7</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64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4.88</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94.43</w:t>
            </w:r>
          </w:p>
        </w:tc>
      </w:tr>
      <w:tr w:rsidR="00222952" w:rsidRPr="00257168" w:rsidTr="00222952">
        <w:trPr>
          <w:trHeight w:val="425"/>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AE4CA1"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w:t>
            </w:r>
            <w:r w:rsidR="001876A7" w:rsidRPr="00257168">
              <w:rPr>
                <w:rFonts w:ascii="Times New Roman" w:hAnsi="Times New Roman" w:cs="Times New Roman"/>
                <w:color w:val="000000"/>
                <w:sz w:val="18"/>
                <w:szCs w:val="18"/>
              </w:rPr>
              <w:t>200,250]</w:t>
            </w:r>
          </w:p>
        </w:tc>
        <w:tc>
          <w:tcPr>
            <w:tcW w:w="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3</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0.46</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94.89</w:t>
            </w:r>
          </w:p>
        </w:tc>
      </w:tr>
      <w:tr w:rsidR="00222952" w:rsidRPr="00257168" w:rsidTr="00222952">
        <w:trPr>
          <w:trHeight w:val="425"/>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AE4CA1"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w:t>
            </w:r>
            <w:r w:rsidR="001876A7" w:rsidRPr="00257168">
              <w:rPr>
                <w:rFonts w:ascii="Times New Roman" w:hAnsi="Times New Roman" w:cs="Times New Roman"/>
                <w:color w:val="000000"/>
                <w:sz w:val="18"/>
                <w:szCs w:val="18"/>
              </w:rPr>
              <w:t>250,300]</w:t>
            </w:r>
          </w:p>
        </w:tc>
        <w:tc>
          <w:tcPr>
            <w:tcW w:w="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8</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11</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10</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5</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7</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52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3.97</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98.86</w:t>
            </w:r>
          </w:p>
        </w:tc>
      </w:tr>
      <w:tr w:rsidR="00222952" w:rsidRPr="00257168" w:rsidTr="00222952">
        <w:trPr>
          <w:trHeight w:val="425"/>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AE4CA1"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w:t>
            </w:r>
            <w:r w:rsidR="001876A7" w:rsidRPr="00257168">
              <w:rPr>
                <w:rFonts w:ascii="Times New Roman" w:hAnsi="Times New Roman" w:cs="Times New Roman"/>
                <w:color w:val="000000"/>
                <w:sz w:val="18"/>
                <w:szCs w:val="18"/>
              </w:rPr>
              <w:t>300,350]</w:t>
            </w:r>
          </w:p>
        </w:tc>
        <w:tc>
          <w:tcPr>
            <w:tcW w:w="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3</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0.31</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99.16</w:t>
            </w:r>
          </w:p>
        </w:tc>
      </w:tr>
      <w:tr w:rsidR="00222952" w:rsidRPr="00257168" w:rsidTr="00222952">
        <w:trPr>
          <w:trHeight w:val="425"/>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AE4CA1"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w:t>
            </w:r>
            <w:r w:rsidR="001876A7" w:rsidRPr="00257168">
              <w:rPr>
                <w:rFonts w:ascii="Times New Roman" w:hAnsi="Times New Roman" w:cs="Times New Roman"/>
                <w:color w:val="000000"/>
                <w:sz w:val="18"/>
                <w:szCs w:val="18"/>
              </w:rPr>
              <w:t>350,400]</w:t>
            </w:r>
          </w:p>
        </w:tc>
        <w:tc>
          <w:tcPr>
            <w:tcW w:w="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 xml:space="preserve">　</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4</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0.84</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100.00</w:t>
            </w:r>
          </w:p>
        </w:tc>
      </w:tr>
      <w:tr w:rsidR="00222952" w:rsidRPr="00257168" w:rsidTr="00222952">
        <w:trPr>
          <w:trHeight w:val="425"/>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18"/>
                <w:szCs w:val="18"/>
              </w:rPr>
            </w:pPr>
            <w:r w:rsidRPr="00257168">
              <w:rPr>
                <w:rFonts w:ascii="Times New Roman" w:hAnsi="Times New Roman" w:cs="Times New Roman"/>
                <w:b/>
                <w:color w:val="000000"/>
                <w:sz w:val="18"/>
                <w:szCs w:val="18"/>
              </w:rPr>
              <w:t>总计</w:t>
            </w:r>
          </w:p>
        </w:tc>
        <w:tc>
          <w:tcPr>
            <w:tcW w:w="4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18"/>
                <w:szCs w:val="18"/>
              </w:rPr>
            </w:pPr>
            <w:r w:rsidRPr="00257168">
              <w:rPr>
                <w:rFonts w:ascii="Times New Roman" w:hAnsi="Times New Roman" w:cs="Times New Roman"/>
                <w:b/>
                <w:color w:val="000000"/>
                <w:sz w:val="18"/>
                <w:szCs w:val="18"/>
              </w:rPr>
              <w:t>165</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18"/>
                <w:szCs w:val="18"/>
              </w:rPr>
            </w:pPr>
            <w:r w:rsidRPr="00257168">
              <w:rPr>
                <w:rFonts w:ascii="Times New Roman" w:hAnsi="Times New Roman" w:cs="Times New Roman"/>
                <w:b/>
                <w:color w:val="000000"/>
                <w:sz w:val="18"/>
                <w:szCs w:val="18"/>
              </w:rPr>
              <w:t>33</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18"/>
                <w:szCs w:val="18"/>
              </w:rPr>
            </w:pPr>
            <w:r w:rsidRPr="00257168">
              <w:rPr>
                <w:rFonts w:ascii="Times New Roman" w:hAnsi="Times New Roman" w:cs="Times New Roman"/>
                <w:b/>
                <w:color w:val="000000"/>
                <w:sz w:val="18"/>
                <w:szCs w:val="18"/>
              </w:rPr>
              <w:t>35</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18"/>
                <w:szCs w:val="18"/>
              </w:rPr>
            </w:pPr>
            <w:r w:rsidRPr="00257168">
              <w:rPr>
                <w:rFonts w:ascii="Times New Roman" w:hAnsi="Times New Roman" w:cs="Times New Roman"/>
                <w:b/>
                <w:color w:val="000000"/>
                <w:sz w:val="18"/>
                <w:szCs w:val="18"/>
              </w:rPr>
              <w:t>261</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18"/>
                <w:szCs w:val="18"/>
              </w:rPr>
            </w:pPr>
            <w:r w:rsidRPr="00257168">
              <w:rPr>
                <w:rFonts w:ascii="Times New Roman" w:hAnsi="Times New Roman" w:cs="Times New Roman"/>
                <w:b/>
                <w:color w:val="000000"/>
                <w:sz w:val="18"/>
                <w:szCs w:val="18"/>
              </w:rPr>
              <w:t>61</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18"/>
                <w:szCs w:val="18"/>
              </w:rPr>
            </w:pPr>
            <w:r w:rsidRPr="00257168">
              <w:rPr>
                <w:rFonts w:ascii="Times New Roman" w:hAnsi="Times New Roman" w:cs="Times New Roman"/>
                <w:b/>
                <w:color w:val="000000"/>
                <w:sz w:val="18"/>
                <w:szCs w:val="18"/>
              </w:rPr>
              <w:t>23</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18"/>
                <w:szCs w:val="18"/>
              </w:rPr>
            </w:pPr>
            <w:r w:rsidRPr="00257168">
              <w:rPr>
                <w:rFonts w:ascii="Times New Roman" w:hAnsi="Times New Roman" w:cs="Times New Roman"/>
                <w:b/>
                <w:color w:val="000000"/>
                <w:sz w:val="18"/>
                <w:szCs w:val="18"/>
              </w:rPr>
              <w:t>293</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18"/>
                <w:szCs w:val="18"/>
              </w:rPr>
            </w:pPr>
            <w:r w:rsidRPr="00257168">
              <w:rPr>
                <w:rFonts w:ascii="Times New Roman" w:hAnsi="Times New Roman" w:cs="Times New Roman"/>
                <w:b/>
                <w:color w:val="000000"/>
                <w:sz w:val="18"/>
                <w:szCs w:val="18"/>
              </w:rPr>
              <w:t>87</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18"/>
                <w:szCs w:val="18"/>
              </w:rPr>
            </w:pPr>
            <w:r w:rsidRPr="00257168">
              <w:rPr>
                <w:rFonts w:ascii="Times New Roman" w:hAnsi="Times New Roman" w:cs="Times New Roman"/>
                <w:b/>
                <w:color w:val="000000"/>
                <w:sz w:val="18"/>
                <w:szCs w:val="18"/>
              </w:rPr>
              <w:t>94</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18"/>
                <w:szCs w:val="18"/>
              </w:rPr>
            </w:pPr>
            <w:r w:rsidRPr="00257168">
              <w:rPr>
                <w:rFonts w:ascii="Times New Roman" w:hAnsi="Times New Roman" w:cs="Times New Roman"/>
                <w:b/>
                <w:color w:val="000000"/>
                <w:sz w:val="18"/>
                <w:szCs w:val="18"/>
              </w:rPr>
              <w:t>160</w:t>
            </w:r>
          </w:p>
        </w:tc>
        <w:tc>
          <w:tcPr>
            <w:tcW w:w="4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b/>
                <w:color w:val="000000"/>
                <w:sz w:val="18"/>
                <w:szCs w:val="18"/>
              </w:rPr>
            </w:pPr>
            <w:r w:rsidRPr="00257168">
              <w:rPr>
                <w:rFonts w:ascii="Times New Roman" w:hAnsi="Times New Roman" w:cs="Times New Roman"/>
                <w:b/>
                <w:color w:val="000000"/>
                <w:sz w:val="18"/>
                <w:szCs w:val="18"/>
              </w:rPr>
              <w:t>99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jc w:val="center"/>
              <w:rPr>
                <w:rFonts w:ascii="Times New Roman" w:hAnsi="Times New Roman" w:cs="Times New Roman"/>
                <w:color w:val="000000"/>
                <w:sz w:val="18"/>
                <w:szCs w:val="18"/>
              </w:rPr>
            </w:pPr>
            <w:r w:rsidRPr="00257168">
              <w:rPr>
                <w:rFonts w:ascii="Times New Roman" w:hAnsi="Times New Roman" w:cs="Times New Roman"/>
                <w:color w:val="000000"/>
                <w:sz w:val="18"/>
                <w:szCs w:val="18"/>
              </w:rPr>
              <w:t>1311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876A7" w:rsidRPr="00257168" w:rsidRDefault="001876A7" w:rsidP="00180881">
            <w:pPr>
              <w:adjustRightInd w:val="0"/>
              <w:snapToGrid w:val="0"/>
              <w:jc w:val="center"/>
              <w:rPr>
                <w:rFonts w:ascii="Times New Roman" w:hAnsi="Times New Roman" w:cs="Times New Roman"/>
                <w:b/>
                <w:color w:val="000000"/>
                <w:sz w:val="18"/>
                <w:szCs w:val="18"/>
              </w:rPr>
            </w:pPr>
            <w:r w:rsidRPr="00257168">
              <w:rPr>
                <w:rFonts w:ascii="Times New Roman" w:hAnsi="Times New Roman" w:cs="Times New Roman"/>
                <w:b/>
                <w:color w:val="000000"/>
                <w:sz w:val="18"/>
                <w:szCs w:val="18"/>
              </w:rPr>
              <w:t>100</w:t>
            </w:r>
          </w:p>
        </w:tc>
        <w:tc>
          <w:tcPr>
            <w:tcW w:w="7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76A7" w:rsidRPr="00257168" w:rsidRDefault="001876A7" w:rsidP="00180881">
            <w:pPr>
              <w:adjustRightInd w:val="0"/>
              <w:snapToGrid w:val="0"/>
              <w:rPr>
                <w:rFonts w:ascii="Times New Roman" w:hAnsi="Times New Roman" w:cs="Times New Roman"/>
                <w:b/>
                <w:color w:val="000000"/>
                <w:sz w:val="18"/>
                <w:szCs w:val="18"/>
              </w:rPr>
            </w:pPr>
          </w:p>
        </w:tc>
      </w:tr>
    </w:tbl>
    <w:p w:rsidR="001876A7" w:rsidRPr="00257168" w:rsidRDefault="001876A7" w:rsidP="00180881">
      <w:pPr>
        <w:adjustRightInd w:val="0"/>
        <w:snapToGrid w:val="0"/>
        <w:spacing w:line="360" w:lineRule="auto"/>
        <w:jc w:val="left"/>
        <w:rPr>
          <w:rFonts w:ascii="Times New Roman" w:hAnsi="Times New Roman" w:cs="Times New Roman"/>
          <w:szCs w:val="24"/>
        </w:rPr>
      </w:pPr>
      <w:r w:rsidRPr="00257168">
        <w:rPr>
          <w:rFonts w:ascii="Times New Roman" w:hAnsi="Times New Roman" w:cs="Times New Roman"/>
        </w:rPr>
        <w:t>（</w:t>
      </w:r>
      <w:r w:rsidRPr="00257168">
        <w:rPr>
          <w:rFonts w:ascii="Times New Roman" w:hAnsi="Times New Roman" w:cs="Times New Roman"/>
        </w:rPr>
        <w:t>2</w:t>
      </w:r>
      <w:r w:rsidRPr="00257168">
        <w:rPr>
          <w:rFonts w:ascii="Times New Roman" w:hAnsi="Times New Roman" w:cs="Times New Roman"/>
        </w:rPr>
        <w:t>）不同处理工艺</w:t>
      </w:r>
    </w:p>
    <w:p w:rsidR="001876A7" w:rsidRPr="00257168" w:rsidRDefault="001876A7" w:rsidP="00180881">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按处理工艺分类，江西省农村生活污水处理工艺有</w:t>
      </w:r>
      <w:r w:rsidRPr="00257168">
        <w:rPr>
          <w:rFonts w:ascii="Times New Roman" w:hAnsi="Times New Roman" w:cs="Times New Roman"/>
        </w:rPr>
        <w:t>20</w:t>
      </w:r>
      <w:r w:rsidRPr="00257168">
        <w:rPr>
          <w:rFonts w:ascii="Times New Roman" w:hAnsi="Times New Roman" w:cs="Times New Roman"/>
        </w:rPr>
        <w:t>多种，常规工艺选择包括人工湿地、生物膜法、</w:t>
      </w:r>
      <w:r w:rsidRPr="00257168">
        <w:rPr>
          <w:rFonts w:ascii="Times New Roman" w:hAnsi="Times New Roman" w:cs="Times New Roman"/>
        </w:rPr>
        <w:t>A/O</w:t>
      </w:r>
      <w:r w:rsidRPr="00257168">
        <w:rPr>
          <w:rFonts w:ascii="Times New Roman" w:hAnsi="Times New Roman" w:cs="Times New Roman"/>
        </w:rPr>
        <w:t>法、稳定塘、土地渗滤、生物滤池、生物接触氧化、化粪池、生态沟渠、氧化沟等，其他还包括</w:t>
      </w:r>
      <w:r w:rsidRPr="00257168">
        <w:rPr>
          <w:rFonts w:ascii="Times New Roman" w:hAnsi="Times New Roman" w:cs="Times New Roman"/>
        </w:rPr>
        <w:t>UCT</w:t>
      </w:r>
      <w:r w:rsidRPr="00257168">
        <w:rPr>
          <w:rFonts w:ascii="Times New Roman" w:hAnsi="Times New Roman" w:cs="Times New Roman"/>
        </w:rPr>
        <w:t>法、分散庭院式技术、活性污泥法、单户型一体化设备等少量工艺类型。</w:t>
      </w:r>
    </w:p>
    <w:p w:rsidR="001876A7" w:rsidRDefault="001876A7" w:rsidP="00180881">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由表</w:t>
      </w:r>
      <w:r w:rsidRPr="00257168">
        <w:rPr>
          <w:rFonts w:ascii="Times New Roman" w:hAnsi="Times New Roman" w:cs="Times New Roman"/>
        </w:rPr>
        <w:t>4-</w:t>
      </w:r>
      <w:r w:rsidR="00486A07" w:rsidRPr="00257168">
        <w:rPr>
          <w:rFonts w:ascii="Times New Roman" w:hAnsi="Times New Roman" w:cs="Times New Roman"/>
        </w:rPr>
        <w:t>3</w:t>
      </w:r>
      <w:r w:rsidRPr="00257168">
        <w:rPr>
          <w:rFonts w:ascii="Times New Roman" w:hAnsi="Times New Roman" w:cs="Times New Roman"/>
        </w:rPr>
        <w:t>可知，全省</w:t>
      </w:r>
      <w:r w:rsidRPr="00257168">
        <w:rPr>
          <w:rFonts w:ascii="Times New Roman" w:hAnsi="Times New Roman" w:cs="Times New Roman"/>
        </w:rPr>
        <w:t>1311</w:t>
      </w:r>
      <w:r w:rsidRPr="00257168">
        <w:rPr>
          <w:rFonts w:ascii="Times New Roman" w:hAnsi="Times New Roman" w:cs="Times New Roman"/>
        </w:rPr>
        <w:t>座农村生活污水处理设施中，采用人工湿地的最多，达</w:t>
      </w:r>
      <w:r w:rsidRPr="00257168">
        <w:rPr>
          <w:rFonts w:ascii="Times New Roman" w:hAnsi="Times New Roman" w:cs="Times New Roman"/>
        </w:rPr>
        <w:t>452</w:t>
      </w:r>
      <w:r w:rsidRPr="00257168">
        <w:rPr>
          <w:rFonts w:ascii="Times New Roman" w:hAnsi="Times New Roman" w:cs="Times New Roman"/>
        </w:rPr>
        <w:t>座，占总数的</w:t>
      </w:r>
      <w:r w:rsidRPr="00257168">
        <w:rPr>
          <w:rFonts w:ascii="Times New Roman" w:hAnsi="Times New Roman" w:cs="Times New Roman"/>
        </w:rPr>
        <w:t>34.48%</w:t>
      </w:r>
      <w:r w:rsidRPr="00257168">
        <w:rPr>
          <w:rFonts w:ascii="Times New Roman" w:hAnsi="Times New Roman" w:cs="Times New Roman"/>
        </w:rPr>
        <w:t>，其次为生物膜法工艺</w:t>
      </w:r>
      <w:r w:rsidRPr="00257168">
        <w:rPr>
          <w:rFonts w:ascii="Times New Roman" w:hAnsi="Times New Roman" w:cs="Times New Roman"/>
        </w:rPr>
        <w:t>228</w:t>
      </w:r>
      <w:r w:rsidRPr="00257168">
        <w:rPr>
          <w:rFonts w:ascii="Times New Roman" w:hAnsi="Times New Roman" w:cs="Times New Roman"/>
        </w:rPr>
        <w:t>座，占总数的</w:t>
      </w:r>
      <w:r w:rsidRPr="00257168">
        <w:rPr>
          <w:rFonts w:ascii="Times New Roman" w:hAnsi="Times New Roman" w:cs="Times New Roman"/>
        </w:rPr>
        <w:t>17.39%</w:t>
      </w:r>
      <w:r w:rsidRPr="00257168">
        <w:rPr>
          <w:rFonts w:ascii="Times New Roman" w:hAnsi="Times New Roman" w:cs="Times New Roman"/>
        </w:rPr>
        <w:t>，</w:t>
      </w:r>
      <w:r w:rsidRPr="00257168">
        <w:rPr>
          <w:rFonts w:ascii="Times New Roman" w:hAnsi="Times New Roman" w:cs="Times New Roman"/>
        </w:rPr>
        <w:t>A/O</w:t>
      </w:r>
      <w:r w:rsidRPr="00257168">
        <w:rPr>
          <w:rFonts w:ascii="Times New Roman" w:hAnsi="Times New Roman" w:cs="Times New Roman"/>
        </w:rPr>
        <w:t>法和稳定塘工艺数量相当，分别占总数的</w:t>
      </w:r>
      <w:r w:rsidRPr="00257168">
        <w:rPr>
          <w:rFonts w:ascii="Times New Roman" w:hAnsi="Times New Roman" w:cs="Times New Roman"/>
        </w:rPr>
        <w:t>11.21%</w:t>
      </w:r>
      <w:r w:rsidRPr="00257168">
        <w:rPr>
          <w:rFonts w:ascii="Times New Roman" w:hAnsi="Times New Roman" w:cs="Times New Roman"/>
        </w:rPr>
        <w:t>和</w:t>
      </w:r>
      <w:r w:rsidRPr="00257168">
        <w:rPr>
          <w:rFonts w:ascii="Times New Roman" w:hAnsi="Times New Roman" w:cs="Times New Roman"/>
        </w:rPr>
        <w:t>10.91%</w:t>
      </w:r>
      <w:r w:rsidRPr="00257168">
        <w:rPr>
          <w:rFonts w:ascii="Times New Roman" w:hAnsi="Times New Roman" w:cs="Times New Roman"/>
        </w:rPr>
        <w:t>，其他的除土地渗滤、生物滤池、生物接触氧化、生态沟渠等几种工艺在</w:t>
      </w:r>
      <w:r w:rsidRPr="00257168">
        <w:rPr>
          <w:rFonts w:ascii="Times New Roman" w:hAnsi="Times New Roman" w:cs="Times New Roman"/>
        </w:rPr>
        <w:t>10</w:t>
      </w:r>
      <w:r w:rsidRPr="00257168">
        <w:rPr>
          <w:rFonts w:ascii="Times New Roman" w:hAnsi="Times New Roman" w:cs="Times New Roman"/>
        </w:rPr>
        <w:t>座以上外，其余工艺均在</w:t>
      </w:r>
      <w:r w:rsidRPr="00257168">
        <w:rPr>
          <w:rFonts w:ascii="Times New Roman" w:hAnsi="Times New Roman" w:cs="Times New Roman"/>
        </w:rPr>
        <w:t>10</w:t>
      </w:r>
      <w:r w:rsidRPr="00257168">
        <w:rPr>
          <w:rFonts w:ascii="Times New Roman" w:hAnsi="Times New Roman" w:cs="Times New Roman"/>
        </w:rPr>
        <w:t>座以下，包括</w:t>
      </w:r>
      <w:r w:rsidRPr="00257168">
        <w:rPr>
          <w:rFonts w:ascii="Times New Roman" w:hAnsi="Times New Roman" w:cs="Times New Roman"/>
        </w:rPr>
        <w:t>UCT</w:t>
      </w:r>
      <w:r w:rsidRPr="00257168">
        <w:rPr>
          <w:rFonts w:ascii="Times New Roman" w:hAnsi="Times New Roman" w:cs="Times New Roman"/>
        </w:rPr>
        <w:t>法、</w:t>
      </w:r>
      <w:r w:rsidRPr="00257168">
        <w:rPr>
          <w:rFonts w:ascii="Times New Roman" w:hAnsi="Times New Roman" w:cs="Times New Roman"/>
        </w:rPr>
        <w:t>A</w:t>
      </w:r>
      <w:r w:rsidRPr="00257168">
        <w:rPr>
          <w:rFonts w:ascii="Times New Roman" w:hAnsi="Times New Roman" w:cs="Times New Roman"/>
          <w:vertAlign w:val="superscript"/>
        </w:rPr>
        <w:t>2</w:t>
      </w:r>
      <w:r w:rsidRPr="00257168">
        <w:rPr>
          <w:rFonts w:ascii="Times New Roman" w:hAnsi="Times New Roman" w:cs="Times New Roman"/>
        </w:rPr>
        <w:t>O</w:t>
      </w:r>
      <w:r w:rsidRPr="00257168">
        <w:rPr>
          <w:rFonts w:ascii="Times New Roman" w:hAnsi="Times New Roman" w:cs="Times New Roman"/>
        </w:rPr>
        <w:t>法、活性污泥法等工艺数量均较少。</w:t>
      </w:r>
    </w:p>
    <w:p w:rsidR="002D60A3" w:rsidRPr="00257168" w:rsidRDefault="002D60A3" w:rsidP="00180881">
      <w:pPr>
        <w:adjustRightInd w:val="0"/>
        <w:snapToGrid w:val="0"/>
        <w:spacing w:line="360" w:lineRule="auto"/>
        <w:ind w:firstLine="480"/>
        <w:rPr>
          <w:rFonts w:ascii="Times New Roman" w:hAnsi="Times New Roman" w:cs="Times New Roman"/>
          <w:szCs w:val="24"/>
        </w:rPr>
      </w:pPr>
    </w:p>
    <w:p w:rsidR="001876A7" w:rsidRPr="00257168" w:rsidRDefault="001876A7" w:rsidP="00180881">
      <w:pPr>
        <w:adjustRightInd w:val="0"/>
        <w:snapToGrid w:val="0"/>
        <w:spacing w:line="360" w:lineRule="auto"/>
        <w:jc w:val="center"/>
        <w:rPr>
          <w:rFonts w:ascii="Times New Roman" w:hAnsi="Times New Roman" w:cs="Times New Roman"/>
          <w:sz w:val="21"/>
          <w:szCs w:val="24"/>
        </w:rPr>
      </w:pPr>
      <w:r w:rsidRPr="00257168">
        <w:rPr>
          <w:rFonts w:ascii="Times New Roman" w:hAnsi="Times New Roman" w:cs="Times New Roman"/>
          <w:sz w:val="21"/>
          <w:szCs w:val="24"/>
        </w:rPr>
        <w:lastRenderedPageBreak/>
        <w:t>表</w:t>
      </w:r>
      <w:r w:rsidRPr="00257168">
        <w:rPr>
          <w:rFonts w:ascii="Times New Roman" w:hAnsi="Times New Roman" w:cs="Times New Roman"/>
          <w:sz w:val="21"/>
          <w:szCs w:val="24"/>
        </w:rPr>
        <w:t>4-</w:t>
      </w:r>
      <w:r w:rsidR="00486A07" w:rsidRPr="00257168">
        <w:rPr>
          <w:rFonts w:ascii="Times New Roman" w:hAnsi="Times New Roman" w:cs="Times New Roman"/>
          <w:sz w:val="21"/>
          <w:szCs w:val="24"/>
        </w:rPr>
        <w:t>3</w:t>
      </w:r>
      <w:r w:rsidR="00533472" w:rsidRPr="00257168">
        <w:rPr>
          <w:rFonts w:ascii="Times New Roman" w:hAnsi="Times New Roman" w:cs="Times New Roman"/>
          <w:sz w:val="21"/>
          <w:szCs w:val="24"/>
        </w:rPr>
        <w:t xml:space="preserve"> </w:t>
      </w:r>
      <w:r w:rsidRPr="00257168">
        <w:rPr>
          <w:rFonts w:ascii="Times New Roman" w:hAnsi="Times New Roman" w:cs="Times New Roman"/>
          <w:sz w:val="21"/>
          <w:szCs w:val="24"/>
        </w:rPr>
        <w:t>全省不同处理工艺的占比情况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11"/>
        <w:gridCol w:w="1384"/>
        <w:gridCol w:w="1515"/>
        <w:gridCol w:w="1251"/>
        <w:gridCol w:w="1380"/>
      </w:tblGrid>
      <w:tr w:rsidR="001876A7" w:rsidRPr="00257168" w:rsidTr="001876A7">
        <w:trPr>
          <w:trHeight w:val="425"/>
          <w:tblHeader/>
          <w:jc w:val="center"/>
        </w:trPr>
        <w:tc>
          <w:tcPr>
            <w:tcW w:w="937"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widowControl/>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处理工艺</w:t>
            </w:r>
          </w:p>
        </w:tc>
        <w:tc>
          <w:tcPr>
            <w:tcW w:w="730"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widowControl/>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设施数量</w:t>
            </w:r>
          </w:p>
        </w:tc>
        <w:tc>
          <w:tcPr>
            <w:tcW w:w="83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widowControl/>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占比</w:t>
            </w:r>
          </w:p>
        </w:tc>
        <w:tc>
          <w:tcPr>
            <w:tcW w:w="913" w:type="pct"/>
            <w:tcBorders>
              <w:top w:val="single" w:sz="4" w:space="0" w:color="auto"/>
              <w:left w:val="single" w:sz="4" w:space="0" w:color="auto"/>
              <w:bottom w:val="single" w:sz="4" w:space="0" w:color="auto"/>
              <w:right w:val="single" w:sz="4" w:space="0" w:color="auto"/>
            </w:tcBorders>
            <w:vAlign w:val="center"/>
            <w:hideMark/>
          </w:tcPr>
          <w:p w:rsidR="001876A7" w:rsidRPr="00257168" w:rsidRDefault="001876A7" w:rsidP="00180881">
            <w:pPr>
              <w:widowControl/>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处理工艺</w:t>
            </w:r>
          </w:p>
        </w:tc>
        <w:tc>
          <w:tcPr>
            <w:tcW w:w="754" w:type="pct"/>
            <w:tcBorders>
              <w:top w:val="single" w:sz="4" w:space="0" w:color="auto"/>
              <w:left w:val="single" w:sz="4" w:space="0" w:color="auto"/>
              <w:bottom w:val="single" w:sz="4" w:space="0" w:color="auto"/>
              <w:right w:val="single" w:sz="4" w:space="0" w:color="auto"/>
            </w:tcBorders>
            <w:vAlign w:val="center"/>
            <w:hideMark/>
          </w:tcPr>
          <w:p w:rsidR="001876A7" w:rsidRPr="00257168" w:rsidRDefault="001876A7" w:rsidP="00180881">
            <w:pPr>
              <w:widowControl/>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设施数量</w:t>
            </w:r>
          </w:p>
        </w:tc>
        <w:tc>
          <w:tcPr>
            <w:tcW w:w="832" w:type="pct"/>
            <w:tcBorders>
              <w:top w:val="single" w:sz="4" w:space="0" w:color="auto"/>
              <w:left w:val="single" w:sz="4" w:space="0" w:color="auto"/>
              <w:bottom w:val="single" w:sz="4" w:space="0" w:color="auto"/>
              <w:right w:val="single" w:sz="4" w:space="0" w:color="auto"/>
            </w:tcBorders>
            <w:vAlign w:val="center"/>
            <w:hideMark/>
          </w:tcPr>
          <w:p w:rsidR="001876A7" w:rsidRPr="00257168" w:rsidRDefault="001876A7" w:rsidP="00180881">
            <w:pPr>
              <w:widowControl/>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占比</w:t>
            </w:r>
          </w:p>
        </w:tc>
      </w:tr>
      <w:tr w:rsidR="001876A7" w:rsidRPr="00257168" w:rsidTr="001876A7">
        <w:trPr>
          <w:trHeight w:val="425"/>
          <w:jc w:val="center"/>
        </w:trPr>
        <w:tc>
          <w:tcPr>
            <w:tcW w:w="937"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人工湿地</w:t>
            </w:r>
          </w:p>
        </w:tc>
        <w:tc>
          <w:tcPr>
            <w:tcW w:w="730"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452</w:t>
            </w:r>
          </w:p>
        </w:tc>
        <w:tc>
          <w:tcPr>
            <w:tcW w:w="83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34.48%</w:t>
            </w:r>
          </w:p>
        </w:tc>
        <w:tc>
          <w:tcPr>
            <w:tcW w:w="913" w:type="pct"/>
            <w:tcBorders>
              <w:top w:val="single" w:sz="4" w:space="0" w:color="auto"/>
              <w:left w:val="single" w:sz="4" w:space="0" w:color="auto"/>
              <w:bottom w:val="single" w:sz="4" w:space="0" w:color="auto"/>
              <w:right w:val="single" w:sz="4" w:space="0" w:color="auto"/>
            </w:tcBorders>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生物接触氧化</w:t>
            </w:r>
          </w:p>
        </w:tc>
        <w:tc>
          <w:tcPr>
            <w:tcW w:w="754" w:type="pct"/>
            <w:tcBorders>
              <w:top w:val="single" w:sz="4" w:space="0" w:color="auto"/>
              <w:left w:val="single" w:sz="4" w:space="0" w:color="auto"/>
              <w:bottom w:val="single" w:sz="4" w:space="0" w:color="auto"/>
              <w:right w:val="single" w:sz="4" w:space="0" w:color="auto"/>
            </w:tcBorders>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52</w:t>
            </w:r>
          </w:p>
        </w:tc>
        <w:tc>
          <w:tcPr>
            <w:tcW w:w="832" w:type="pct"/>
            <w:tcBorders>
              <w:top w:val="single" w:sz="4" w:space="0" w:color="auto"/>
              <w:left w:val="single" w:sz="4" w:space="0" w:color="auto"/>
              <w:bottom w:val="single" w:sz="4" w:space="0" w:color="auto"/>
              <w:right w:val="single" w:sz="4" w:space="0" w:color="auto"/>
            </w:tcBorders>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3.97%</w:t>
            </w:r>
          </w:p>
        </w:tc>
      </w:tr>
      <w:tr w:rsidR="001876A7" w:rsidRPr="00257168" w:rsidTr="001876A7">
        <w:trPr>
          <w:trHeight w:val="425"/>
          <w:jc w:val="center"/>
        </w:trPr>
        <w:tc>
          <w:tcPr>
            <w:tcW w:w="937"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生物膜法</w:t>
            </w:r>
          </w:p>
        </w:tc>
        <w:tc>
          <w:tcPr>
            <w:tcW w:w="730"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228</w:t>
            </w:r>
          </w:p>
        </w:tc>
        <w:tc>
          <w:tcPr>
            <w:tcW w:w="83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17.39%</w:t>
            </w:r>
          </w:p>
        </w:tc>
        <w:tc>
          <w:tcPr>
            <w:tcW w:w="913" w:type="pct"/>
            <w:tcBorders>
              <w:top w:val="single" w:sz="4" w:space="0" w:color="auto"/>
              <w:left w:val="single" w:sz="4" w:space="0" w:color="auto"/>
              <w:bottom w:val="single" w:sz="4" w:space="0" w:color="auto"/>
              <w:right w:val="single" w:sz="4" w:space="0" w:color="auto"/>
            </w:tcBorders>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化粪池</w:t>
            </w:r>
          </w:p>
        </w:tc>
        <w:tc>
          <w:tcPr>
            <w:tcW w:w="754" w:type="pct"/>
            <w:tcBorders>
              <w:top w:val="single" w:sz="4" w:space="0" w:color="auto"/>
              <w:left w:val="single" w:sz="4" w:space="0" w:color="auto"/>
              <w:bottom w:val="single" w:sz="4" w:space="0" w:color="auto"/>
              <w:right w:val="single" w:sz="4" w:space="0" w:color="auto"/>
            </w:tcBorders>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23</w:t>
            </w:r>
          </w:p>
        </w:tc>
        <w:tc>
          <w:tcPr>
            <w:tcW w:w="832" w:type="pct"/>
            <w:tcBorders>
              <w:top w:val="single" w:sz="4" w:space="0" w:color="auto"/>
              <w:left w:val="single" w:sz="4" w:space="0" w:color="auto"/>
              <w:bottom w:val="single" w:sz="4" w:space="0" w:color="auto"/>
              <w:right w:val="single" w:sz="4" w:space="0" w:color="auto"/>
            </w:tcBorders>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1.75%</w:t>
            </w:r>
          </w:p>
        </w:tc>
      </w:tr>
      <w:tr w:rsidR="001876A7" w:rsidRPr="00257168" w:rsidTr="001876A7">
        <w:trPr>
          <w:trHeight w:val="425"/>
          <w:jc w:val="center"/>
        </w:trPr>
        <w:tc>
          <w:tcPr>
            <w:tcW w:w="937"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A/O</w:t>
            </w:r>
            <w:r w:rsidRPr="00257168">
              <w:rPr>
                <w:rFonts w:ascii="Times New Roman" w:hAnsi="Times New Roman" w:cs="Times New Roman"/>
                <w:color w:val="000000"/>
                <w:sz w:val="21"/>
                <w:szCs w:val="21"/>
              </w:rPr>
              <w:t>法</w:t>
            </w:r>
          </w:p>
        </w:tc>
        <w:tc>
          <w:tcPr>
            <w:tcW w:w="730"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147</w:t>
            </w:r>
          </w:p>
        </w:tc>
        <w:tc>
          <w:tcPr>
            <w:tcW w:w="83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11.21%</w:t>
            </w:r>
          </w:p>
        </w:tc>
        <w:tc>
          <w:tcPr>
            <w:tcW w:w="913" w:type="pct"/>
            <w:tcBorders>
              <w:top w:val="single" w:sz="4" w:space="0" w:color="auto"/>
              <w:left w:val="single" w:sz="4" w:space="0" w:color="auto"/>
              <w:bottom w:val="single" w:sz="4" w:space="0" w:color="auto"/>
              <w:right w:val="single" w:sz="4" w:space="0" w:color="auto"/>
            </w:tcBorders>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生态沟渠</w:t>
            </w:r>
          </w:p>
        </w:tc>
        <w:tc>
          <w:tcPr>
            <w:tcW w:w="754" w:type="pct"/>
            <w:tcBorders>
              <w:top w:val="single" w:sz="4" w:space="0" w:color="auto"/>
              <w:left w:val="single" w:sz="4" w:space="0" w:color="auto"/>
              <w:bottom w:val="single" w:sz="4" w:space="0" w:color="auto"/>
              <w:right w:val="single" w:sz="4" w:space="0" w:color="auto"/>
            </w:tcBorders>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11</w:t>
            </w:r>
          </w:p>
        </w:tc>
        <w:tc>
          <w:tcPr>
            <w:tcW w:w="832" w:type="pct"/>
            <w:tcBorders>
              <w:top w:val="single" w:sz="4" w:space="0" w:color="auto"/>
              <w:left w:val="single" w:sz="4" w:space="0" w:color="auto"/>
              <w:bottom w:val="single" w:sz="4" w:space="0" w:color="auto"/>
              <w:right w:val="single" w:sz="4" w:space="0" w:color="auto"/>
            </w:tcBorders>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0.84%</w:t>
            </w:r>
          </w:p>
        </w:tc>
      </w:tr>
      <w:tr w:rsidR="001876A7" w:rsidRPr="00257168" w:rsidTr="001876A7">
        <w:trPr>
          <w:trHeight w:val="425"/>
          <w:jc w:val="center"/>
        </w:trPr>
        <w:tc>
          <w:tcPr>
            <w:tcW w:w="937"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稳定塘</w:t>
            </w:r>
          </w:p>
        </w:tc>
        <w:tc>
          <w:tcPr>
            <w:tcW w:w="730"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143</w:t>
            </w:r>
          </w:p>
        </w:tc>
        <w:tc>
          <w:tcPr>
            <w:tcW w:w="83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10.91%</w:t>
            </w:r>
          </w:p>
        </w:tc>
        <w:tc>
          <w:tcPr>
            <w:tcW w:w="913" w:type="pct"/>
            <w:tcBorders>
              <w:top w:val="single" w:sz="4" w:space="0" w:color="auto"/>
              <w:left w:val="single" w:sz="4" w:space="0" w:color="auto"/>
              <w:bottom w:val="single" w:sz="4" w:space="0" w:color="auto"/>
              <w:right w:val="single" w:sz="4" w:space="0" w:color="auto"/>
            </w:tcBorders>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氧化沟</w:t>
            </w:r>
          </w:p>
        </w:tc>
        <w:tc>
          <w:tcPr>
            <w:tcW w:w="754" w:type="pct"/>
            <w:tcBorders>
              <w:top w:val="single" w:sz="4" w:space="0" w:color="auto"/>
              <w:left w:val="single" w:sz="4" w:space="0" w:color="auto"/>
              <w:bottom w:val="single" w:sz="4" w:space="0" w:color="auto"/>
              <w:right w:val="single" w:sz="4" w:space="0" w:color="auto"/>
            </w:tcBorders>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11</w:t>
            </w:r>
          </w:p>
        </w:tc>
        <w:tc>
          <w:tcPr>
            <w:tcW w:w="832" w:type="pct"/>
            <w:tcBorders>
              <w:top w:val="single" w:sz="4" w:space="0" w:color="auto"/>
              <w:left w:val="single" w:sz="4" w:space="0" w:color="auto"/>
              <w:bottom w:val="single" w:sz="4" w:space="0" w:color="auto"/>
              <w:right w:val="single" w:sz="4" w:space="0" w:color="auto"/>
            </w:tcBorders>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0.84%</w:t>
            </w:r>
          </w:p>
        </w:tc>
      </w:tr>
      <w:tr w:rsidR="001876A7" w:rsidRPr="00257168" w:rsidTr="001876A7">
        <w:trPr>
          <w:trHeight w:val="425"/>
          <w:jc w:val="center"/>
        </w:trPr>
        <w:tc>
          <w:tcPr>
            <w:tcW w:w="937"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土地渗滤</w:t>
            </w:r>
          </w:p>
        </w:tc>
        <w:tc>
          <w:tcPr>
            <w:tcW w:w="730"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88</w:t>
            </w:r>
          </w:p>
        </w:tc>
        <w:tc>
          <w:tcPr>
            <w:tcW w:w="83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6.71%</w:t>
            </w:r>
          </w:p>
        </w:tc>
        <w:tc>
          <w:tcPr>
            <w:tcW w:w="913" w:type="pct"/>
            <w:tcBorders>
              <w:top w:val="single" w:sz="4" w:space="0" w:color="auto"/>
              <w:left w:val="single" w:sz="4" w:space="0" w:color="auto"/>
              <w:bottom w:val="single" w:sz="4" w:space="0" w:color="auto"/>
              <w:right w:val="single" w:sz="4" w:space="0" w:color="auto"/>
            </w:tcBorders>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其他</w:t>
            </w:r>
          </w:p>
        </w:tc>
        <w:tc>
          <w:tcPr>
            <w:tcW w:w="754" w:type="pct"/>
            <w:tcBorders>
              <w:top w:val="single" w:sz="4" w:space="0" w:color="auto"/>
              <w:left w:val="single" w:sz="4" w:space="0" w:color="auto"/>
              <w:bottom w:val="single" w:sz="4" w:space="0" w:color="auto"/>
              <w:right w:val="single" w:sz="4" w:space="0" w:color="auto"/>
            </w:tcBorders>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72</w:t>
            </w:r>
          </w:p>
        </w:tc>
        <w:tc>
          <w:tcPr>
            <w:tcW w:w="832" w:type="pct"/>
            <w:tcBorders>
              <w:top w:val="single" w:sz="4" w:space="0" w:color="auto"/>
              <w:left w:val="single" w:sz="4" w:space="0" w:color="auto"/>
              <w:bottom w:val="single" w:sz="4" w:space="0" w:color="auto"/>
              <w:right w:val="single" w:sz="4" w:space="0" w:color="auto"/>
            </w:tcBorders>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5.49%</w:t>
            </w:r>
          </w:p>
        </w:tc>
      </w:tr>
      <w:tr w:rsidR="001876A7" w:rsidRPr="00257168" w:rsidTr="001876A7">
        <w:trPr>
          <w:trHeight w:val="425"/>
          <w:jc w:val="center"/>
        </w:trPr>
        <w:tc>
          <w:tcPr>
            <w:tcW w:w="937"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生物滤池</w:t>
            </w:r>
          </w:p>
        </w:tc>
        <w:tc>
          <w:tcPr>
            <w:tcW w:w="730"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84</w:t>
            </w:r>
          </w:p>
        </w:tc>
        <w:tc>
          <w:tcPr>
            <w:tcW w:w="834" w:type="pct"/>
            <w:tcBorders>
              <w:top w:val="single" w:sz="4" w:space="0" w:color="auto"/>
              <w:left w:val="single" w:sz="4" w:space="0" w:color="auto"/>
              <w:bottom w:val="single" w:sz="4" w:space="0" w:color="auto"/>
              <w:right w:val="single" w:sz="4" w:space="0" w:color="auto"/>
            </w:tcBorders>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6.41%</w:t>
            </w:r>
          </w:p>
        </w:tc>
        <w:tc>
          <w:tcPr>
            <w:tcW w:w="913" w:type="pct"/>
            <w:tcBorders>
              <w:top w:val="single" w:sz="4" w:space="0" w:color="auto"/>
              <w:left w:val="single" w:sz="4" w:space="0" w:color="auto"/>
              <w:bottom w:val="single" w:sz="4" w:space="0" w:color="auto"/>
              <w:right w:val="single" w:sz="4" w:space="0" w:color="auto"/>
            </w:tcBorders>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总计</w:t>
            </w:r>
          </w:p>
        </w:tc>
        <w:tc>
          <w:tcPr>
            <w:tcW w:w="754" w:type="pct"/>
            <w:tcBorders>
              <w:top w:val="single" w:sz="4" w:space="0" w:color="auto"/>
              <w:left w:val="single" w:sz="4" w:space="0" w:color="auto"/>
              <w:bottom w:val="single" w:sz="4" w:space="0" w:color="auto"/>
              <w:right w:val="single" w:sz="4" w:space="0" w:color="auto"/>
            </w:tcBorders>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1311</w:t>
            </w:r>
          </w:p>
        </w:tc>
        <w:tc>
          <w:tcPr>
            <w:tcW w:w="832" w:type="pct"/>
            <w:tcBorders>
              <w:top w:val="single" w:sz="4" w:space="0" w:color="auto"/>
              <w:left w:val="single" w:sz="4" w:space="0" w:color="auto"/>
              <w:bottom w:val="single" w:sz="4" w:space="0" w:color="auto"/>
              <w:right w:val="single" w:sz="4" w:space="0" w:color="auto"/>
            </w:tcBorders>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100.00%</w:t>
            </w:r>
          </w:p>
        </w:tc>
      </w:tr>
    </w:tbl>
    <w:p w:rsidR="001876A7" w:rsidRPr="00257168" w:rsidRDefault="001876A7" w:rsidP="00180881">
      <w:pPr>
        <w:adjustRightInd w:val="0"/>
        <w:snapToGrid w:val="0"/>
        <w:spacing w:line="360" w:lineRule="auto"/>
        <w:ind w:firstLine="480"/>
        <w:rPr>
          <w:rFonts w:ascii="Times New Roman" w:hAnsi="Times New Roman" w:cs="Times New Roman"/>
          <w:szCs w:val="24"/>
        </w:rPr>
      </w:pPr>
      <w:r w:rsidRPr="00257168">
        <w:rPr>
          <w:rFonts w:ascii="Times New Roman" w:hAnsi="Times New Roman" w:cs="Times New Roman"/>
        </w:rPr>
        <w:t>当污水处理设施处理规模较小，人工湿地和稳定塘等简单方法的使用比例较高，随着处理设施处理能力提高，生物膜法、土地渗滤、生物滤池等工艺使用比例提高，具体情况见表</w:t>
      </w:r>
      <w:r w:rsidRPr="00257168">
        <w:rPr>
          <w:rFonts w:ascii="Times New Roman" w:hAnsi="Times New Roman" w:cs="Times New Roman"/>
        </w:rPr>
        <w:t>4-</w:t>
      </w:r>
      <w:r w:rsidR="00486A07" w:rsidRPr="00257168">
        <w:rPr>
          <w:rFonts w:ascii="Times New Roman" w:hAnsi="Times New Roman" w:cs="Times New Roman"/>
        </w:rPr>
        <w:t>4</w:t>
      </w:r>
      <w:r w:rsidRPr="00257168">
        <w:rPr>
          <w:rFonts w:ascii="Times New Roman" w:hAnsi="Times New Roman" w:cs="Times New Roman"/>
        </w:rPr>
        <w:t>。</w:t>
      </w:r>
    </w:p>
    <w:p w:rsidR="001876A7" w:rsidRPr="00257168" w:rsidRDefault="001876A7" w:rsidP="00180881">
      <w:pPr>
        <w:adjustRightInd w:val="0"/>
        <w:snapToGrid w:val="0"/>
        <w:spacing w:line="360" w:lineRule="auto"/>
        <w:jc w:val="center"/>
        <w:rPr>
          <w:rFonts w:ascii="Times New Roman" w:hAnsi="Times New Roman" w:cs="Times New Roman"/>
          <w:sz w:val="21"/>
          <w:szCs w:val="24"/>
        </w:rPr>
      </w:pPr>
      <w:r w:rsidRPr="00257168">
        <w:rPr>
          <w:rFonts w:ascii="Times New Roman" w:hAnsi="Times New Roman" w:cs="Times New Roman"/>
          <w:sz w:val="21"/>
          <w:szCs w:val="24"/>
        </w:rPr>
        <w:t>表</w:t>
      </w:r>
      <w:r w:rsidRPr="00257168">
        <w:rPr>
          <w:rFonts w:ascii="Times New Roman" w:hAnsi="Times New Roman" w:cs="Times New Roman"/>
          <w:sz w:val="21"/>
          <w:szCs w:val="24"/>
        </w:rPr>
        <w:t>4-</w:t>
      </w:r>
      <w:r w:rsidR="00486A07" w:rsidRPr="00257168">
        <w:rPr>
          <w:rFonts w:ascii="Times New Roman" w:hAnsi="Times New Roman" w:cs="Times New Roman"/>
          <w:sz w:val="21"/>
          <w:szCs w:val="24"/>
        </w:rPr>
        <w:t>4</w:t>
      </w:r>
      <w:r w:rsidR="00533472" w:rsidRPr="00257168">
        <w:rPr>
          <w:rFonts w:ascii="Times New Roman" w:hAnsi="Times New Roman" w:cs="Times New Roman"/>
          <w:sz w:val="21"/>
          <w:szCs w:val="24"/>
        </w:rPr>
        <w:t xml:space="preserve"> </w:t>
      </w:r>
      <w:r w:rsidRPr="00257168">
        <w:rPr>
          <w:rFonts w:ascii="Times New Roman" w:hAnsi="Times New Roman" w:cs="Times New Roman"/>
          <w:sz w:val="21"/>
          <w:szCs w:val="24"/>
        </w:rPr>
        <w:t>不同规模处理设施的处理工艺统计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271"/>
        <w:gridCol w:w="753"/>
        <w:gridCol w:w="896"/>
        <w:gridCol w:w="896"/>
        <w:gridCol w:w="896"/>
        <w:gridCol w:w="896"/>
        <w:gridCol w:w="896"/>
        <w:gridCol w:w="896"/>
        <w:gridCol w:w="896"/>
      </w:tblGrid>
      <w:tr w:rsidR="001876A7" w:rsidRPr="00257168" w:rsidTr="00E5011E">
        <w:trPr>
          <w:trHeight w:val="425"/>
          <w:tblHeader/>
          <w:jc w:val="center"/>
        </w:trPr>
        <w:tc>
          <w:tcPr>
            <w:tcW w:w="7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b/>
                <w:bCs/>
                <w:color w:val="000000"/>
                <w:sz w:val="21"/>
                <w:szCs w:val="21"/>
              </w:rPr>
            </w:pPr>
            <w:r w:rsidRPr="00257168">
              <w:rPr>
                <w:rFonts w:ascii="Times New Roman" w:hAnsi="Times New Roman" w:cs="Times New Roman"/>
                <w:b/>
                <w:bCs/>
                <w:color w:val="000000"/>
                <w:sz w:val="21"/>
                <w:szCs w:val="21"/>
              </w:rPr>
              <w:t>处理规模（</w:t>
            </w:r>
            <w:r w:rsidRPr="00257168">
              <w:rPr>
                <w:rFonts w:ascii="Times New Roman" w:hAnsi="Times New Roman" w:cs="Times New Roman"/>
                <w:b/>
                <w:sz w:val="21"/>
                <w:szCs w:val="21"/>
              </w:rPr>
              <w:t>m</w:t>
            </w:r>
            <w:r w:rsidRPr="00257168">
              <w:rPr>
                <w:rFonts w:ascii="Times New Roman" w:hAnsi="Times New Roman" w:cs="Times New Roman"/>
                <w:b/>
                <w:sz w:val="21"/>
                <w:szCs w:val="21"/>
                <w:vertAlign w:val="superscript"/>
              </w:rPr>
              <w:t>3</w:t>
            </w:r>
            <w:r w:rsidRPr="00257168">
              <w:rPr>
                <w:rFonts w:ascii="Times New Roman" w:hAnsi="Times New Roman" w:cs="Times New Roman"/>
                <w:b/>
                <w:sz w:val="21"/>
                <w:szCs w:val="21"/>
              </w:rPr>
              <w:t>/d</w:t>
            </w:r>
            <w:r w:rsidRPr="00257168">
              <w:rPr>
                <w:rFonts w:ascii="Times New Roman" w:hAnsi="Times New Roman" w:cs="Times New Roman"/>
                <w:b/>
                <w:bCs/>
                <w:color w:val="000000"/>
                <w:sz w:val="21"/>
                <w:szCs w:val="21"/>
              </w:rPr>
              <w:t>）</w:t>
            </w:r>
          </w:p>
        </w:tc>
        <w:tc>
          <w:tcPr>
            <w:tcW w:w="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86A07" w:rsidRPr="00257168" w:rsidRDefault="001876A7" w:rsidP="00180881">
            <w:pPr>
              <w:widowControl/>
              <w:adjustRightInd w:val="0"/>
              <w:snapToGrid w:val="0"/>
              <w:jc w:val="center"/>
              <w:rPr>
                <w:rFonts w:ascii="Times New Roman" w:hAnsi="Times New Roman" w:cs="Times New Roman"/>
                <w:b/>
                <w:bCs/>
                <w:color w:val="000000"/>
                <w:sz w:val="21"/>
                <w:szCs w:val="21"/>
              </w:rPr>
            </w:pPr>
            <w:r w:rsidRPr="00257168">
              <w:rPr>
                <w:rFonts w:ascii="Times New Roman" w:hAnsi="Times New Roman" w:cs="Times New Roman"/>
                <w:b/>
                <w:bCs/>
                <w:color w:val="000000"/>
                <w:sz w:val="21"/>
                <w:szCs w:val="21"/>
              </w:rPr>
              <w:t>设施</w:t>
            </w:r>
          </w:p>
          <w:p w:rsidR="001876A7" w:rsidRPr="00257168" w:rsidRDefault="001876A7" w:rsidP="00180881">
            <w:pPr>
              <w:widowControl/>
              <w:adjustRightInd w:val="0"/>
              <w:snapToGrid w:val="0"/>
              <w:jc w:val="center"/>
              <w:rPr>
                <w:rFonts w:ascii="Times New Roman" w:hAnsi="Times New Roman" w:cs="Times New Roman"/>
                <w:b/>
                <w:bCs/>
                <w:color w:val="000000"/>
                <w:sz w:val="21"/>
                <w:szCs w:val="21"/>
              </w:rPr>
            </w:pPr>
            <w:r w:rsidRPr="00257168">
              <w:rPr>
                <w:rFonts w:ascii="Times New Roman" w:hAnsi="Times New Roman" w:cs="Times New Roman"/>
                <w:b/>
                <w:bCs/>
                <w:color w:val="000000"/>
                <w:sz w:val="21"/>
                <w:szCs w:val="21"/>
              </w:rPr>
              <w:t>数量</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86A07" w:rsidRPr="00257168" w:rsidRDefault="001876A7" w:rsidP="00180881">
            <w:pPr>
              <w:widowControl/>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人工</w:t>
            </w:r>
          </w:p>
          <w:p w:rsidR="001876A7" w:rsidRPr="00257168" w:rsidRDefault="001876A7" w:rsidP="00180881">
            <w:pPr>
              <w:widowControl/>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湿地</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86A07" w:rsidRPr="00257168" w:rsidRDefault="001876A7" w:rsidP="00180881">
            <w:pPr>
              <w:widowControl/>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生物</w:t>
            </w:r>
          </w:p>
          <w:p w:rsidR="001876A7" w:rsidRPr="00257168" w:rsidRDefault="001876A7" w:rsidP="00180881">
            <w:pPr>
              <w:widowControl/>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膜法</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A/O</w:t>
            </w:r>
            <w:r w:rsidRPr="00257168">
              <w:rPr>
                <w:rFonts w:ascii="Times New Roman" w:hAnsi="Times New Roman" w:cs="Times New Roman"/>
                <w:b/>
                <w:color w:val="000000"/>
                <w:sz w:val="21"/>
                <w:szCs w:val="21"/>
              </w:rPr>
              <w:t>法</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稳定塘</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86A07" w:rsidRPr="00257168" w:rsidRDefault="001876A7" w:rsidP="00180881">
            <w:pPr>
              <w:widowControl/>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土地</w:t>
            </w:r>
          </w:p>
          <w:p w:rsidR="001876A7" w:rsidRPr="00257168" w:rsidRDefault="001876A7" w:rsidP="00180881">
            <w:pPr>
              <w:widowControl/>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渗滤</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86A07" w:rsidRPr="00257168" w:rsidRDefault="001876A7" w:rsidP="00180881">
            <w:pPr>
              <w:widowControl/>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生物</w:t>
            </w:r>
          </w:p>
          <w:p w:rsidR="001876A7" w:rsidRPr="00257168" w:rsidRDefault="001876A7" w:rsidP="00180881">
            <w:pPr>
              <w:widowControl/>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滤池</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b/>
                <w:color w:val="000000"/>
                <w:sz w:val="21"/>
                <w:szCs w:val="21"/>
              </w:rPr>
            </w:pPr>
            <w:r w:rsidRPr="00257168">
              <w:rPr>
                <w:rFonts w:ascii="Times New Roman" w:hAnsi="Times New Roman" w:cs="Times New Roman"/>
                <w:b/>
                <w:color w:val="000000"/>
                <w:sz w:val="21"/>
                <w:szCs w:val="21"/>
              </w:rPr>
              <w:t>生物接触氧化</w:t>
            </w:r>
          </w:p>
        </w:tc>
      </w:tr>
      <w:tr w:rsidR="001876A7" w:rsidRPr="00257168" w:rsidTr="00E5011E">
        <w:trPr>
          <w:trHeight w:val="425"/>
          <w:jc w:val="center"/>
        </w:trPr>
        <w:tc>
          <w:tcPr>
            <w:tcW w:w="7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AE4CA1"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w:t>
            </w:r>
            <w:r w:rsidR="001876A7" w:rsidRPr="00257168">
              <w:rPr>
                <w:rFonts w:ascii="Times New Roman" w:hAnsi="Times New Roman" w:cs="Times New Roman"/>
                <w:color w:val="000000"/>
                <w:sz w:val="21"/>
                <w:szCs w:val="21"/>
              </w:rPr>
              <w:t>0,5]</w:t>
            </w:r>
          </w:p>
        </w:tc>
        <w:tc>
          <w:tcPr>
            <w:tcW w:w="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26</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3.85%</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ind w:firstLine="420"/>
              <w:rPr>
                <w:rFonts w:ascii="Times New Roman" w:hAnsi="Times New Roman" w:cs="Times New Roman"/>
                <w:color w:val="000000"/>
                <w:sz w:val="21"/>
                <w:szCs w:val="21"/>
              </w:rPr>
            </w:pP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38.46%</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26.92%</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ind w:firstLine="420"/>
              <w:rPr>
                <w:rFonts w:ascii="Times New Roman" w:hAnsi="Times New Roman" w:cs="Times New Roman"/>
                <w:color w:val="000000"/>
                <w:sz w:val="21"/>
                <w:szCs w:val="21"/>
              </w:rPr>
            </w:pP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7.69%</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ind w:firstLine="420"/>
              <w:rPr>
                <w:rFonts w:ascii="Times New Roman" w:hAnsi="Times New Roman" w:cs="Times New Roman"/>
                <w:color w:val="000000"/>
                <w:sz w:val="21"/>
                <w:szCs w:val="21"/>
              </w:rPr>
            </w:pPr>
          </w:p>
        </w:tc>
      </w:tr>
      <w:tr w:rsidR="001876A7" w:rsidRPr="00257168" w:rsidTr="00E5011E">
        <w:trPr>
          <w:trHeight w:val="425"/>
          <w:jc w:val="center"/>
        </w:trPr>
        <w:tc>
          <w:tcPr>
            <w:tcW w:w="7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AE4CA1"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w:t>
            </w:r>
            <w:r w:rsidR="001876A7" w:rsidRPr="00257168">
              <w:rPr>
                <w:rFonts w:ascii="Times New Roman" w:hAnsi="Times New Roman" w:cs="Times New Roman"/>
                <w:color w:val="000000"/>
                <w:sz w:val="21"/>
                <w:szCs w:val="21"/>
              </w:rPr>
              <w:t>5,10]</w:t>
            </w:r>
          </w:p>
        </w:tc>
        <w:tc>
          <w:tcPr>
            <w:tcW w:w="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91</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26.37%</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15.38%</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24.18%</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13.19%</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ind w:firstLine="420"/>
              <w:rPr>
                <w:rFonts w:ascii="Times New Roman" w:hAnsi="Times New Roman" w:cs="Times New Roman"/>
                <w:color w:val="000000"/>
                <w:sz w:val="21"/>
                <w:szCs w:val="21"/>
              </w:rPr>
            </w:pP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0.00%</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9.89%</w:t>
            </w:r>
          </w:p>
        </w:tc>
      </w:tr>
      <w:tr w:rsidR="001876A7" w:rsidRPr="00257168" w:rsidTr="00E5011E">
        <w:trPr>
          <w:trHeight w:val="425"/>
          <w:jc w:val="center"/>
        </w:trPr>
        <w:tc>
          <w:tcPr>
            <w:tcW w:w="7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AE4CA1"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w:t>
            </w:r>
            <w:r w:rsidR="001876A7" w:rsidRPr="00257168">
              <w:rPr>
                <w:rFonts w:ascii="Times New Roman" w:hAnsi="Times New Roman" w:cs="Times New Roman"/>
                <w:color w:val="000000"/>
                <w:sz w:val="21"/>
                <w:szCs w:val="21"/>
              </w:rPr>
              <w:t>10,20]</w:t>
            </w:r>
          </w:p>
        </w:tc>
        <w:tc>
          <w:tcPr>
            <w:tcW w:w="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260</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29.23%</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11.54%</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13.46%</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8.46%</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8.85%</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7.69%</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8.08%</w:t>
            </w:r>
          </w:p>
        </w:tc>
      </w:tr>
      <w:tr w:rsidR="001876A7" w:rsidRPr="00257168" w:rsidTr="00E5011E">
        <w:trPr>
          <w:trHeight w:val="425"/>
          <w:jc w:val="center"/>
        </w:trPr>
        <w:tc>
          <w:tcPr>
            <w:tcW w:w="7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AE4CA1"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w:t>
            </w:r>
            <w:r w:rsidR="001876A7" w:rsidRPr="00257168">
              <w:rPr>
                <w:rFonts w:ascii="Times New Roman" w:hAnsi="Times New Roman" w:cs="Times New Roman"/>
                <w:color w:val="000000"/>
                <w:sz w:val="21"/>
                <w:szCs w:val="21"/>
              </w:rPr>
              <w:t>20,30]</w:t>
            </w:r>
          </w:p>
        </w:tc>
        <w:tc>
          <w:tcPr>
            <w:tcW w:w="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173</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42.77%</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2.31%</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8.67%</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16.18%</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8.09%</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8.67%</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4.05%</w:t>
            </w:r>
          </w:p>
        </w:tc>
      </w:tr>
      <w:tr w:rsidR="001876A7" w:rsidRPr="00257168" w:rsidTr="00E5011E">
        <w:trPr>
          <w:trHeight w:val="425"/>
          <w:jc w:val="center"/>
        </w:trPr>
        <w:tc>
          <w:tcPr>
            <w:tcW w:w="7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AE4CA1"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w:t>
            </w:r>
            <w:r w:rsidR="001876A7" w:rsidRPr="00257168">
              <w:rPr>
                <w:rFonts w:ascii="Times New Roman" w:hAnsi="Times New Roman" w:cs="Times New Roman"/>
                <w:color w:val="000000"/>
                <w:sz w:val="21"/>
                <w:szCs w:val="21"/>
              </w:rPr>
              <w:t>30,50]</w:t>
            </w:r>
          </w:p>
        </w:tc>
        <w:tc>
          <w:tcPr>
            <w:tcW w:w="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314</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39.81%</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19.43%</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11.15%</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10.51%</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7.64%</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3.18%</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1.91%</w:t>
            </w:r>
          </w:p>
        </w:tc>
      </w:tr>
      <w:tr w:rsidR="001876A7" w:rsidRPr="00257168" w:rsidTr="00E5011E">
        <w:trPr>
          <w:trHeight w:val="425"/>
          <w:jc w:val="center"/>
        </w:trPr>
        <w:tc>
          <w:tcPr>
            <w:tcW w:w="7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AE4CA1"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w:t>
            </w:r>
            <w:r w:rsidR="001876A7" w:rsidRPr="00257168">
              <w:rPr>
                <w:rFonts w:ascii="Times New Roman" w:hAnsi="Times New Roman" w:cs="Times New Roman"/>
                <w:color w:val="000000"/>
                <w:sz w:val="21"/>
                <w:szCs w:val="21"/>
              </w:rPr>
              <w:t>50,100]</w:t>
            </w:r>
          </w:p>
        </w:tc>
        <w:tc>
          <w:tcPr>
            <w:tcW w:w="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270</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33.33%</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17.78%</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10.00%</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10.37%</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8.15%</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8.52%</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1.85%</w:t>
            </w:r>
          </w:p>
        </w:tc>
      </w:tr>
      <w:tr w:rsidR="001876A7" w:rsidRPr="00257168" w:rsidTr="00E5011E">
        <w:trPr>
          <w:trHeight w:val="425"/>
          <w:jc w:val="center"/>
        </w:trPr>
        <w:tc>
          <w:tcPr>
            <w:tcW w:w="7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AE4CA1"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w:t>
            </w:r>
            <w:r w:rsidR="001876A7" w:rsidRPr="00257168">
              <w:rPr>
                <w:rFonts w:ascii="Times New Roman" w:hAnsi="Times New Roman" w:cs="Times New Roman"/>
                <w:color w:val="000000"/>
                <w:sz w:val="21"/>
                <w:szCs w:val="21"/>
              </w:rPr>
              <w:t>100,150]</w:t>
            </w:r>
          </w:p>
        </w:tc>
        <w:tc>
          <w:tcPr>
            <w:tcW w:w="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40</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55.00%</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12.50%</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ind w:firstLine="420"/>
              <w:rPr>
                <w:rFonts w:ascii="Times New Roman" w:hAnsi="Times New Roman" w:cs="Times New Roman"/>
                <w:color w:val="000000"/>
                <w:sz w:val="21"/>
                <w:szCs w:val="21"/>
              </w:rPr>
            </w:pP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20.00%</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ind w:firstLine="420"/>
              <w:rPr>
                <w:rFonts w:ascii="Times New Roman" w:hAnsi="Times New Roman" w:cs="Times New Roman"/>
                <w:color w:val="000000"/>
                <w:sz w:val="21"/>
                <w:szCs w:val="21"/>
              </w:rPr>
            </w:pP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2.50%</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7.50%</w:t>
            </w:r>
          </w:p>
        </w:tc>
      </w:tr>
      <w:tr w:rsidR="001876A7" w:rsidRPr="00257168" w:rsidTr="00E5011E">
        <w:trPr>
          <w:trHeight w:val="425"/>
          <w:jc w:val="center"/>
        </w:trPr>
        <w:tc>
          <w:tcPr>
            <w:tcW w:w="7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AE4CA1"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w:t>
            </w:r>
            <w:r w:rsidR="001876A7" w:rsidRPr="00257168">
              <w:rPr>
                <w:rFonts w:ascii="Times New Roman" w:hAnsi="Times New Roman" w:cs="Times New Roman"/>
                <w:color w:val="000000"/>
                <w:sz w:val="21"/>
                <w:szCs w:val="21"/>
              </w:rPr>
              <w:t>150,200]</w:t>
            </w:r>
          </w:p>
        </w:tc>
        <w:tc>
          <w:tcPr>
            <w:tcW w:w="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64</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28.13%</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45.31%</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1.56%</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4.69%</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1.56%</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15.63%</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ind w:firstLine="420"/>
              <w:rPr>
                <w:rFonts w:ascii="Times New Roman" w:hAnsi="Times New Roman" w:cs="Times New Roman"/>
                <w:color w:val="000000"/>
                <w:sz w:val="21"/>
                <w:szCs w:val="21"/>
              </w:rPr>
            </w:pPr>
          </w:p>
        </w:tc>
      </w:tr>
      <w:tr w:rsidR="001876A7" w:rsidRPr="00257168" w:rsidTr="00E5011E">
        <w:trPr>
          <w:trHeight w:val="425"/>
          <w:jc w:val="center"/>
        </w:trPr>
        <w:tc>
          <w:tcPr>
            <w:tcW w:w="7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AE4CA1"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w:t>
            </w:r>
            <w:r w:rsidR="001876A7" w:rsidRPr="00257168">
              <w:rPr>
                <w:rFonts w:ascii="Times New Roman" w:hAnsi="Times New Roman" w:cs="Times New Roman"/>
                <w:color w:val="000000"/>
                <w:sz w:val="21"/>
                <w:szCs w:val="21"/>
              </w:rPr>
              <w:t>200,250]</w:t>
            </w:r>
          </w:p>
        </w:tc>
        <w:tc>
          <w:tcPr>
            <w:tcW w:w="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6</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33.33%</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16.67%</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16.67%</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16.67%</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ind w:firstLine="420"/>
              <w:rPr>
                <w:rFonts w:ascii="Times New Roman" w:hAnsi="Times New Roman" w:cs="Times New Roman"/>
                <w:color w:val="000000"/>
                <w:sz w:val="21"/>
                <w:szCs w:val="21"/>
              </w:rPr>
            </w:pP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left"/>
              <w:rPr>
                <w:rFonts w:ascii="Times New Roman" w:hAnsi="Times New Roman" w:cs="Times New Roman"/>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left"/>
              <w:rPr>
                <w:rFonts w:ascii="Times New Roman" w:hAnsi="Times New Roman" w:cs="Times New Roman"/>
                <w:sz w:val="20"/>
                <w:szCs w:val="20"/>
              </w:rPr>
            </w:pPr>
          </w:p>
        </w:tc>
      </w:tr>
      <w:tr w:rsidR="001876A7" w:rsidRPr="00257168" w:rsidTr="00E5011E">
        <w:trPr>
          <w:trHeight w:val="425"/>
          <w:jc w:val="center"/>
        </w:trPr>
        <w:tc>
          <w:tcPr>
            <w:tcW w:w="7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AE4CA1"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w:t>
            </w:r>
            <w:r w:rsidR="001876A7" w:rsidRPr="00257168">
              <w:rPr>
                <w:rFonts w:ascii="Times New Roman" w:hAnsi="Times New Roman" w:cs="Times New Roman"/>
                <w:color w:val="000000"/>
                <w:sz w:val="21"/>
                <w:szCs w:val="21"/>
              </w:rPr>
              <w:t>250,300]</w:t>
            </w:r>
          </w:p>
        </w:tc>
        <w:tc>
          <w:tcPr>
            <w:tcW w:w="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52</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26.92%</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65.38%</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1.92%</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1.92%</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ind w:firstLine="420"/>
              <w:rPr>
                <w:rFonts w:ascii="Times New Roman" w:hAnsi="Times New Roman" w:cs="Times New Roman"/>
                <w:color w:val="000000"/>
                <w:sz w:val="21"/>
                <w:szCs w:val="21"/>
              </w:rPr>
            </w:pP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left"/>
              <w:rPr>
                <w:rFonts w:ascii="Times New Roman" w:hAnsi="Times New Roman" w:cs="Times New Roman"/>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1.92%</w:t>
            </w:r>
          </w:p>
        </w:tc>
      </w:tr>
      <w:tr w:rsidR="001876A7" w:rsidRPr="00257168" w:rsidTr="00E5011E">
        <w:trPr>
          <w:trHeight w:val="425"/>
          <w:jc w:val="center"/>
        </w:trPr>
        <w:tc>
          <w:tcPr>
            <w:tcW w:w="7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AE4CA1"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w:t>
            </w:r>
            <w:r w:rsidR="001876A7" w:rsidRPr="00257168">
              <w:rPr>
                <w:rFonts w:ascii="Times New Roman" w:hAnsi="Times New Roman" w:cs="Times New Roman"/>
                <w:color w:val="000000"/>
                <w:sz w:val="21"/>
                <w:szCs w:val="21"/>
              </w:rPr>
              <w:t>300,350]</w:t>
            </w:r>
          </w:p>
        </w:tc>
        <w:tc>
          <w:tcPr>
            <w:tcW w:w="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4</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25.00%</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ind w:firstLine="420"/>
              <w:rPr>
                <w:rFonts w:ascii="Times New Roman" w:hAnsi="Times New Roman" w:cs="Times New Roman"/>
                <w:color w:val="000000"/>
                <w:sz w:val="21"/>
                <w:szCs w:val="21"/>
              </w:rPr>
            </w:pP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left"/>
              <w:rPr>
                <w:rFonts w:ascii="Times New Roman" w:hAnsi="Times New Roman" w:cs="Times New Roman"/>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left"/>
              <w:rPr>
                <w:rFonts w:ascii="Times New Roman" w:hAnsi="Times New Roman" w:cs="Times New Roman"/>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75.0%</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ind w:firstLine="420"/>
              <w:rPr>
                <w:rFonts w:ascii="Times New Roman" w:hAnsi="Times New Roman" w:cs="Times New Roman"/>
                <w:color w:val="000000"/>
                <w:sz w:val="21"/>
                <w:szCs w:val="21"/>
              </w:rPr>
            </w:pP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left"/>
              <w:rPr>
                <w:rFonts w:ascii="Times New Roman" w:hAnsi="Times New Roman" w:cs="Times New Roman"/>
                <w:sz w:val="20"/>
                <w:szCs w:val="20"/>
              </w:rPr>
            </w:pPr>
          </w:p>
        </w:tc>
      </w:tr>
      <w:tr w:rsidR="001876A7" w:rsidRPr="00257168" w:rsidTr="00E5011E">
        <w:trPr>
          <w:trHeight w:val="425"/>
          <w:jc w:val="center"/>
        </w:trPr>
        <w:tc>
          <w:tcPr>
            <w:tcW w:w="7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AE4CA1"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w:t>
            </w:r>
            <w:r w:rsidR="001876A7" w:rsidRPr="00257168">
              <w:rPr>
                <w:rFonts w:ascii="Times New Roman" w:hAnsi="Times New Roman" w:cs="Times New Roman"/>
                <w:color w:val="000000"/>
                <w:sz w:val="21"/>
                <w:szCs w:val="21"/>
              </w:rPr>
              <w:t>350,400]</w:t>
            </w:r>
          </w:p>
        </w:tc>
        <w:tc>
          <w:tcPr>
            <w:tcW w:w="4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11</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45.45%</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18.18%</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ind w:firstLine="420"/>
              <w:rPr>
                <w:rFonts w:ascii="Times New Roman" w:hAnsi="Times New Roman" w:cs="Times New Roman"/>
                <w:color w:val="000000"/>
                <w:sz w:val="21"/>
                <w:szCs w:val="21"/>
              </w:rPr>
            </w:pP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left"/>
              <w:rPr>
                <w:rFonts w:ascii="Times New Roman" w:hAnsi="Times New Roman" w:cs="Times New Roman"/>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9.09%</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widowControl/>
              <w:adjustRightInd w:val="0"/>
              <w:snapToGrid w:val="0"/>
              <w:jc w:val="center"/>
              <w:rPr>
                <w:rFonts w:ascii="Times New Roman" w:hAnsi="Times New Roman" w:cs="Times New Roman"/>
                <w:color w:val="000000"/>
                <w:sz w:val="21"/>
                <w:szCs w:val="21"/>
              </w:rPr>
            </w:pPr>
            <w:r w:rsidRPr="00257168">
              <w:rPr>
                <w:rFonts w:ascii="Times New Roman" w:hAnsi="Times New Roman" w:cs="Times New Roman"/>
                <w:color w:val="000000"/>
                <w:sz w:val="21"/>
                <w:szCs w:val="21"/>
              </w:rPr>
              <w:t>27.27%</w:t>
            </w:r>
          </w:p>
        </w:tc>
        <w:tc>
          <w:tcPr>
            <w:tcW w:w="5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876A7" w:rsidRPr="00257168" w:rsidRDefault="001876A7" w:rsidP="00180881">
            <w:pPr>
              <w:adjustRightInd w:val="0"/>
              <w:snapToGrid w:val="0"/>
              <w:ind w:firstLine="420"/>
              <w:rPr>
                <w:rFonts w:ascii="Times New Roman" w:hAnsi="Times New Roman" w:cs="Times New Roman"/>
                <w:color w:val="000000"/>
                <w:sz w:val="21"/>
                <w:szCs w:val="21"/>
              </w:rPr>
            </w:pPr>
          </w:p>
        </w:tc>
      </w:tr>
    </w:tbl>
    <w:p w:rsidR="000714AE" w:rsidRPr="00257168" w:rsidRDefault="000714AE" w:rsidP="000714AE">
      <w:pPr>
        <w:pStyle w:val="2"/>
        <w:rPr>
          <w:rFonts w:ascii="Times New Roman" w:eastAsia="仿宋_GB2312" w:hAnsi="Times New Roman" w:cs="Times New Roman"/>
          <w:szCs w:val="24"/>
        </w:rPr>
      </w:pPr>
      <w:bookmarkStart w:id="90" w:name="_Toc7993755"/>
      <w:r w:rsidRPr="00257168">
        <w:rPr>
          <w:rFonts w:ascii="Times New Roman" w:eastAsia="仿宋_GB2312" w:hAnsi="Times New Roman" w:cs="Times New Roman"/>
        </w:rPr>
        <w:t xml:space="preserve">4.2 </w:t>
      </w:r>
      <w:r w:rsidRPr="00257168">
        <w:rPr>
          <w:rFonts w:ascii="Times New Roman" w:eastAsia="仿宋_GB2312" w:hAnsi="Times New Roman" w:cs="Times New Roman"/>
        </w:rPr>
        <w:t>运行情况</w:t>
      </w:r>
      <w:bookmarkEnd w:id="90"/>
    </w:p>
    <w:p w:rsidR="000714AE" w:rsidRPr="00257168" w:rsidRDefault="000714AE" w:rsidP="000714AE">
      <w:pPr>
        <w:pStyle w:val="3"/>
        <w:rPr>
          <w:rFonts w:ascii="Times New Roman" w:hAnsi="Times New Roman" w:cs="Times New Roman"/>
        </w:rPr>
      </w:pPr>
      <w:bookmarkStart w:id="91" w:name="_Toc7993756"/>
      <w:r w:rsidRPr="00257168">
        <w:rPr>
          <w:rFonts w:ascii="Times New Roman" w:hAnsi="Times New Roman" w:cs="Times New Roman"/>
        </w:rPr>
        <w:t xml:space="preserve">4.2.1 </w:t>
      </w:r>
      <w:r w:rsidRPr="00257168">
        <w:rPr>
          <w:rFonts w:ascii="Times New Roman" w:hAnsi="Times New Roman" w:cs="Times New Roman"/>
        </w:rPr>
        <w:t>现场调查情况</w:t>
      </w:r>
      <w:bookmarkEnd w:id="91"/>
    </w:p>
    <w:p w:rsidR="000714AE" w:rsidRPr="00257168" w:rsidRDefault="000714AE" w:rsidP="000714AE">
      <w:pPr>
        <w:adjustRightInd w:val="0"/>
        <w:snapToGrid w:val="0"/>
        <w:spacing w:line="360" w:lineRule="auto"/>
        <w:ind w:firstLineChars="200" w:firstLine="480"/>
        <w:rPr>
          <w:rFonts w:ascii="Times New Roman" w:hAnsi="Times New Roman" w:cs="Times New Roman"/>
        </w:rPr>
      </w:pPr>
      <w:r w:rsidRPr="00257168">
        <w:rPr>
          <w:rFonts w:ascii="Times New Roman" w:hAnsi="Times New Roman" w:cs="Times New Roman"/>
        </w:rPr>
        <w:t>为掌握不同地区不同处理工艺对特定污染物的去除效率，合理制定江西省农村生活污水处理设施水污染物排放标准提供依据。根据地方填报的信息，调查组在全省范围内选取了</w:t>
      </w:r>
      <w:r w:rsidRPr="00257168">
        <w:rPr>
          <w:rFonts w:ascii="Times New Roman" w:hAnsi="Times New Roman" w:cs="Times New Roman"/>
        </w:rPr>
        <w:t>19</w:t>
      </w:r>
      <w:r w:rsidRPr="00257168">
        <w:rPr>
          <w:rFonts w:ascii="Times New Roman" w:hAnsi="Times New Roman" w:cs="Times New Roman"/>
        </w:rPr>
        <w:t>个典型区县，采取抽样调查的方法从每个地区已建成并正常运行的污水处理设施中选择合适点位，进行污水采样分析，具体现场调查信</w:t>
      </w:r>
      <w:r w:rsidRPr="00257168">
        <w:rPr>
          <w:rFonts w:ascii="Times New Roman" w:hAnsi="Times New Roman" w:cs="Times New Roman"/>
        </w:rPr>
        <w:lastRenderedPageBreak/>
        <w:t>息情况见表</w:t>
      </w:r>
      <w:r w:rsidR="00115CAC" w:rsidRPr="00257168">
        <w:rPr>
          <w:rFonts w:ascii="Times New Roman" w:hAnsi="Times New Roman" w:cs="Times New Roman"/>
        </w:rPr>
        <w:t>4-</w:t>
      </w:r>
      <w:r w:rsidR="00486A07" w:rsidRPr="00257168">
        <w:rPr>
          <w:rFonts w:ascii="Times New Roman" w:hAnsi="Times New Roman" w:cs="Times New Roman"/>
        </w:rPr>
        <w:t>5</w:t>
      </w:r>
      <w:r w:rsidRPr="00257168">
        <w:rPr>
          <w:rFonts w:ascii="Times New Roman" w:hAnsi="Times New Roman" w:cs="Times New Roman"/>
        </w:rPr>
        <w:t>。</w:t>
      </w:r>
    </w:p>
    <w:p w:rsidR="000714AE" w:rsidRPr="00257168" w:rsidRDefault="000714AE" w:rsidP="00034C0F">
      <w:pPr>
        <w:adjustRightInd w:val="0"/>
        <w:snapToGrid w:val="0"/>
        <w:spacing w:line="360" w:lineRule="auto"/>
        <w:jc w:val="center"/>
        <w:rPr>
          <w:rFonts w:ascii="Times New Roman" w:hAnsi="Times New Roman" w:cs="Times New Roman"/>
          <w:sz w:val="21"/>
          <w:szCs w:val="24"/>
        </w:rPr>
      </w:pPr>
      <w:r w:rsidRPr="00257168">
        <w:rPr>
          <w:rFonts w:ascii="Times New Roman" w:hAnsi="Times New Roman" w:cs="Times New Roman"/>
          <w:sz w:val="21"/>
          <w:szCs w:val="24"/>
        </w:rPr>
        <w:t>表</w:t>
      </w:r>
      <w:r w:rsidR="00115CAC" w:rsidRPr="00257168">
        <w:rPr>
          <w:rFonts w:ascii="Times New Roman" w:hAnsi="Times New Roman" w:cs="Times New Roman"/>
          <w:sz w:val="21"/>
          <w:szCs w:val="24"/>
        </w:rPr>
        <w:t>4-</w:t>
      </w:r>
      <w:r w:rsidR="00486A07" w:rsidRPr="00257168">
        <w:rPr>
          <w:rFonts w:ascii="Times New Roman" w:hAnsi="Times New Roman" w:cs="Times New Roman"/>
          <w:sz w:val="21"/>
          <w:szCs w:val="24"/>
        </w:rPr>
        <w:t>5</w:t>
      </w:r>
      <w:r w:rsidRPr="00257168">
        <w:rPr>
          <w:rFonts w:ascii="Times New Roman" w:hAnsi="Times New Roman" w:cs="Times New Roman"/>
          <w:sz w:val="21"/>
          <w:szCs w:val="24"/>
        </w:rPr>
        <w:t xml:space="preserve"> </w:t>
      </w:r>
      <w:r w:rsidRPr="00257168">
        <w:rPr>
          <w:rFonts w:ascii="Times New Roman" w:hAnsi="Times New Roman" w:cs="Times New Roman"/>
          <w:sz w:val="21"/>
          <w:szCs w:val="24"/>
        </w:rPr>
        <w:t>现场调查点位情况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893"/>
        <w:gridCol w:w="1056"/>
        <w:gridCol w:w="2114"/>
        <w:gridCol w:w="2114"/>
        <w:gridCol w:w="1481"/>
      </w:tblGrid>
      <w:tr w:rsidR="000714AE" w:rsidRPr="00257168" w:rsidTr="00E355D9">
        <w:trPr>
          <w:trHeight w:val="425"/>
          <w:tblHeader/>
          <w:jc w:val="center"/>
        </w:trPr>
        <w:tc>
          <w:tcPr>
            <w:tcW w:w="465" w:type="pct"/>
            <w:shd w:val="clear" w:color="auto" w:fill="auto"/>
            <w:noWrap/>
            <w:vAlign w:val="center"/>
            <w:hideMark/>
          </w:tcPr>
          <w:p w:rsidR="000714AE" w:rsidRPr="00257168" w:rsidRDefault="000714AE" w:rsidP="000714AE">
            <w:pPr>
              <w:widowControl/>
              <w:jc w:val="center"/>
              <w:rPr>
                <w:rFonts w:ascii="Times New Roman" w:hAnsi="Times New Roman" w:cs="Times New Roman"/>
                <w:b/>
                <w:color w:val="000000"/>
                <w:kern w:val="0"/>
                <w:sz w:val="21"/>
                <w:szCs w:val="21"/>
              </w:rPr>
            </w:pPr>
            <w:r w:rsidRPr="00257168">
              <w:rPr>
                <w:rFonts w:ascii="Times New Roman" w:hAnsi="Times New Roman" w:cs="Times New Roman"/>
                <w:b/>
                <w:color w:val="000000"/>
                <w:kern w:val="0"/>
                <w:sz w:val="21"/>
                <w:szCs w:val="21"/>
              </w:rPr>
              <w:t>序号</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b/>
                <w:color w:val="000000"/>
                <w:kern w:val="0"/>
                <w:sz w:val="21"/>
                <w:szCs w:val="21"/>
              </w:rPr>
            </w:pPr>
            <w:r w:rsidRPr="00257168">
              <w:rPr>
                <w:rFonts w:ascii="Times New Roman" w:hAnsi="Times New Roman" w:cs="Times New Roman"/>
                <w:b/>
                <w:color w:val="000000"/>
                <w:kern w:val="0"/>
                <w:sz w:val="21"/>
                <w:szCs w:val="21"/>
              </w:rPr>
              <w:t>设区市</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b/>
                <w:color w:val="000000"/>
                <w:kern w:val="0"/>
                <w:sz w:val="21"/>
                <w:szCs w:val="21"/>
              </w:rPr>
            </w:pPr>
            <w:r w:rsidRPr="00257168">
              <w:rPr>
                <w:rFonts w:ascii="Times New Roman" w:hAnsi="Times New Roman" w:cs="Times New Roman"/>
                <w:b/>
                <w:color w:val="000000"/>
                <w:kern w:val="0"/>
                <w:sz w:val="21"/>
                <w:szCs w:val="21"/>
              </w:rPr>
              <w:t>县区</w:t>
            </w:r>
          </w:p>
        </w:tc>
        <w:tc>
          <w:tcPr>
            <w:tcW w:w="1018" w:type="pct"/>
            <w:shd w:val="clear" w:color="auto" w:fill="auto"/>
            <w:noWrap/>
            <w:vAlign w:val="center"/>
            <w:hideMark/>
          </w:tcPr>
          <w:p w:rsidR="000714AE" w:rsidRPr="00257168" w:rsidRDefault="000714AE" w:rsidP="000714AE">
            <w:pPr>
              <w:widowControl/>
              <w:jc w:val="center"/>
              <w:rPr>
                <w:rFonts w:ascii="Times New Roman" w:hAnsi="Times New Roman" w:cs="Times New Roman"/>
                <w:b/>
                <w:color w:val="000000"/>
                <w:kern w:val="0"/>
                <w:sz w:val="21"/>
                <w:szCs w:val="21"/>
              </w:rPr>
            </w:pPr>
            <w:r w:rsidRPr="00257168">
              <w:rPr>
                <w:rFonts w:ascii="Times New Roman" w:hAnsi="Times New Roman" w:cs="Times New Roman"/>
                <w:b/>
                <w:color w:val="000000"/>
                <w:kern w:val="0"/>
                <w:sz w:val="21"/>
                <w:szCs w:val="21"/>
              </w:rPr>
              <w:t>现场调查点位（座）</w:t>
            </w:r>
          </w:p>
        </w:tc>
        <w:tc>
          <w:tcPr>
            <w:tcW w:w="944" w:type="pct"/>
            <w:shd w:val="clear" w:color="auto" w:fill="auto"/>
            <w:noWrap/>
            <w:vAlign w:val="center"/>
            <w:hideMark/>
          </w:tcPr>
          <w:p w:rsidR="000714AE" w:rsidRPr="00257168" w:rsidRDefault="000714AE" w:rsidP="000714AE">
            <w:pPr>
              <w:widowControl/>
              <w:jc w:val="center"/>
              <w:rPr>
                <w:rFonts w:ascii="Times New Roman" w:hAnsi="Times New Roman" w:cs="Times New Roman"/>
                <w:b/>
                <w:color w:val="000000"/>
                <w:kern w:val="0"/>
                <w:sz w:val="21"/>
                <w:szCs w:val="21"/>
              </w:rPr>
            </w:pPr>
            <w:r w:rsidRPr="00257168">
              <w:rPr>
                <w:rFonts w:ascii="Times New Roman" w:hAnsi="Times New Roman" w:cs="Times New Roman"/>
                <w:b/>
                <w:color w:val="000000"/>
                <w:kern w:val="0"/>
                <w:sz w:val="21"/>
                <w:szCs w:val="21"/>
              </w:rPr>
              <w:t>正常运行点位（座）</w:t>
            </w:r>
          </w:p>
        </w:tc>
        <w:tc>
          <w:tcPr>
            <w:tcW w:w="1065" w:type="pct"/>
            <w:shd w:val="clear" w:color="auto" w:fill="auto"/>
            <w:noWrap/>
            <w:vAlign w:val="center"/>
            <w:hideMark/>
          </w:tcPr>
          <w:p w:rsidR="000714AE" w:rsidRPr="00257168" w:rsidRDefault="000714AE" w:rsidP="000714AE">
            <w:pPr>
              <w:widowControl/>
              <w:jc w:val="center"/>
              <w:rPr>
                <w:rFonts w:ascii="Times New Roman" w:hAnsi="Times New Roman" w:cs="Times New Roman"/>
                <w:b/>
                <w:color w:val="000000"/>
                <w:kern w:val="0"/>
                <w:sz w:val="21"/>
                <w:szCs w:val="21"/>
              </w:rPr>
            </w:pPr>
            <w:r w:rsidRPr="00257168">
              <w:rPr>
                <w:rFonts w:ascii="Times New Roman" w:hAnsi="Times New Roman" w:cs="Times New Roman"/>
                <w:b/>
                <w:color w:val="000000"/>
                <w:kern w:val="0"/>
                <w:sz w:val="21"/>
                <w:szCs w:val="21"/>
              </w:rPr>
              <w:t>具体采样时间</w:t>
            </w:r>
          </w:p>
        </w:tc>
      </w:tr>
      <w:tr w:rsidR="000714AE" w:rsidRPr="00257168" w:rsidTr="00E355D9">
        <w:trPr>
          <w:trHeight w:val="425"/>
          <w:jc w:val="center"/>
        </w:trPr>
        <w:tc>
          <w:tcPr>
            <w:tcW w:w="4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南昌市</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湾里区</w:t>
            </w:r>
          </w:p>
        </w:tc>
        <w:tc>
          <w:tcPr>
            <w:tcW w:w="1018"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23</w:t>
            </w:r>
          </w:p>
        </w:tc>
        <w:tc>
          <w:tcPr>
            <w:tcW w:w="94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8</w:t>
            </w:r>
          </w:p>
        </w:tc>
        <w:tc>
          <w:tcPr>
            <w:tcW w:w="10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3.13-3.14</w:t>
            </w:r>
          </w:p>
        </w:tc>
      </w:tr>
      <w:tr w:rsidR="000714AE" w:rsidRPr="00257168" w:rsidTr="00E355D9">
        <w:trPr>
          <w:trHeight w:val="425"/>
          <w:jc w:val="center"/>
        </w:trPr>
        <w:tc>
          <w:tcPr>
            <w:tcW w:w="4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2</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南昌市</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新建区</w:t>
            </w:r>
          </w:p>
        </w:tc>
        <w:tc>
          <w:tcPr>
            <w:tcW w:w="1018"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8</w:t>
            </w:r>
          </w:p>
        </w:tc>
        <w:tc>
          <w:tcPr>
            <w:tcW w:w="94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w:t>
            </w:r>
          </w:p>
        </w:tc>
        <w:tc>
          <w:tcPr>
            <w:tcW w:w="10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3.15</w:t>
            </w:r>
          </w:p>
        </w:tc>
      </w:tr>
      <w:tr w:rsidR="000714AE" w:rsidRPr="00257168" w:rsidTr="00E355D9">
        <w:trPr>
          <w:trHeight w:val="425"/>
          <w:jc w:val="center"/>
        </w:trPr>
        <w:tc>
          <w:tcPr>
            <w:tcW w:w="4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南昌市</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新建区</w:t>
            </w:r>
          </w:p>
        </w:tc>
        <w:tc>
          <w:tcPr>
            <w:tcW w:w="1018"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11</w:t>
            </w:r>
          </w:p>
        </w:tc>
        <w:tc>
          <w:tcPr>
            <w:tcW w:w="94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0</w:t>
            </w:r>
          </w:p>
        </w:tc>
        <w:tc>
          <w:tcPr>
            <w:tcW w:w="10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3.25</w:t>
            </w:r>
          </w:p>
        </w:tc>
      </w:tr>
      <w:tr w:rsidR="000714AE" w:rsidRPr="00257168" w:rsidTr="00E355D9">
        <w:trPr>
          <w:trHeight w:val="425"/>
          <w:jc w:val="center"/>
        </w:trPr>
        <w:tc>
          <w:tcPr>
            <w:tcW w:w="4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4</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南昌市</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南昌县</w:t>
            </w:r>
          </w:p>
        </w:tc>
        <w:tc>
          <w:tcPr>
            <w:tcW w:w="1018"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15</w:t>
            </w:r>
          </w:p>
        </w:tc>
        <w:tc>
          <w:tcPr>
            <w:tcW w:w="94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w:t>
            </w:r>
          </w:p>
        </w:tc>
        <w:tc>
          <w:tcPr>
            <w:tcW w:w="10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3.26</w:t>
            </w:r>
          </w:p>
        </w:tc>
      </w:tr>
      <w:tr w:rsidR="000714AE" w:rsidRPr="00257168" w:rsidTr="00E355D9">
        <w:trPr>
          <w:trHeight w:val="425"/>
          <w:jc w:val="center"/>
        </w:trPr>
        <w:tc>
          <w:tcPr>
            <w:tcW w:w="4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5</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九江市</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永修县</w:t>
            </w:r>
          </w:p>
        </w:tc>
        <w:tc>
          <w:tcPr>
            <w:tcW w:w="1018"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21</w:t>
            </w:r>
          </w:p>
        </w:tc>
        <w:tc>
          <w:tcPr>
            <w:tcW w:w="94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5</w:t>
            </w:r>
          </w:p>
        </w:tc>
        <w:tc>
          <w:tcPr>
            <w:tcW w:w="10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3.25-3.26</w:t>
            </w:r>
          </w:p>
        </w:tc>
      </w:tr>
      <w:tr w:rsidR="000714AE" w:rsidRPr="00257168" w:rsidTr="00E355D9">
        <w:trPr>
          <w:trHeight w:val="425"/>
          <w:jc w:val="center"/>
        </w:trPr>
        <w:tc>
          <w:tcPr>
            <w:tcW w:w="4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6</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九江市</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共青城市</w:t>
            </w:r>
          </w:p>
        </w:tc>
        <w:tc>
          <w:tcPr>
            <w:tcW w:w="1018"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9</w:t>
            </w:r>
          </w:p>
        </w:tc>
        <w:tc>
          <w:tcPr>
            <w:tcW w:w="94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w:t>
            </w:r>
          </w:p>
        </w:tc>
        <w:tc>
          <w:tcPr>
            <w:tcW w:w="10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3.26</w:t>
            </w:r>
          </w:p>
        </w:tc>
      </w:tr>
      <w:tr w:rsidR="000714AE" w:rsidRPr="00257168" w:rsidTr="00E355D9">
        <w:trPr>
          <w:trHeight w:val="425"/>
          <w:jc w:val="center"/>
        </w:trPr>
        <w:tc>
          <w:tcPr>
            <w:tcW w:w="4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7</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萍乡市</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芦溪县</w:t>
            </w:r>
          </w:p>
        </w:tc>
        <w:tc>
          <w:tcPr>
            <w:tcW w:w="1018"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5</w:t>
            </w:r>
          </w:p>
        </w:tc>
        <w:tc>
          <w:tcPr>
            <w:tcW w:w="94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w:t>
            </w:r>
          </w:p>
        </w:tc>
        <w:tc>
          <w:tcPr>
            <w:tcW w:w="10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3.27</w:t>
            </w:r>
          </w:p>
        </w:tc>
      </w:tr>
      <w:tr w:rsidR="000714AE" w:rsidRPr="00257168" w:rsidTr="00E355D9">
        <w:trPr>
          <w:trHeight w:val="425"/>
          <w:jc w:val="center"/>
        </w:trPr>
        <w:tc>
          <w:tcPr>
            <w:tcW w:w="4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8</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新余市</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分宜县</w:t>
            </w:r>
          </w:p>
        </w:tc>
        <w:tc>
          <w:tcPr>
            <w:tcW w:w="1018"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w:t>
            </w:r>
          </w:p>
        </w:tc>
        <w:tc>
          <w:tcPr>
            <w:tcW w:w="94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w:t>
            </w:r>
          </w:p>
        </w:tc>
        <w:tc>
          <w:tcPr>
            <w:tcW w:w="10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3.27</w:t>
            </w:r>
          </w:p>
        </w:tc>
      </w:tr>
      <w:tr w:rsidR="000714AE" w:rsidRPr="00257168" w:rsidTr="00E355D9">
        <w:trPr>
          <w:trHeight w:val="425"/>
          <w:jc w:val="center"/>
        </w:trPr>
        <w:tc>
          <w:tcPr>
            <w:tcW w:w="4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9</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新余市</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仙女湖区</w:t>
            </w:r>
          </w:p>
        </w:tc>
        <w:tc>
          <w:tcPr>
            <w:tcW w:w="1018"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4</w:t>
            </w:r>
          </w:p>
        </w:tc>
        <w:tc>
          <w:tcPr>
            <w:tcW w:w="94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w:t>
            </w:r>
          </w:p>
        </w:tc>
        <w:tc>
          <w:tcPr>
            <w:tcW w:w="10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3.28</w:t>
            </w:r>
          </w:p>
        </w:tc>
      </w:tr>
      <w:tr w:rsidR="000714AE" w:rsidRPr="00257168" w:rsidTr="00E355D9">
        <w:trPr>
          <w:trHeight w:val="425"/>
          <w:jc w:val="center"/>
        </w:trPr>
        <w:tc>
          <w:tcPr>
            <w:tcW w:w="4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10</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新余市</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渝水区</w:t>
            </w:r>
          </w:p>
        </w:tc>
        <w:tc>
          <w:tcPr>
            <w:tcW w:w="1018"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9</w:t>
            </w:r>
          </w:p>
        </w:tc>
        <w:tc>
          <w:tcPr>
            <w:tcW w:w="94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w:t>
            </w:r>
          </w:p>
        </w:tc>
        <w:tc>
          <w:tcPr>
            <w:tcW w:w="10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3.28</w:t>
            </w:r>
          </w:p>
        </w:tc>
      </w:tr>
      <w:tr w:rsidR="000714AE" w:rsidRPr="00257168" w:rsidTr="00E355D9">
        <w:trPr>
          <w:trHeight w:val="425"/>
          <w:jc w:val="center"/>
        </w:trPr>
        <w:tc>
          <w:tcPr>
            <w:tcW w:w="4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11</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宜春市</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袁州区</w:t>
            </w:r>
          </w:p>
        </w:tc>
        <w:tc>
          <w:tcPr>
            <w:tcW w:w="1018"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4</w:t>
            </w:r>
          </w:p>
        </w:tc>
        <w:tc>
          <w:tcPr>
            <w:tcW w:w="94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0</w:t>
            </w:r>
          </w:p>
        </w:tc>
        <w:tc>
          <w:tcPr>
            <w:tcW w:w="10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3.27</w:t>
            </w:r>
          </w:p>
        </w:tc>
      </w:tr>
      <w:tr w:rsidR="000714AE" w:rsidRPr="00257168" w:rsidTr="00E355D9">
        <w:trPr>
          <w:trHeight w:val="425"/>
          <w:jc w:val="center"/>
        </w:trPr>
        <w:tc>
          <w:tcPr>
            <w:tcW w:w="4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12</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宜春市</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樟树市</w:t>
            </w:r>
          </w:p>
        </w:tc>
        <w:tc>
          <w:tcPr>
            <w:tcW w:w="1018"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5</w:t>
            </w:r>
          </w:p>
        </w:tc>
        <w:tc>
          <w:tcPr>
            <w:tcW w:w="94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w:t>
            </w:r>
          </w:p>
        </w:tc>
        <w:tc>
          <w:tcPr>
            <w:tcW w:w="10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3.29-3.31</w:t>
            </w:r>
          </w:p>
        </w:tc>
      </w:tr>
      <w:tr w:rsidR="000714AE" w:rsidRPr="00257168" w:rsidTr="00E355D9">
        <w:trPr>
          <w:trHeight w:val="425"/>
          <w:jc w:val="center"/>
        </w:trPr>
        <w:tc>
          <w:tcPr>
            <w:tcW w:w="4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13</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宜春市</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丰城市</w:t>
            </w:r>
          </w:p>
        </w:tc>
        <w:tc>
          <w:tcPr>
            <w:tcW w:w="1018"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5</w:t>
            </w:r>
          </w:p>
        </w:tc>
        <w:tc>
          <w:tcPr>
            <w:tcW w:w="94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w:t>
            </w:r>
          </w:p>
        </w:tc>
        <w:tc>
          <w:tcPr>
            <w:tcW w:w="10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3.31</w:t>
            </w:r>
          </w:p>
        </w:tc>
      </w:tr>
      <w:tr w:rsidR="000714AE" w:rsidRPr="00257168" w:rsidTr="00E355D9">
        <w:trPr>
          <w:trHeight w:val="425"/>
          <w:jc w:val="center"/>
        </w:trPr>
        <w:tc>
          <w:tcPr>
            <w:tcW w:w="4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14</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宜春市</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高安市</w:t>
            </w:r>
          </w:p>
        </w:tc>
        <w:tc>
          <w:tcPr>
            <w:tcW w:w="1018"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6</w:t>
            </w:r>
          </w:p>
        </w:tc>
        <w:tc>
          <w:tcPr>
            <w:tcW w:w="94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5</w:t>
            </w:r>
          </w:p>
        </w:tc>
        <w:tc>
          <w:tcPr>
            <w:tcW w:w="10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4.1</w:t>
            </w:r>
          </w:p>
        </w:tc>
      </w:tr>
      <w:tr w:rsidR="000714AE" w:rsidRPr="00257168" w:rsidTr="00E355D9">
        <w:trPr>
          <w:trHeight w:val="425"/>
          <w:jc w:val="center"/>
        </w:trPr>
        <w:tc>
          <w:tcPr>
            <w:tcW w:w="4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15</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上饶市</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余干县</w:t>
            </w:r>
          </w:p>
        </w:tc>
        <w:tc>
          <w:tcPr>
            <w:tcW w:w="1018"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13</w:t>
            </w:r>
          </w:p>
        </w:tc>
        <w:tc>
          <w:tcPr>
            <w:tcW w:w="94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w:t>
            </w:r>
          </w:p>
        </w:tc>
        <w:tc>
          <w:tcPr>
            <w:tcW w:w="10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3.28</w:t>
            </w:r>
          </w:p>
        </w:tc>
      </w:tr>
      <w:tr w:rsidR="000714AE" w:rsidRPr="00257168" w:rsidTr="00E355D9">
        <w:trPr>
          <w:trHeight w:val="425"/>
          <w:jc w:val="center"/>
        </w:trPr>
        <w:tc>
          <w:tcPr>
            <w:tcW w:w="4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16</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上饶市</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万年县</w:t>
            </w:r>
          </w:p>
        </w:tc>
        <w:tc>
          <w:tcPr>
            <w:tcW w:w="1018"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11</w:t>
            </w:r>
          </w:p>
        </w:tc>
        <w:tc>
          <w:tcPr>
            <w:tcW w:w="94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w:t>
            </w:r>
          </w:p>
        </w:tc>
        <w:tc>
          <w:tcPr>
            <w:tcW w:w="10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3.31</w:t>
            </w:r>
          </w:p>
        </w:tc>
      </w:tr>
      <w:tr w:rsidR="000714AE" w:rsidRPr="00257168" w:rsidTr="00E355D9">
        <w:trPr>
          <w:trHeight w:val="425"/>
          <w:jc w:val="center"/>
        </w:trPr>
        <w:tc>
          <w:tcPr>
            <w:tcW w:w="4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17</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鹰潭市</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贵溪市</w:t>
            </w:r>
          </w:p>
        </w:tc>
        <w:tc>
          <w:tcPr>
            <w:tcW w:w="1018"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16</w:t>
            </w:r>
          </w:p>
        </w:tc>
        <w:tc>
          <w:tcPr>
            <w:tcW w:w="94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2</w:t>
            </w:r>
          </w:p>
        </w:tc>
        <w:tc>
          <w:tcPr>
            <w:tcW w:w="10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4.1</w:t>
            </w:r>
          </w:p>
        </w:tc>
      </w:tr>
      <w:tr w:rsidR="000714AE" w:rsidRPr="00257168" w:rsidTr="00E355D9">
        <w:trPr>
          <w:trHeight w:val="425"/>
          <w:jc w:val="center"/>
        </w:trPr>
        <w:tc>
          <w:tcPr>
            <w:tcW w:w="4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18</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吉安市</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峡江县</w:t>
            </w:r>
          </w:p>
        </w:tc>
        <w:tc>
          <w:tcPr>
            <w:tcW w:w="1018"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8</w:t>
            </w:r>
          </w:p>
        </w:tc>
        <w:tc>
          <w:tcPr>
            <w:tcW w:w="94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4</w:t>
            </w:r>
          </w:p>
        </w:tc>
        <w:tc>
          <w:tcPr>
            <w:tcW w:w="10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4.2</w:t>
            </w:r>
          </w:p>
        </w:tc>
      </w:tr>
      <w:tr w:rsidR="000714AE" w:rsidRPr="00257168" w:rsidTr="00E355D9">
        <w:trPr>
          <w:trHeight w:val="425"/>
          <w:jc w:val="center"/>
        </w:trPr>
        <w:tc>
          <w:tcPr>
            <w:tcW w:w="4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19</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吉安市</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安福县</w:t>
            </w:r>
          </w:p>
        </w:tc>
        <w:tc>
          <w:tcPr>
            <w:tcW w:w="1018"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11</w:t>
            </w:r>
          </w:p>
        </w:tc>
        <w:tc>
          <w:tcPr>
            <w:tcW w:w="94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8</w:t>
            </w:r>
          </w:p>
        </w:tc>
        <w:tc>
          <w:tcPr>
            <w:tcW w:w="10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4.3</w:t>
            </w:r>
          </w:p>
        </w:tc>
      </w:tr>
      <w:tr w:rsidR="000714AE" w:rsidRPr="00257168" w:rsidTr="00E355D9">
        <w:trPr>
          <w:trHeight w:val="425"/>
          <w:jc w:val="center"/>
        </w:trPr>
        <w:tc>
          <w:tcPr>
            <w:tcW w:w="4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20</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抚州市</w:t>
            </w:r>
          </w:p>
        </w:tc>
        <w:tc>
          <w:tcPr>
            <w:tcW w:w="75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南城县</w:t>
            </w:r>
          </w:p>
        </w:tc>
        <w:tc>
          <w:tcPr>
            <w:tcW w:w="1018"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20</w:t>
            </w:r>
          </w:p>
        </w:tc>
        <w:tc>
          <w:tcPr>
            <w:tcW w:w="94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2</w:t>
            </w:r>
          </w:p>
        </w:tc>
        <w:tc>
          <w:tcPr>
            <w:tcW w:w="106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4.2-4.3</w:t>
            </w:r>
          </w:p>
        </w:tc>
      </w:tr>
      <w:tr w:rsidR="000714AE" w:rsidRPr="00257168" w:rsidTr="00E355D9">
        <w:trPr>
          <w:trHeight w:val="425"/>
          <w:jc w:val="center"/>
        </w:trPr>
        <w:tc>
          <w:tcPr>
            <w:tcW w:w="1973" w:type="pct"/>
            <w:gridSpan w:val="3"/>
            <w:shd w:val="clear" w:color="auto" w:fill="auto"/>
            <w:noWrap/>
            <w:vAlign w:val="center"/>
            <w:hideMark/>
          </w:tcPr>
          <w:p w:rsidR="000714AE" w:rsidRPr="00257168" w:rsidRDefault="000714AE" w:rsidP="000714AE">
            <w:pPr>
              <w:widowControl/>
              <w:jc w:val="center"/>
              <w:rPr>
                <w:rFonts w:ascii="Times New Roman" w:hAnsi="Times New Roman" w:cs="Times New Roman"/>
                <w:b/>
                <w:color w:val="000000"/>
                <w:kern w:val="0"/>
                <w:sz w:val="21"/>
                <w:szCs w:val="21"/>
              </w:rPr>
            </w:pPr>
            <w:r w:rsidRPr="00257168">
              <w:rPr>
                <w:rFonts w:ascii="Times New Roman" w:hAnsi="Times New Roman" w:cs="Times New Roman"/>
                <w:b/>
                <w:color w:val="000000"/>
                <w:kern w:val="0"/>
                <w:sz w:val="21"/>
                <w:szCs w:val="21"/>
              </w:rPr>
              <w:t>合计</w:t>
            </w:r>
          </w:p>
        </w:tc>
        <w:tc>
          <w:tcPr>
            <w:tcW w:w="1018" w:type="pct"/>
            <w:shd w:val="clear" w:color="auto" w:fill="auto"/>
            <w:noWrap/>
            <w:vAlign w:val="center"/>
            <w:hideMark/>
          </w:tcPr>
          <w:p w:rsidR="000714AE" w:rsidRPr="00257168" w:rsidRDefault="000714AE" w:rsidP="000714AE">
            <w:pPr>
              <w:widowControl/>
              <w:jc w:val="center"/>
              <w:rPr>
                <w:rFonts w:ascii="Times New Roman" w:hAnsi="Times New Roman" w:cs="Times New Roman"/>
                <w:b/>
                <w:color w:val="000000"/>
                <w:kern w:val="0"/>
                <w:sz w:val="21"/>
                <w:szCs w:val="21"/>
              </w:rPr>
            </w:pPr>
            <w:r w:rsidRPr="00257168">
              <w:rPr>
                <w:rFonts w:ascii="Times New Roman" w:hAnsi="Times New Roman" w:cs="Times New Roman"/>
                <w:b/>
                <w:color w:val="000000"/>
                <w:kern w:val="0"/>
                <w:sz w:val="21"/>
                <w:szCs w:val="21"/>
              </w:rPr>
              <w:t>207</w:t>
            </w:r>
          </w:p>
        </w:tc>
        <w:tc>
          <w:tcPr>
            <w:tcW w:w="944" w:type="pct"/>
            <w:shd w:val="clear" w:color="auto" w:fill="auto"/>
            <w:noWrap/>
            <w:vAlign w:val="center"/>
            <w:hideMark/>
          </w:tcPr>
          <w:p w:rsidR="000714AE" w:rsidRPr="00257168" w:rsidRDefault="000714AE" w:rsidP="000714AE">
            <w:pPr>
              <w:widowControl/>
              <w:jc w:val="center"/>
              <w:rPr>
                <w:rFonts w:ascii="Times New Roman" w:hAnsi="Times New Roman" w:cs="Times New Roman"/>
                <w:b/>
                <w:color w:val="000000"/>
                <w:kern w:val="0"/>
                <w:sz w:val="21"/>
                <w:szCs w:val="21"/>
              </w:rPr>
            </w:pPr>
            <w:r w:rsidRPr="00257168">
              <w:rPr>
                <w:rFonts w:ascii="Times New Roman" w:hAnsi="Times New Roman" w:cs="Times New Roman"/>
                <w:b/>
                <w:color w:val="000000"/>
                <w:kern w:val="0"/>
                <w:sz w:val="21"/>
                <w:szCs w:val="21"/>
              </w:rPr>
              <w:t>59</w:t>
            </w:r>
          </w:p>
        </w:tc>
        <w:tc>
          <w:tcPr>
            <w:tcW w:w="1065" w:type="pct"/>
            <w:shd w:val="clear" w:color="auto" w:fill="auto"/>
            <w:noWrap/>
            <w:vAlign w:val="center"/>
            <w:hideMark/>
          </w:tcPr>
          <w:p w:rsidR="000714AE" w:rsidRPr="00257168" w:rsidRDefault="000714AE" w:rsidP="000714AE">
            <w:pPr>
              <w:widowControl/>
              <w:jc w:val="center"/>
              <w:rPr>
                <w:rFonts w:ascii="Times New Roman" w:hAnsi="Times New Roman" w:cs="Times New Roman"/>
                <w:b/>
                <w:color w:val="000000"/>
                <w:kern w:val="0"/>
                <w:sz w:val="21"/>
                <w:szCs w:val="21"/>
              </w:rPr>
            </w:pPr>
          </w:p>
        </w:tc>
      </w:tr>
    </w:tbl>
    <w:p w:rsidR="000714AE" w:rsidRPr="00257168" w:rsidRDefault="000714AE" w:rsidP="000714AE">
      <w:pPr>
        <w:pStyle w:val="3"/>
        <w:rPr>
          <w:rFonts w:ascii="Times New Roman" w:hAnsi="Times New Roman" w:cs="Times New Roman"/>
        </w:rPr>
      </w:pPr>
      <w:bookmarkStart w:id="92" w:name="_Toc7993757"/>
      <w:r w:rsidRPr="00257168">
        <w:rPr>
          <w:rFonts w:ascii="Times New Roman" w:hAnsi="Times New Roman" w:cs="Times New Roman"/>
        </w:rPr>
        <w:t xml:space="preserve">4.2.2 </w:t>
      </w:r>
      <w:r w:rsidRPr="00257168">
        <w:rPr>
          <w:rFonts w:ascii="Times New Roman" w:hAnsi="Times New Roman" w:cs="Times New Roman"/>
        </w:rPr>
        <w:t>进出水水质情况</w:t>
      </w:r>
      <w:bookmarkEnd w:id="92"/>
    </w:p>
    <w:p w:rsidR="002A79FB" w:rsidRPr="00257168" w:rsidRDefault="000714AE" w:rsidP="000714AE">
      <w:pPr>
        <w:adjustRightInd w:val="0"/>
        <w:snapToGrid w:val="0"/>
        <w:spacing w:line="360" w:lineRule="auto"/>
        <w:ind w:firstLineChars="200" w:firstLine="480"/>
        <w:rPr>
          <w:rFonts w:ascii="Times New Roman" w:hAnsi="Times New Roman" w:cs="Times New Roman"/>
        </w:rPr>
      </w:pPr>
      <w:r w:rsidRPr="00257168">
        <w:rPr>
          <w:rFonts w:ascii="Times New Roman" w:hAnsi="Times New Roman" w:cs="Times New Roman"/>
        </w:rPr>
        <w:t>根据水样监测结果分析，现场调查的农村污水处理设施进水</w:t>
      </w:r>
      <w:r w:rsidRPr="00257168">
        <w:rPr>
          <w:rFonts w:ascii="Times New Roman" w:hAnsi="Times New Roman" w:cs="Times New Roman"/>
        </w:rPr>
        <w:t xml:space="preserve"> </w:t>
      </w:r>
      <w:r w:rsidR="002A79FB" w:rsidRPr="00257168">
        <w:rPr>
          <w:rFonts w:ascii="Times New Roman" w:hAnsi="Times New Roman" w:cs="Times New Roman"/>
        </w:rPr>
        <w:t>pH</w:t>
      </w:r>
      <w:r w:rsidR="002A79FB" w:rsidRPr="00257168">
        <w:rPr>
          <w:rFonts w:ascii="Times New Roman" w:hAnsi="Times New Roman" w:cs="Times New Roman"/>
        </w:rPr>
        <w:t>值</w:t>
      </w:r>
      <w:r w:rsidRPr="00257168">
        <w:rPr>
          <w:rFonts w:ascii="Times New Roman" w:hAnsi="Times New Roman" w:cs="Times New Roman"/>
        </w:rPr>
        <w:t>在</w:t>
      </w:r>
      <w:r w:rsidRPr="00257168">
        <w:rPr>
          <w:rFonts w:ascii="Times New Roman" w:hAnsi="Times New Roman" w:cs="Times New Roman"/>
        </w:rPr>
        <w:t xml:space="preserve"> </w:t>
      </w:r>
      <w:r w:rsidR="002A79FB" w:rsidRPr="00257168">
        <w:rPr>
          <w:rFonts w:ascii="Times New Roman" w:hAnsi="Times New Roman" w:cs="Times New Roman"/>
        </w:rPr>
        <w:t>6.73</w:t>
      </w:r>
      <w:r w:rsidR="006F48BB" w:rsidRPr="00257168">
        <w:rPr>
          <w:rFonts w:ascii="Times New Roman" w:hAnsi="Times New Roman" w:cs="Times New Roman"/>
        </w:rPr>
        <w:t>~</w:t>
      </w:r>
      <w:r w:rsidR="002A79FB" w:rsidRPr="00257168">
        <w:rPr>
          <w:rFonts w:ascii="Times New Roman" w:hAnsi="Times New Roman" w:cs="Times New Roman"/>
        </w:rPr>
        <w:t>8.16</w:t>
      </w:r>
      <w:r w:rsidRPr="00257168">
        <w:rPr>
          <w:rFonts w:ascii="Times New Roman" w:hAnsi="Times New Roman" w:cs="Times New Roman"/>
        </w:rPr>
        <w:t>，平均值为</w:t>
      </w:r>
      <w:r w:rsidR="002A79FB" w:rsidRPr="00257168">
        <w:rPr>
          <w:rFonts w:ascii="Times New Roman" w:hAnsi="Times New Roman" w:cs="Times New Roman"/>
        </w:rPr>
        <w:t>7.04</w:t>
      </w:r>
      <w:r w:rsidRPr="00257168">
        <w:rPr>
          <w:rFonts w:ascii="Times New Roman" w:hAnsi="Times New Roman" w:cs="Times New Roman"/>
        </w:rPr>
        <w:t>；</w:t>
      </w:r>
      <w:r w:rsidR="002A79FB" w:rsidRPr="00257168">
        <w:rPr>
          <w:rFonts w:ascii="Times New Roman" w:hAnsi="Times New Roman" w:cs="Times New Roman"/>
        </w:rPr>
        <w:t>SS</w:t>
      </w:r>
      <w:r w:rsidR="002A79FB" w:rsidRPr="00257168">
        <w:rPr>
          <w:rFonts w:ascii="Times New Roman" w:hAnsi="Times New Roman" w:cs="Times New Roman"/>
        </w:rPr>
        <w:t>浓度在</w:t>
      </w:r>
      <w:r w:rsidR="002A79FB" w:rsidRPr="00257168">
        <w:rPr>
          <w:rFonts w:ascii="Times New Roman" w:hAnsi="Times New Roman" w:cs="Times New Roman"/>
        </w:rPr>
        <w:t xml:space="preserve"> 2.00</w:t>
      </w:r>
      <w:r w:rsidR="006F48BB" w:rsidRPr="00257168">
        <w:rPr>
          <w:rFonts w:ascii="Times New Roman" w:hAnsi="Times New Roman" w:cs="Times New Roman"/>
        </w:rPr>
        <w:t>~</w:t>
      </w:r>
      <w:r w:rsidR="002A79FB" w:rsidRPr="00257168">
        <w:rPr>
          <w:rFonts w:ascii="Times New Roman" w:hAnsi="Times New Roman" w:cs="Times New Roman"/>
        </w:rPr>
        <w:t>37.00</w:t>
      </w:r>
      <w:r w:rsidR="006F48BB" w:rsidRPr="00257168">
        <w:rPr>
          <w:rFonts w:ascii="Times New Roman" w:hAnsi="Times New Roman" w:cs="Times New Roman"/>
        </w:rPr>
        <w:t xml:space="preserve"> </w:t>
      </w:r>
      <w:r w:rsidR="002A79FB" w:rsidRPr="00257168">
        <w:rPr>
          <w:rFonts w:ascii="Times New Roman" w:hAnsi="Times New Roman" w:cs="Times New Roman"/>
        </w:rPr>
        <w:t>mg/L</w:t>
      </w:r>
      <w:r w:rsidR="002A79FB" w:rsidRPr="00257168">
        <w:rPr>
          <w:rFonts w:ascii="Times New Roman" w:hAnsi="Times New Roman" w:cs="Times New Roman"/>
        </w:rPr>
        <w:t>，平均值为</w:t>
      </w:r>
      <w:r w:rsidR="002A79FB" w:rsidRPr="00257168">
        <w:rPr>
          <w:rFonts w:ascii="Times New Roman" w:hAnsi="Times New Roman" w:cs="Times New Roman"/>
        </w:rPr>
        <w:t>10.33</w:t>
      </w:r>
      <w:r w:rsidR="006F48BB" w:rsidRPr="00257168">
        <w:rPr>
          <w:rFonts w:ascii="Times New Roman" w:hAnsi="Times New Roman" w:cs="Times New Roman"/>
        </w:rPr>
        <w:t xml:space="preserve"> </w:t>
      </w:r>
      <w:r w:rsidR="002A79FB" w:rsidRPr="00257168">
        <w:rPr>
          <w:rFonts w:ascii="Times New Roman" w:hAnsi="Times New Roman" w:cs="Times New Roman"/>
        </w:rPr>
        <w:t>mg/L</w:t>
      </w:r>
      <w:r w:rsidR="002A79FB" w:rsidRPr="00257168">
        <w:rPr>
          <w:rFonts w:ascii="Times New Roman" w:hAnsi="Times New Roman" w:cs="Times New Roman"/>
        </w:rPr>
        <w:t>；</w:t>
      </w:r>
      <w:r w:rsidR="002A79FB" w:rsidRPr="00257168">
        <w:rPr>
          <w:rFonts w:ascii="Times New Roman" w:hAnsi="Times New Roman" w:cs="Times New Roman"/>
        </w:rPr>
        <w:t>CODcr</w:t>
      </w:r>
      <w:r w:rsidR="002A79FB" w:rsidRPr="00257168">
        <w:rPr>
          <w:rFonts w:ascii="Times New Roman" w:hAnsi="Times New Roman" w:cs="Times New Roman"/>
        </w:rPr>
        <w:t>浓度在</w:t>
      </w:r>
      <w:r w:rsidR="006F48BB" w:rsidRPr="00257168">
        <w:rPr>
          <w:rFonts w:ascii="Times New Roman" w:hAnsi="Times New Roman" w:cs="Times New Roman"/>
        </w:rPr>
        <w:t xml:space="preserve"> 16.00~</w:t>
      </w:r>
      <w:r w:rsidR="002A79FB" w:rsidRPr="00257168">
        <w:rPr>
          <w:rFonts w:ascii="Times New Roman" w:hAnsi="Times New Roman" w:cs="Times New Roman"/>
        </w:rPr>
        <w:t>231.00</w:t>
      </w:r>
      <w:r w:rsidR="006F48BB" w:rsidRPr="00257168">
        <w:rPr>
          <w:rFonts w:ascii="Times New Roman" w:hAnsi="Times New Roman" w:cs="Times New Roman"/>
        </w:rPr>
        <w:t xml:space="preserve"> </w:t>
      </w:r>
      <w:r w:rsidR="002A79FB" w:rsidRPr="00257168">
        <w:rPr>
          <w:rFonts w:ascii="Times New Roman" w:hAnsi="Times New Roman" w:cs="Times New Roman"/>
        </w:rPr>
        <w:t>mg/L</w:t>
      </w:r>
      <w:r w:rsidR="002A79FB" w:rsidRPr="00257168">
        <w:rPr>
          <w:rFonts w:ascii="Times New Roman" w:hAnsi="Times New Roman" w:cs="Times New Roman"/>
        </w:rPr>
        <w:t>，平均值为</w:t>
      </w:r>
      <w:r w:rsidR="002A79FB" w:rsidRPr="00257168">
        <w:rPr>
          <w:rFonts w:ascii="Times New Roman" w:hAnsi="Times New Roman" w:cs="Times New Roman"/>
        </w:rPr>
        <w:t>59.35</w:t>
      </w:r>
      <w:r w:rsidR="006F48BB" w:rsidRPr="00257168">
        <w:rPr>
          <w:rFonts w:ascii="Times New Roman" w:hAnsi="Times New Roman" w:cs="Times New Roman"/>
        </w:rPr>
        <w:t xml:space="preserve"> </w:t>
      </w:r>
      <w:r w:rsidR="002A79FB" w:rsidRPr="00257168">
        <w:rPr>
          <w:rFonts w:ascii="Times New Roman" w:hAnsi="Times New Roman" w:cs="Times New Roman"/>
        </w:rPr>
        <w:t>mg/L</w:t>
      </w:r>
      <w:r w:rsidR="002A79FB" w:rsidRPr="00257168">
        <w:rPr>
          <w:rFonts w:ascii="Times New Roman" w:hAnsi="Times New Roman" w:cs="Times New Roman"/>
        </w:rPr>
        <w:t>；氨氮浓度在</w:t>
      </w:r>
      <w:r w:rsidR="002A79FB" w:rsidRPr="00257168">
        <w:rPr>
          <w:rFonts w:ascii="Times New Roman" w:hAnsi="Times New Roman" w:cs="Times New Roman"/>
        </w:rPr>
        <w:t xml:space="preserve"> 0.01</w:t>
      </w:r>
      <w:r w:rsidR="006F48BB" w:rsidRPr="00257168">
        <w:rPr>
          <w:rFonts w:ascii="Times New Roman" w:hAnsi="Times New Roman" w:cs="Times New Roman"/>
        </w:rPr>
        <w:t>~</w:t>
      </w:r>
      <w:r w:rsidR="002A79FB" w:rsidRPr="00257168">
        <w:rPr>
          <w:rFonts w:ascii="Times New Roman" w:hAnsi="Times New Roman" w:cs="Times New Roman"/>
        </w:rPr>
        <w:t>53.50</w:t>
      </w:r>
      <w:r w:rsidR="006F48BB" w:rsidRPr="00257168">
        <w:rPr>
          <w:rFonts w:ascii="Times New Roman" w:hAnsi="Times New Roman" w:cs="Times New Roman"/>
        </w:rPr>
        <w:t xml:space="preserve"> </w:t>
      </w:r>
      <w:r w:rsidR="002A79FB" w:rsidRPr="00257168">
        <w:rPr>
          <w:rFonts w:ascii="Times New Roman" w:hAnsi="Times New Roman" w:cs="Times New Roman"/>
        </w:rPr>
        <w:t>mg/L</w:t>
      </w:r>
      <w:r w:rsidR="002A79FB" w:rsidRPr="00257168">
        <w:rPr>
          <w:rFonts w:ascii="Times New Roman" w:hAnsi="Times New Roman" w:cs="Times New Roman"/>
        </w:rPr>
        <w:t>，平均值为</w:t>
      </w:r>
      <w:r w:rsidR="002A79FB" w:rsidRPr="00257168">
        <w:rPr>
          <w:rFonts w:ascii="Times New Roman" w:hAnsi="Times New Roman" w:cs="Times New Roman"/>
        </w:rPr>
        <w:t>5.63</w:t>
      </w:r>
      <w:r w:rsidR="006F48BB" w:rsidRPr="00257168">
        <w:rPr>
          <w:rFonts w:ascii="Times New Roman" w:hAnsi="Times New Roman" w:cs="Times New Roman"/>
        </w:rPr>
        <w:t xml:space="preserve"> </w:t>
      </w:r>
      <w:r w:rsidR="002A79FB" w:rsidRPr="00257168">
        <w:rPr>
          <w:rFonts w:ascii="Times New Roman" w:hAnsi="Times New Roman" w:cs="Times New Roman"/>
        </w:rPr>
        <w:t>mg/L</w:t>
      </w:r>
      <w:r w:rsidR="002A79FB" w:rsidRPr="00257168">
        <w:rPr>
          <w:rFonts w:ascii="Times New Roman" w:hAnsi="Times New Roman" w:cs="Times New Roman"/>
        </w:rPr>
        <w:t>；总氮浓度在</w:t>
      </w:r>
      <w:r w:rsidR="002A79FB" w:rsidRPr="00257168">
        <w:rPr>
          <w:rFonts w:ascii="Times New Roman" w:hAnsi="Times New Roman" w:cs="Times New Roman"/>
        </w:rPr>
        <w:t xml:space="preserve"> 0.74</w:t>
      </w:r>
      <w:r w:rsidR="006F48BB" w:rsidRPr="00257168">
        <w:rPr>
          <w:rFonts w:ascii="Times New Roman" w:hAnsi="Times New Roman" w:cs="Times New Roman"/>
        </w:rPr>
        <w:t>~</w:t>
      </w:r>
      <w:r w:rsidR="002A79FB" w:rsidRPr="00257168">
        <w:rPr>
          <w:rFonts w:ascii="Times New Roman" w:hAnsi="Times New Roman" w:cs="Times New Roman"/>
        </w:rPr>
        <w:t>71.40</w:t>
      </w:r>
      <w:r w:rsidR="006F48BB" w:rsidRPr="00257168">
        <w:rPr>
          <w:rFonts w:ascii="Times New Roman" w:hAnsi="Times New Roman" w:cs="Times New Roman"/>
        </w:rPr>
        <w:t xml:space="preserve"> </w:t>
      </w:r>
      <w:r w:rsidR="002A79FB" w:rsidRPr="00257168">
        <w:rPr>
          <w:rFonts w:ascii="Times New Roman" w:hAnsi="Times New Roman" w:cs="Times New Roman"/>
        </w:rPr>
        <w:t>mg/L</w:t>
      </w:r>
      <w:r w:rsidR="002A79FB" w:rsidRPr="00257168">
        <w:rPr>
          <w:rFonts w:ascii="Times New Roman" w:hAnsi="Times New Roman" w:cs="Times New Roman"/>
        </w:rPr>
        <w:t>，平均值为</w:t>
      </w:r>
      <w:r w:rsidR="002A79FB" w:rsidRPr="00257168">
        <w:rPr>
          <w:rFonts w:ascii="Times New Roman" w:hAnsi="Times New Roman" w:cs="Times New Roman"/>
        </w:rPr>
        <w:t>8.96</w:t>
      </w:r>
      <w:r w:rsidR="006F48BB" w:rsidRPr="00257168">
        <w:rPr>
          <w:rFonts w:ascii="Times New Roman" w:hAnsi="Times New Roman" w:cs="Times New Roman"/>
        </w:rPr>
        <w:t xml:space="preserve"> </w:t>
      </w:r>
      <w:r w:rsidR="002A79FB" w:rsidRPr="00257168">
        <w:rPr>
          <w:rFonts w:ascii="Times New Roman" w:hAnsi="Times New Roman" w:cs="Times New Roman"/>
        </w:rPr>
        <w:t>mg/L</w:t>
      </w:r>
      <w:r w:rsidR="002A79FB" w:rsidRPr="00257168">
        <w:rPr>
          <w:rFonts w:ascii="Times New Roman" w:hAnsi="Times New Roman" w:cs="Times New Roman"/>
        </w:rPr>
        <w:t>；总磷浓度在</w:t>
      </w:r>
      <w:r w:rsidR="002A79FB" w:rsidRPr="00257168">
        <w:rPr>
          <w:rFonts w:ascii="Times New Roman" w:hAnsi="Times New Roman" w:cs="Times New Roman"/>
        </w:rPr>
        <w:t xml:space="preserve"> 0.02</w:t>
      </w:r>
      <w:r w:rsidR="006F48BB" w:rsidRPr="00257168">
        <w:rPr>
          <w:rFonts w:ascii="Times New Roman" w:hAnsi="Times New Roman" w:cs="Times New Roman"/>
        </w:rPr>
        <w:t>~</w:t>
      </w:r>
      <w:r w:rsidR="002A79FB" w:rsidRPr="00257168">
        <w:rPr>
          <w:rFonts w:ascii="Times New Roman" w:hAnsi="Times New Roman" w:cs="Times New Roman"/>
        </w:rPr>
        <w:t>3.80</w:t>
      </w:r>
      <w:r w:rsidR="006F48BB" w:rsidRPr="00257168">
        <w:rPr>
          <w:rFonts w:ascii="Times New Roman" w:hAnsi="Times New Roman" w:cs="Times New Roman"/>
        </w:rPr>
        <w:t xml:space="preserve"> </w:t>
      </w:r>
      <w:r w:rsidR="002A79FB" w:rsidRPr="00257168">
        <w:rPr>
          <w:rFonts w:ascii="Times New Roman" w:hAnsi="Times New Roman" w:cs="Times New Roman"/>
        </w:rPr>
        <w:t>mg/L</w:t>
      </w:r>
      <w:r w:rsidR="002A79FB" w:rsidRPr="00257168">
        <w:rPr>
          <w:rFonts w:ascii="Times New Roman" w:hAnsi="Times New Roman" w:cs="Times New Roman"/>
        </w:rPr>
        <w:t>，平均值为</w:t>
      </w:r>
      <w:r w:rsidR="002A79FB" w:rsidRPr="00257168">
        <w:rPr>
          <w:rFonts w:ascii="Times New Roman" w:hAnsi="Times New Roman" w:cs="Times New Roman"/>
        </w:rPr>
        <w:t>0.89</w:t>
      </w:r>
      <w:r w:rsidR="006F48BB" w:rsidRPr="00257168">
        <w:rPr>
          <w:rFonts w:ascii="Times New Roman" w:hAnsi="Times New Roman" w:cs="Times New Roman"/>
        </w:rPr>
        <w:t xml:space="preserve"> </w:t>
      </w:r>
      <w:r w:rsidR="002A79FB" w:rsidRPr="00257168">
        <w:rPr>
          <w:rFonts w:ascii="Times New Roman" w:hAnsi="Times New Roman" w:cs="Times New Roman"/>
        </w:rPr>
        <w:t>mg/L</w:t>
      </w:r>
      <w:r w:rsidR="002A79FB" w:rsidRPr="00257168">
        <w:rPr>
          <w:rFonts w:ascii="Times New Roman" w:hAnsi="Times New Roman" w:cs="Times New Roman"/>
        </w:rPr>
        <w:t>；动植物油浓度在</w:t>
      </w:r>
      <w:r w:rsidR="002A79FB" w:rsidRPr="00257168">
        <w:rPr>
          <w:rFonts w:ascii="Times New Roman" w:hAnsi="Times New Roman" w:cs="Times New Roman"/>
        </w:rPr>
        <w:t xml:space="preserve"> 0.03</w:t>
      </w:r>
      <w:r w:rsidR="006F48BB" w:rsidRPr="00257168">
        <w:rPr>
          <w:rFonts w:ascii="Times New Roman" w:hAnsi="Times New Roman" w:cs="Times New Roman"/>
        </w:rPr>
        <w:t>~</w:t>
      </w:r>
      <w:r w:rsidR="002A79FB" w:rsidRPr="00257168">
        <w:rPr>
          <w:rFonts w:ascii="Times New Roman" w:hAnsi="Times New Roman" w:cs="Times New Roman"/>
        </w:rPr>
        <w:t>5.35</w:t>
      </w:r>
      <w:r w:rsidR="006F48BB" w:rsidRPr="00257168">
        <w:rPr>
          <w:rFonts w:ascii="Times New Roman" w:hAnsi="Times New Roman" w:cs="Times New Roman"/>
        </w:rPr>
        <w:t xml:space="preserve"> </w:t>
      </w:r>
      <w:r w:rsidR="002A79FB" w:rsidRPr="00257168">
        <w:rPr>
          <w:rFonts w:ascii="Times New Roman" w:hAnsi="Times New Roman" w:cs="Times New Roman"/>
        </w:rPr>
        <w:t>mg/L</w:t>
      </w:r>
      <w:r w:rsidR="002A79FB" w:rsidRPr="00257168">
        <w:rPr>
          <w:rFonts w:ascii="Times New Roman" w:hAnsi="Times New Roman" w:cs="Times New Roman"/>
        </w:rPr>
        <w:t>，平均值为</w:t>
      </w:r>
      <w:r w:rsidR="002A79FB" w:rsidRPr="00257168">
        <w:rPr>
          <w:rFonts w:ascii="Times New Roman" w:hAnsi="Times New Roman" w:cs="Times New Roman"/>
        </w:rPr>
        <w:t>0.38</w:t>
      </w:r>
      <w:r w:rsidR="006F48BB" w:rsidRPr="00257168">
        <w:rPr>
          <w:rFonts w:ascii="Times New Roman" w:hAnsi="Times New Roman" w:cs="Times New Roman"/>
        </w:rPr>
        <w:t xml:space="preserve"> </w:t>
      </w:r>
      <w:r w:rsidR="002A79FB" w:rsidRPr="00257168">
        <w:rPr>
          <w:rFonts w:ascii="Times New Roman" w:hAnsi="Times New Roman" w:cs="Times New Roman"/>
        </w:rPr>
        <w:t>mg/L</w:t>
      </w:r>
      <w:r w:rsidR="002A79FB" w:rsidRPr="00257168">
        <w:rPr>
          <w:rFonts w:ascii="Times New Roman" w:hAnsi="Times New Roman" w:cs="Times New Roman"/>
        </w:rPr>
        <w:t>。</w:t>
      </w:r>
    </w:p>
    <w:p w:rsidR="000714AE" w:rsidRPr="00257168" w:rsidRDefault="002A79FB" w:rsidP="000714AE">
      <w:pPr>
        <w:adjustRightInd w:val="0"/>
        <w:snapToGrid w:val="0"/>
        <w:spacing w:line="360" w:lineRule="auto"/>
        <w:ind w:firstLineChars="200" w:firstLine="480"/>
        <w:rPr>
          <w:rFonts w:ascii="Times New Roman" w:hAnsi="Times New Roman" w:cs="Times New Roman"/>
        </w:rPr>
      </w:pPr>
      <w:r w:rsidRPr="00257168">
        <w:rPr>
          <w:rFonts w:ascii="Times New Roman" w:hAnsi="Times New Roman" w:cs="Times New Roman"/>
        </w:rPr>
        <w:lastRenderedPageBreak/>
        <w:t>出水</w:t>
      </w:r>
      <w:r w:rsidRPr="00257168">
        <w:rPr>
          <w:rFonts w:ascii="Times New Roman" w:hAnsi="Times New Roman" w:cs="Times New Roman"/>
        </w:rPr>
        <w:t xml:space="preserve"> pH</w:t>
      </w:r>
      <w:r w:rsidRPr="00257168">
        <w:rPr>
          <w:rFonts w:ascii="Times New Roman" w:hAnsi="Times New Roman" w:cs="Times New Roman"/>
        </w:rPr>
        <w:t>值在</w:t>
      </w:r>
      <w:r w:rsidRPr="00257168">
        <w:rPr>
          <w:rFonts w:ascii="Times New Roman" w:hAnsi="Times New Roman" w:cs="Times New Roman"/>
        </w:rPr>
        <w:t xml:space="preserve"> 6.74</w:t>
      </w:r>
      <w:r w:rsidR="006F48BB" w:rsidRPr="00257168">
        <w:rPr>
          <w:rFonts w:ascii="Times New Roman" w:hAnsi="Times New Roman" w:cs="Times New Roman"/>
        </w:rPr>
        <w:t>~</w:t>
      </w:r>
      <w:r w:rsidRPr="00257168">
        <w:rPr>
          <w:rFonts w:ascii="Times New Roman" w:hAnsi="Times New Roman" w:cs="Times New Roman"/>
        </w:rPr>
        <w:t>7.90</w:t>
      </w:r>
      <w:r w:rsidRPr="00257168">
        <w:rPr>
          <w:rFonts w:ascii="Times New Roman" w:hAnsi="Times New Roman" w:cs="Times New Roman"/>
        </w:rPr>
        <w:t>，平均值为</w:t>
      </w:r>
      <w:r w:rsidRPr="00257168">
        <w:rPr>
          <w:rFonts w:ascii="Times New Roman" w:hAnsi="Times New Roman" w:cs="Times New Roman"/>
        </w:rPr>
        <w:t>7.07</w:t>
      </w:r>
      <w:r w:rsidRPr="00257168">
        <w:rPr>
          <w:rFonts w:ascii="Times New Roman" w:hAnsi="Times New Roman" w:cs="Times New Roman"/>
        </w:rPr>
        <w:t>；</w:t>
      </w:r>
      <w:r w:rsidRPr="00257168">
        <w:rPr>
          <w:rFonts w:ascii="Times New Roman" w:hAnsi="Times New Roman" w:cs="Times New Roman"/>
        </w:rPr>
        <w:t>SS</w:t>
      </w:r>
      <w:r w:rsidRPr="00257168">
        <w:rPr>
          <w:rFonts w:ascii="Times New Roman" w:hAnsi="Times New Roman" w:cs="Times New Roman"/>
        </w:rPr>
        <w:t>浓度在</w:t>
      </w:r>
      <w:r w:rsidRPr="00257168">
        <w:rPr>
          <w:rFonts w:ascii="Times New Roman" w:hAnsi="Times New Roman" w:cs="Times New Roman"/>
        </w:rPr>
        <w:t xml:space="preserve"> 2.00</w:t>
      </w:r>
      <w:r w:rsidR="006F48BB" w:rsidRPr="00257168">
        <w:rPr>
          <w:rFonts w:ascii="Times New Roman" w:hAnsi="Times New Roman" w:cs="Times New Roman"/>
        </w:rPr>
        <w:t>~</w:t>
      </w:r>
      <w:r w:rsidRPr="00257168">
        <w:rPr>
          <w:rFonts w:ascii="Times New Roman" w:hAnsi="Times New Roman" w:cs="Times New Roman"/>
        </w:rPr>
        <w:t>29.00</w:t>
      </w:r>
      <w:r w:rsidR="006F48BB" w:rsidRPr="00257168">
        <w:rPr>
          <w:rFonts w:ascii="Times New Roman" w:hAnsi="Times New Roman" w:cs="Times New Roman"/>
        </w:rPr>
        <w:t xml:space="preserve"> </w:t>
      </w:r>
      <w:r w:rsidRPr="00257168">
        <w:rPr>
          <w:rFonts w:ascii="Times New Roman" w:hAnsi="Times New Roman" w:cs="Times New Roman"/>
        </w:rPr>
        <w:t>mg/L</w:t>
      </w:r>
      <w:r w:rsidRPr="00257168">
        <w:rPr>
          <w:rFonts w:ascii="Times New Roman" w:hAnsi="Times New Roman" w:cs="Times New Roman"/>
        </w:rPr>
        <w:t>，平均值为</w:t>
      </w:r>
      <w:r w:rsidRPr="00257168">
        <w:rPr>
          <w:rFonts w:ascii="Times New Roman" w:hAnsi="Times New Roman" w:cs="Times New Roman"/>
        </w:rPr>
        <w:t>5.74</w:t>
      </w:r>
      <w:r w:rsidR="006F48BB" w:rsidRPr="00257168">
        <w:rPr>
          <w:rFonts w:ascii="Times New Roman" w:hAnsi="Times New Roman" w:cs="Times New Roman"/>
        </w:rPr>
        <w:t xml:space="preserve"> </w:t>
      </w:r>
      <w:r w:rsidRPr="00257168">
        <w:rPr>
          <w:rFonts w:ascii="Times New Roman" w:hAnsi="Times New Roman" w:cs="Times New Roman"/>
        </w:rPr>
        <w:t>mg/L</w:t>
      </w:r>
      <w:r w:rsidRPr="00257168">
        <w:rPr>
          <w:rFonts w:ascii="Times New Roman" w:hAnsi="Times New Roman" w:cs="Times New Roman"/>
        </w:rPr>
        <w:t>；</w:t>
      </w:r>
      <w:r w:rsidRPr="00257168">
        <w:rPr>
          <w:rFonts w:ascii="Times New Roman" w:hAnsi="Times New Roman" w:cs="Times New Roman"/>
        </w:rPr>
        <w:t>CODcr</w:t>
      </w:r>
      <w:r w:rsidRPr="00257168">
        <w:rPr>
          <w:rFonts w:ascii="Times New Roman" w:hAnsi="Times New Roman" w:cs="Times New Roman"/>
        </w:rPr>
        <w:t>浓度在</w:t>
      </w:r>
      <w:r w:rsidRPr="00257168">
        <w:rPr>
          <w:rFonts w:ascii="Times New Roman" w:hAnsi="Times New Roman" w:cs="Times New Roman"/>
        </w:rPr>
        <w:t xml:space="preserve"> 9.00-73.00</w:t>
      </w:r>
      <w:r w:rsidR="006F48BB" w:rsidRPr="00257168">
        <w:rPr>
          <w:rFonts w:ascii="Times New Roman" w:hAnsi="Times New Roman" w:cs="Times New Roman"/>
        </w:rPr>
        <w:t xml:space="preserve"> </w:t>
      </w:r>
      <w:r w:rsidRPr="00257168">
        <w:rPr>
          <w:rFonts w:ascii="Times New Roman" w:hAnsi="Times New Roman" w:cs="Times New Roman"/>
        </w:rPr>
        <w:t>mg/L</w:t>
      </w:r>
      <w:r w:rsidRPr="00257168">
        <w:rPr>
          <w:rFonts w:ascii="Times New Roman" w:hAnsi="Times New Roman" w:cs="Times New Roman"/>
        </w:rPr>
        <w:t>，平均值为</w:t>
      </w:r>
      <w:r w:rsidRPr="00257168">
        <w:rPr>
          <w:rFonts w:ascii="Times New Roman" w:hAnsi="Times New Roman" w:cs="Times New Roman"/>
        </w:rPr>
        <w:t>27.48</w:t>
      </w:r>
      <w:r w:rsidR="006F48BB" w:rsidRPr="00257168">
        <w:rPr>
          <w:rFonts w:ascii="Times New Roman" w:hAnsi="Times New Roman" w:cs="Times New Roman"/>
        </w:rPr>
        <w:t xml:space="preserve"> </w:t>
      </w:r>
      <w:r w:rsidRPr="00257168">
        <w:rPr>
          <w:rFonts w:ascii="Times New Roman" w:hAnsi="Times New Roman" w:cs="Times New Roman"/>
        </w:rPr>
        <w:t>mg/L</w:t>
      </w:r>
      <w:r w:rsidRPr="00257168">
        <w:rPr>
          <w:rFonts w:ascii="Times New Roman" w:hAnsi="Times New Roman" w:cs="Times New Roman"/>
        </w:rPr>
        <w:t>；氨氮浓度在</w:t>
      </w:r>
      <w:r w:rsidRPr="00257168">
        <w:rPr>
          <w:rFonts w:ascii="Times New Roman" w:hAnsi="Times New Roman" w:cs="Times New Roman"/>
        </w:rPr>
        <w:t xml:space="preserve"> 0.01</w:t>
      </w:r>
      <w:r w:rsidR="006F48BB" w:rsidRPr="00257168">
        <w:rPr>
          <w:rFonts w:ascii="Times New Roman" w:hAnsi="Times New Roman" w:cs="Times New Roman"/>
        </w:rPr>
        <w:t>~</w:t>
      </w:r>
      <w:r w:rsidRPr="00257168">
        <w:rPr>
          <w:rFonts w:ascii="Times New Roman" w:hAnsi="Times New Roman" w:cs="Times New Roman"/>
        </w:rPr>
        <w:t>17.20</w:t>
      </w:r>
      <w:r w:rsidR="006F48BB" w:rsidRPr="00257168">
        <w:rPr>
          <w:rFonts w:ascii="Times New Roman" w:hAnsi="Times New Roman" w:cs="Times New Roman"/>
        </w:rPr>
        <w:t xml:space="preserve"> </w:t>
      </w:r>
      <w:r w:rsidRPr="00257168">
        <w:rPr>
          <w:rFonts w:ascii="Times New Roman" w:hAnsi="Times New Roman" w:cs="Times New Roman"/>
        </w:rPr>
        <w:t>mg/L</w:t>
      </w:r>
      <w:r w:rsidRPr="00257168">
        <w:rPr>
          <w:rFonts w:ascii="Times New Roman" w:hAnsi="Times New Roman" w:cs="Times New Roman"/>
        </w:rPr>
        <w:t>，平均值为</w:t>
      </w:r>
      <w:r w:rsidRPr="00257168">
        <w:rPr>
          <w:rFonts w:ascii="Times New Roman" w:hAnsi="Times New Roman" w:cs="Times New Roman"/>
        </w:rPr>
        <w:t>1.11mg/L</w:t>
      </w:r>
      <w:r w:rsidRPr="00257168">
        <w:rPr>
          <w:rFonts w:ascii="Times New Roman" w:hAnsi="Times New Roman" w:cs="Times New Roman"/>
        </w:rPr>
        <w:t>；总氮浓度在</w:t>
      </w:r>
      <w:r w:rsidRPr="00257168">
        <w:rPr>
          <w:rFonts w:ascii="Times New Roman" w:hAnsi="Times New Roman" w:cs="Times New Roman"/>
        </w:rPr>
        <w:t xml:space="preserve"> 0.20</w:t>
      </w:r>
      <w:r w:rsidR="006F48BB" w:rsidRPr="00257168">
        <w:rPr>
          <w:rFonts w:ascii="Times New Roman" w:hAnsi="Times New Roman" w:cs="Times New Roman"/>
        </w:rPr>
        <w:t>~</w:t>
      </w:r>
      <w:r w:rsidRPr="00257168">
        <w:rPr>
          <w:rFonts w:ascii="Times New Roman" w:hAnsi="Times New Roman" w:cs="Times New Roman"/>
        </w:rPr>
        <w:t>32.20</w:t>
      </w:r>
      <w:r w:rsidR="006F48BB" w:rsidRPr="00257168">
        <w:rPr>
          <w:rFonts w:ascii="Times New Roman" w:hAnsi="Times New Roman" w:cs="Times New Roman"/>
        </w:rPr>
        <w:t xml:space="preserve"> </w:t>
      </w:r>
      <w:r w:rsidRPr="00257168">
        <w:rPr>
          <w:rFonts w:ascii="Times New Roman" w:hAnsi="Times New Roman" w:cs="Times New Roman"/>
        </w:rPr>
        <w:t>mg/L</w:t>
      </w:r>
      <w:r w:rsidRPr="00257168">
        <w:rPr>
          <w:rFonts w:ascii="Times New Roman" w:hAnsi="Times New Roman" w:cs="Times New Roman"/>
        </w:rPr>
        <w:t>，平均值为</w:t>
      </w:r>
      <w:r w:rsidRPr="00257168">
        <w:rPr>
          <w:rFonts w:ascii="Times New Roman" w:hAnsi="Times New Roman" w:cs="Times New Roman"/>
        </w:rPr>
        <w:t>4.70</w:t>
      </w:r>
      <w:r w:rsidR="006F48BB" w:rsidRPr="00257168">
        <w:rPr>
          <w:rFonts w:ascii="Times New Roman" w:hAnsi="Times New Roman" w:cs="Times New Roman"/>
        </w:rPr>
        <w:t xml:space="preserve"> </w:t>
      </w:r>
      <w:r w:rsidRPr="00257168">
        <w:rPr>
          <w:rFonts w:ascii="Times New Roman" w:hAnsi="Times New Roman" w:cs="Times New Roman"/>
        </w:rPr>
        <w:t>mg/L</w:t>
      </w:r>
      <w:r w:rsidRPr="00257168">
        <w:rPr>
          <w:rFonts w:ascii="Times New Roman" w:hAnsi="Times New Roman" w:cs="Times New Roman"/>
        </w:rPr>
        <w:t>；总磷浓度在</w:t>
      </w:r>
      <w:r w:rsidRPr="00257168">
        <w:rPr>
          <w:rFonts w:ascii="Times New Roman" w:hAnsi="Times New Roman" w:cs="Times New Roman"/>
        </w:rPr>
        <w:t xml:space="preserve"> 0.02</w:t>
      </w:r>
      <w:r w:rsidR="006F48BB" w:rsidRPr="00257168">
        <w:rPr>
          <w:rFonts w:ascii="Times New Roman" w:hAnsi="Times New Roman" w:cs="Times New Roman"/>
        </w:rPr>
        <w:t>~</w:t>
      </w:r>
      <w:r w:rsidRPr="00257168">
        <w:rPr>
          <w:rFonts w:ascii="Times New Roman" w:hAnsi="Times New Roman" w:cs="Times New Roman"/>
        </w:rPr>
        <w:t>7.60</w:t>
      </w:r>
      <w:r w:rsidR="006F48BB" w:rsidRPr="00257168">
        <w:rPr>
          <w:rFonts w:ascii="Times New Roman" w:hAnsi="Times New Roman" w:cs="Times New Roman"/>
        </w:rPr>
        <w:t xml:space="preserve"> </w:t>
      </w:r>
      <w:r w:rsidRPr="00257168">
        <w:rPr>
          <w:rFonts w:ascii="Times New Roman" w:hAnsi="Times New Roman" w:cs="Times New Roman"/>
        </w:rPr>
        <w:t>mg/L</w:t>
      </w:r>
      <w:r w:rsidRPr="00257168">
        <w:rPr>
          <w:rFonts w:ascii="Times New Roman" w:hAnsi="Times New Roman" w:cs="Times New Roman"/>
        </w:rPr>
        <w:t>，平均值为</w:t>
      </w:r>
      <w:r w:rsidRPr="00257168">
        <w:rPr>
          <w:rFonts w:ascii="Times New Roman" w:hAnsi="Times New Roman" w:cs="Times New Roman"/>
        </w:rPr>
        <w:t>0.60</w:t>
      </w:r>
      <w:r w:rsidR="006F48BB" w:rsidRPr="00257168">
        <w:rPr>
          <w:rFonts w:ascii="Times New Roman" w:hAnsi="Times New Roman" w:cs="Times New Roman"/>
        </w:rPr>
        <w:t xml:space="preserve"> </w:t>
      </w:r>
      <w:r w:rsidRPr="00257168">
        <w:rPr>
          <w:rFonts w:ascii="Times New Roman" w:hAnsi="Times New Roman" w:cs="Times New Roman"/>
        </w:rPr>
        <w:t>mg/L</w:t>
      </w:r>
      <w:r w:rsidRPr="00257168">
        <w:rPr>
          <w:rFonts w:ascii="Times New Roman" w:hAnsi="Times New Roman" w:cs="Times New Roman"/>
        </w:rPr>
        <w:t>；动植物油浓度在</w:t>
      </w:r>
      <w:r w:rsidRPr="00257168">
        <w:rPr>
          <w:rFonts w:ascii="Times New Roman" w:hAnsi="Times New Roman" w:cs="Times New Roman"/>
        </w:rPr>
        <w:t xml:space="preserve"> 0.03</w:t>
      </w:r>
      <w:r w:rsidR="006F48BB" w:rsidRPr="00257168">
        <w:rPr>
          <w:rFonts w:ascii="Times New Roman" w:hAnsi="Times New Roman" w:cs="Times New Roman"/>
        </w:rPr>
        <w:t>~</w:t>
      </w:r>
      <w:r w:rsidRPr="00257168">
        <w:rPr>
          <w:rFonts w:ascii="Times New Roman" w:hAnsi="Times New Roman" w:cs="Times New Roman"/>
        </w:rPr>
        <w:t>0.51</w:t>
      </w:r>
      <w:r w:rsidR="006F48BB" w:rsidRPr="00257168">
        <w:rPr>
          <w:rFonts w:ascii="Times New Roman" w:hAnsi="Times New Roman" w:cs="Times New Roman"/>
        </w:rPr>
        <w:t xml:space="preserve"> </w:t>
      </w:r>
      <w:r w:rsidRPr="00257168">
        <w:rPr>
          <w:rFonts w:ascii="Times New Roman" w:hAnsi="Times New Roman" w:cs="Times New Roman"/>
        </w:rPr>
        <w:t>mg/L</w:t>
      </w:r>
      <w:r w:rsidRPr="00257168">
        <w:rPr>
          <w:rFonts w:ascii="Times New Roman" w:hAnsi="Times New Roman" w:cs="Times New Roman"/>
        </w:rPr>
        <w:t>，平均值为</w:t>
      </w:r>
      <w:r w:rsidRPr="00257168">
        <w:rPr>
          <w:rFonts w:ascii="Times New Roman" w:hAnsi="Times New Roman" w:cs="Times New Roman"/>
        </w:rPr>
        <w:t>0.05</w:t>
      </w:r>
      <w:r w:rsidR="006F48BB" w:rsidRPr="00257168">
        <w:rPr>
          <w:rFonts w:ascii="Times New Roman" w:hAnsi="Times New Roman" w:cs="Times New Roman"/>
        </w:rPr>
        <w:t xml:space="preserve"> </w:t>
      </w:r>
      <w:r w:rsidRPr="00257168">
        <w:rPr>
          <w:rFonts w:ascii="Times New Roman" w:hAnsi="Times New Roman" w:cs="Times New Roman"/>
        </w:rPr>
        <w:t>mg/L</w:t>
      </w:r>
      <w:r w:rsidR="000714AE" w:rsidRPr="00257168">
        <w:rPr>
          <w:rFonts w:ascii="Times New Roman" w:hAnsi="Times New Roman" w:cs="Times New Roman"/>
        </w:rPr>
        <w:t>，具体统计见表</w:t>
      </w:r>
      <w:r w:rsidR="00115CAC" w:rsidRPr="00257168">
        <w:rPr>
          <w:rFonts w:ascii="Times New Roman" w:hAnsi="Times New Roman" w:cs="Times New Roman"/>
        </w:rPr>
        <w:t>4-</w:t>
      </w:r>
      <w:r w:rsidR="00486A07" w:rsidRPr="00257168">
        <w:rPr>
          <w:rFonts w:ascii="Times New Roman" w:hAnsi="Times New Roman" w:cs="Times New Roman"/>
        </w:rPr>
        <w:t>6</w:t>
      </w:r>
      <w:r w:rsidR="000714AE" w:rsidRPr="00257168">
        <w:rPr>
          <w:rFonts w:ascii="Times New Roman" w:hAnsi="Times New Roman" w:cs="Times New Roman"/>
        </w:rPr>
        <w:t>。</w:t>
      </w:r>
    </w:p>
    <w:p w:rsidR="000714AE" w:rsidRPr="00257168" w:rsidRDefault="000714AE" w:rsidP="000714AE">
      <w:pPr>
        <w:adjustRightInd w:val="0"/>
        <w:snapToGrid w:val="0"/>
        <w:spacing w:line="360" w:lineRule="auto"/>
        <w:jc w:val="center"/>
        <w:rPr>
          <w:rFonts w:ascii="Times New Roman" w:hAnsi="Times New Roman" w:cs="Times New Roman"/>
          <w:sz w:val="21"/>
          <w:szCs w:val="24"/>
        </w:rPr>
      </w:pPr>
      <w:r w:rsidRPr="00257168">
        <w:rPr>
          <w:rFonts w:ascii="Times New Roman" w:hAnsi="Times New Roman" w:cs="Times New Roman"/>
          <w:sz w:val="21"/>
          <w:szCs w:val="24"/>
        </w:rPr>
        <w:t>表</w:t>
      </w:r>
      <w:r w:rsidR="00115CAC" w:rsidRPr="00257168">
        <w:rPr>
          <w:rFonts w:ascii="Times New Roman" w:hAnsi="Times New Roman" w:cs="Times New Roman"/>
          <w:sz w:val="21"/>
          <w:szCs w:val="24"/>
        </w:rPr>
        <w:t>4-</w:t>
      </w:r>
      <w:r w:rsidR="00486A07" w:rsidRPr="00257168">
        <w:rPr>
          <w:rFonts w:ascii="Times New Roman" w:hAnsi="Times New Roman" w:cs="Times New Roman"/>
          <w:sz w:val="21"/>
          <w:szCs w:val="24"/>
        </w:rPr>
        <w:t>6</w:t>
      </w:r>
      <w:r w:rsidRPr="00257168">
        <w:rPr>
          <w:rFonts w:ascii="Times New Roman" w:hAnsi="Times New Roman" w:cs="Times New Roman"/>
          <w:sz w:val="21"/>
          <w:szCs w:val="24"/>
        </w:rPr>
        <w:t xml:space="preserve"> </w:t>
      </w:r>
      <w:r w:rsidRPr="00257168">
        <w:rPr>
          <w:rFonts w:ascii="Times New Roman" w:hAnsi="Times New Roman" w:cs="Times New Roman"/>
          <w:sz w:val="21"/>
          <w:szCs w:val="24"/>
        </w:rPr>
        <w:t>农村生活污水处理设施进出水统计情况（单位：</w:t>
      </w:r>
      <w:r w:rsidRPr="00257168">
        <w:rPr>
          <w:rFonts w:ascii="Times New Roman" w:hAnsi="Times New Roman" w:cs="Times New Roman"/>
          <w:sz w:val="21"/>
          <w:szCs w:val="24"/>
        </w:rPr>
        <w:t>mg/</w:t>
      </w:r>
      <w:r w:rsidR="002A79FB" w:rsidRPr="00257168">
        <w:rPr>
          <w:rFonts w:ascii="Times New Roman" w:hAnsi="Times New Roman" w:cs="Times New Roman"/>
          <w:sz w:val="21"/>
          <w:szCs w:val="24"/>
        </w:rPr>
        <w:t>L</w:t>
      </w:r>
      <w:r w:rsidRPr="00257168">
        <w:rPr>
          <w:rFonts w:ascii="Times New Roman" w:hAnsi="Times New Roman" w:cs="Times New Roman"/>
          <w:sz w:val="21"/>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846"/>
        <w:gridCol w:w="1271"/>
        <w:gridCol w:w="787"/>
        <w:gridCol w:w="870"/>
        <w:gridCol w:w="790"/>
        <w:gridCol w:w="790"/>
        <w:gridCol w:w="790"/>
        <w:gridCol w:w="1092"/>
      </w:tblGrid>
      <w:tr w:rsidR="000714AE" w:rsidRPr="00257168" w:rsidTr="007D01C1">
        <w:trPr>
          <w:trHeight w:val="425"/>
          <w:tblHeader/>
          <w:jc w:val="center"/>
        </w:trPr>
        <w:tc>
          <w:tcPr>
            <w:tcW w:w="639" w:type="pct"/>
            <w:shd w:val="clear" w:color="auto" w:fill="auto"/>
            <w:noWrap/>
            <w:vAlign w:val="center"/>
            <w:hideMark/>
          </w:tcPr>
          <w:p w:rsidR="000714AE" w:rsidRPr="00257168" w:rsidRDefault="000714AE" w:rsidP="000714AE">
            <w:pPr>
              <w:widowControl/>
              <w:jc w:val="center"/>
              <w:rPr>
                <w:rFonts w:ascii="Times New Roman" w:hAnsi="Times New Roman" w:cs="Times New Roman"/>
                <w:b/>
                <w:color w:val="000000"/>
                <w:kern w:val="0"/>
                <w:sz w:val="21"/>
                <w:szCs w:val="21"/>
              </w:rPr>
            </w:pPr>
            <w:r w:rsidRPr="00257168">
              <w:rPr>
                <w:rFonts w:ascii="Times New Roman" w:hAnsi="Times New Roman" w:cs="Times New Roman"/>
                <w:b/>
                <w:color w:val="000000"/>
                <w:kern w:val="0"/>
                <w:sz w:val="21"/>
                <w:szCs w:val="21"/>
              </w:rPr>
              <w:t>监测位置</w:t>
            </w:r>
          </w:p>
        </w:tc>
        <w:tc>
          <w:tcPr>
            <w:tcW w:w="510" w:type="pct"/>
            <w:shd w:val="clear" w:color="auto" w:fill="auto"/>
            <w:noWrap/>
            <w:vAlign w:val="center"/>
            <w:hideMark/>
          </w:tcPr>
          <w:p w:rsidR="000714AE" w:rsidRPr="00257168" w:rsidRDefault="000714AE" w:rsidP="000714AE">
            <w:pPr>
              <w:widowControl/>
              <w:jc w:val="center"/>
              <w:rPr>
                <w:rFonts w:ascii="Times New Roman" w:hAnsi="Times New Roman" w:cs="Times New Roman"/>
                <w:b/>
                <w:color w:val="000000"/>
                <w:kern w:val="0"/>
                <w:sz w:val="21"/>
                <w:szCs w:val="21"/>
              </w:rPr>
            </w:pPr>
            <w:r w:rsidRPr="00257168">
              <w:rPr>
                <w:rFonts w:ascii="Times New Roman" w:hAnsi="Times New Roman" w:cs="Times New Roman"/>
                <w:b/>
                <w:color w:val="000000"/>
                <w:kern w:val="0"/>
                <w:sz w:val="21"/>
                <w:szCs w:val="21"/>
              </w:rPr>
              <w:t>数值</w:t>
            </w:r>
          </w:p>
        </w:tc>
        <w:tc>
          <w:tcPr>
            <w:tcW w:w="766" w:type="pct"/>
            <w:shd w:val="clear" w:color="auto" w:fill="auto"/>
            <w:noWrap/>
            <w:vAlign w:val="center"/>
            <w:hideMark/>
          </w:tcPr>
          <w:p w:rsidR="000714AE" w:rsidRPr="00257168" w:rsidRDefault="000714AE" w:rsidP="000714AE">
            <w:pPr>
              <w:widowControl/>
              <w:jc w:val="center"/>
              <w:rPr>
                <w:rFonts w:ascii="Times New Roman" w:hAnsi="Times New Roman" w:cs="Times New Roman"/>
                <w:b/>
                <w:color w:val="000000"/>
                <w:kern w:val="0"/>
                <w:sz w:val="21"/>
                <w:szCs w:val="21"/>
              </w:rPr>
            </w:pPr>
            <w:r w:rsidRPr="00257168">
              <w:rPr>
                <w:rFonts w:ascii="Times New Roman" w:hAnsi="Times New Roman" w:cs="Times New Roman"/>
                <w:b/>
                <w:color w:val="000000"/>
                <w:kern w:val="0"/>
                <w:sz w:val="21"/>
                <w:szCs w:val="21"/>
              </w:rPr>
              <w:t>pH</w:t>
            </w:r>
          </w:p>
          <w:p w:rsidR="000714AE" w:rsidRPr="00257168" w:rsidRDefault="000714AE" w:rsidP="000714AE">
            <w:pPr>
              <w:widowControl/>
              <w:jc w:val="center"/>
              <w:rPr>
                <w:rFonts w:ascii="Times New Roman" w:hAnsi="Times New Roman" w:cs="Times New Roman"/>
                <w:b/>
                <w:color w:val="000000"/>
                <w:kern w:val="0"/>
                <w:sz w:val="21"/>
                <w:szCs w:val="21"/>
              </w:rPr>
            </w:pPr>
            <w:r w:rsidRPr="00257168">
              <w:rPr>
                <w:rFonts w:ascii="Times New Roman" w:hAnsi="Times New Roman" w:cs="Times New Roman"/>
                <w:b/>
                <w:color w:val="000000"/>
                <w:kern w:val="0"/>
                <w:sz w:val="21"/>
                <w:szCs w:val="21"/>
              </w:rPr>
              <w:t>（无量纲）</w:t>
            </w:r>
          </w:p>
        </w:tc>
        <w:tc>
          <w:tcPr>
            <w:tcW w:w="475" w:type="pct"/>
            <w:shd w:val="clear" w:color="auto" w:fill="auto"/>
            <w:noWrap/>
            <w:vAlign w:val="center"/>
            <w:hideMark/>
          </w:tcPr>
          <w:p w:rsidR="000714AE" w:rsidRPr="00257168" w:rsidRDefault="000714AE" w:rsidP="000714AE">
            <w:pPr>
              <w:widowControl/>
              <w:jc w:val="center"/>
              <w:rPr>
                <w:rFonts w:ascii="Times New Roman" w:hAnsi="Times New Roman" w:cs="Times New Roman"/>
                <w:b/>
                <w:color w:val="000000"/>
                <w:kern w:val="0"/>
                <w:sz w:val="21"/>
                <w:szCs w:val="21"/>
              </w:rPr>
            </w:pPr>
            <w:r w:rsidRPr="00257168">
              <w:rPr>
                <w:rFonts w:ascii="Times New Roman" w:hAnsi="Times New Roman" w:cs="Times New Roman"/>
                <w:b/>
                <w:color w:val="000000"/>
                <w:kern w:val="0"/>
                <w:sz w:val="21"/>
                <w:szCs w:val="21"/>
              </w:rPr>
              <w:t>SS</w:t>
            </w:r>
          </w:p>
        </w:tc>
        <w:tc>
          <w:tcPr>
            <w:tcW w:w="524" w:type="pct"/>
            <w:shd w:val="clear" w:color="auto" w:fill="auto"/>
            <w:noWrap/>
            <w:vAlign w:val="center"/>
            <w:hideMark/>
          </w:tcPr>
          <w:p w:rsidR="000714AE" w:rsidRPr="00257168" w:rsidRDefault="000714AE" w:rsidP="000714AE">
            <w:pPr>
              <w:widowControl/>
              <w:jc w:val="center"/>
              <w:rPr>
                <w:rFonts w:ascii="Times New Roman" w:hAnsi="Times New Roman" w:cs="Times New Roman"/>
                <w:b/>
                <w:color w:val="000000"/>
                <w:kern w:val="0"/>
                <w:sz w:val="21"/>
                <w:szCs w:val="21"/>
              </w:rPr>
            </w:pPr>
            <w:r w:rsidRPr="00257168">
              <w:rPr>
                <w:rFonts w:ascii="Times New Roman" w:hAnsi="Times New Roman" w:cs="Times New Roman"/>
                <w:b/>
                <w:color w:val="000000"/>
                <w:kern w:val="0"/>
                <w:sz w:val="21"/>
                <w:szCs w:val="21"/>
              </w:rPr>
              <w:t>CODcr</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b/>
                <w:color w:val="000000"/>
                <w:kern w:val="0"/>
                <w:sz w:val="21"/>
                <w:szCs w:val="21"/>
              </w:rPr>
            </w:pPr>
            <w:r w:rsidRPr="00257168">
              <w:rPr>
                <w:rFonts w:ascii="Times New Roman" w:hAnsi="Times New Roman" w:cs="Times New Roman"/>
                <w:b/>
                <w:color w:val="000000"/>
                <w:kern w:val="0"/>
                <w:sz w:val="21"/>
                <w:szCs w:val="21"/>
              </w:rPr>
              <w:t>氨氮</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b/>
                <w:color w:val="000000"/>
                <w:kern w:val="0"/>
                <w:sz w:val="21"/>
                <w:szCs w:val="21"/>
              </w:rPr>
            </w:pPr>
            <w:r w:rsidRPr="00257168">
              <w:rPr>
                <w:rFonts w:ascii="Times New Roman" w:hAnsi="Times New Roman" w:cs="Times New Roman"/>
                <w:b/>
                <w:color w:val="000000"/>
                <w:kern w:val="0"/>
                <w:sz w:val="21"/>
                <w:szCs w:val="21"/>
              </w:rPr>
              <w:t>总氮</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b/>
                <w:color w:val="000000"/>
                <w:kern w:val="0"/>
                <w:sz w:val="21"/>
                <w:szCs w:val="21"/>
              </w:rPr>
            </w:pPr>
            <w:r w:rsidRPr="00257168">
              <w:rPr>
                <w:rFonts w:ascii="Times New Roman" w:hAnsi="Times New Roman" w:cs="Times New Roman"/>
                <w:b/>
                <w:color w:val="000000"/>
                <w:kern w:val="0"/>
                <w:sz w:val="21"/>
                <w:szCs w:val="21"/>
              </w:rPr>
              <w:t>总磷</w:t>
            </w:r>
          </w:p>
        </w:tc>
        <w:tc>
          <w:tcPr>
            <w:tcW w:w="659" w:type="pct"/>
            <w:shd w:val="clear" w:color="auto" w:fill="auto"/>
            <w:noWrap/>
            <w:vAlign w:val="center"/>
            <w:hideMark/>
          </w:tcPr>
          <w:p w:rsidR="000714AE" w:rsidRPr="00257168" w:rsidRDefault="000714AE" w:rsidP="000714AE">
            <w:pPr>
              <w:widowControl/>
              <w:jc w:val="center"/>
              <w:rPr>
                <w:rFonts w:ascii="Times New Roman" w:hAnsi="Times New Roman" w:cs="Times New Roman"/>
                <w:b/>
                <w:color w:val="000000"/>
                <w:kern w:val="0"/>
                <w:sz w:val="21"/>
                <w:szCs w:val="21"/>
              </w:rPr>
            </w:pPr>
            <w:r w:rsidRPr="00257168">
              <w:rPr>
                <w:rFonts w:ascii="Times New Roman" w:hAnsi="Times New Roman" w:cs="Times New Roman"/>
                <w:b/>
                <w:color w:val="000000"/>
                <w:kern w:val="0"/>
                <w:sz w:val="21"/>
                <w:szCs w:val="21"/>
              </w:rPr>
              <w:t>动植物油</w:t>
            </w:r>
          </w:p>
        </w:tc>
      </w:tr>
      <w:tr w:rsidR="000714AE" w:rsidRPr="00257168" w:rsidTr="007D01C1">
        <w:trPr>
          <w:trHeight w:val="425"/>
          <w:jc w:val="center"/>
        </w:trPr>
        <w:tc>
          <w:tcPr>
            <w:tcW w:w="639" w:type="pct"/>
            <w:vMerge w:val="restar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进水口</w:t>
            </w:r>
          </w:p>
        </w:tc>
        <w:tc>
          <w:tcPr>
            <w:tcW w:w="510"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均值</w:t>
            </w:r>
          </w:p>
        </w:tc>
        <w:tc>
          <w:tcPr>
            <w:tcW w:w="76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7.04 </w:t>
            </w:r>
          </w:p>
        </w:tc>
        <w:tc>
          <w:tcPr>
            <w:tcW w:w="47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10.33 </w:t>
            </w:r>
          </w:p>
        </w:tc>
        <w:tc>
          <w:tcPr>
            <w:tcW w:w="52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59.35 </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5.63 </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8.96 </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0.89 </w:t>
            </w:r>
          </w:p>
        </w:tc>
        <w:tc>
          <w:tcPr>
            <w:tcW w:w="659"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0.38 </w:t>
            </w:r>
          </w:p>
        </w:tc>
      </w:tr>
      <w:tr w:rsidR="000714AE" w:rsidRPr="00257168" w:rsidTr="007D01C1">
        <w:trPr>
          <w:trHeight w:val="425"/>
          <w:jc w:val="center"/>
        </w:trPr>
        <w:tc>
          <w:tcPr>
            <w:tcW w:w="639" w:type="pct"/>
            <w:vMerge/>
            <w:vAlign w:val="center"/>
            <w:hideMark/>
          </w:tcPr>
          <w:p w:rsidR="000714AE" w:rsidRPr="00257168" w:rsidRDefault="000714AE" w:rsidP="000714AE">
            <w:pPr>
              <w:widowControl/>
              <w:jc w:val="left"/>
              <w:rPr>
                <w:rFonts w:ascii="Times New Roman" w:hAnsi="Times New Roman" w:cs="Times New Roman"/>
                <w:color w:val="000000"/>
                <w:kern w:val="0"/>
                <w:sz w:val="21"/>
                <w:szCs w:val="21"/>
              </w:rPr>
            </w:pPr>
          </w:p>
        </w:tc>
        <w:tc>
          <w:tcPr>
            <w:tcW w:w="510"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最小值</w:t>
            </w:r>
          </w:p>
        </w:tc>
        <w:tc>
          <w:tcPr>
            <w:tcW w:w="76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6.73 </w:t>
            </w:r>
          </w:p>
        </w:tc>
        <w:tc>
          <w:tcPr>
            <w:tcW w:w="47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2.00 </w:t>
            </w:r>
          </w:p>
        </w:tc>
        <w:tc>
          <w:tcPr>
            <w:tcW w:w="52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16.00 </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0.01 </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0.74 </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0.02 </w:t>
            </w:r>
          </w:p>
        </w:tc>
        <w:tc>
          <w:tcPr>
            <w:tcW w:w="659"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0.03 </w:t>
            </w:r>
          </w:p>
        </w:tc>
      </w:tr>
      <w:tr w:rsidR="000714AE" w:rsidRPr="00257168" w:rsidTr="007D01C1">
        <w:trPr>
          <w:trHeight w:val="425"/>
          <w:jc w:val="center"/>
        </w:trPr>
        <w:tc>
          <w:tcPr>
            <w:tcW w:w="639" w:type="pct"/>
            <w:vMerge/>
            <w:vAlign w:val="center"/>
            <w:hideMark/>
          </w:tcPr>
          <w:p w:rsidR="000714AE" w:rsidRPr="00257168" w:rsidRDefault="000714AE" w:rsidP="000714AE">
            <w:pPr>
              <w:widowControl/>
              <w:jc w:val="left"/>
              <w:rPr>
                <w:rFonts w:ascii="Times New Roman" w:hAnsi="Times New Roman" w:cs="Times New Roman"/>
                <w:color w:val="000000"/>
                <w:kern w:val="0"/>
                <w:sz w:val="21"/>
                <w:szCs w:val="21"/>
              </w:rPr>
            </w:pPr>
          </w:p>
        </w:tc>
        <w:tc>
          <w:tcPr>
            <w:tcW w:w="510"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最大值</w:t>
            </w:r>
          </w:p>
        </w:tc>
        <w:tc>
          <w:tcPr>
            <w:tcW w:w="76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8.16 </w:t>
            </w:r>
          </w:p>
        </w:tc>
        <w:tc>
          <w:tcPr>
            <w:tcW w:w="47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37.00 </w:t>
            </w:r>
          </w:p>
        </w:tc>
        <w:tc>
          <w:tcPr>
            <w:tcW w:w="52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231.00 </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53.50 </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71.40 </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3.80 </w:t>
            </w:r>
          </w:p>
        </w:tc>
        <w:tc>
          <w:tcPr>
            <w:tcW w:w="659"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5.35 </w:t>
            </w:r>
          </w:p>
        </w:tc>
      </w:tr>
      <w:tr w:rsidR="000714AE" w:rsidRPr="00257168" w:rsidTr="007D01C1">
        <w:trPr>
          <w:trHeight w:val="425"/>
          <w:jc w:val="center"/>
        </w:trPr>
        <w:tc>
          <w:tcPr>
            <w:tcW w:w="639" w:type="pct"/>
            <w:vMerge/>
            <w:vAlign w:val="center"/>
            <w:hideMark/>
          </w:tcPr>
          <w:p w:rsidR="000714AE" w:rsidRPr="00257168" w:rsidRDefault="000714AE" w:rsidP="000714AE">
            <w:pPr>
              <w:widowControl/>
              <w:jc w:val="left"/>
              <w:rPr>
                <w:rFonts w:ascii="Times New Roman" w:hAnsi="Times New Roman" w:cs="Times New Roman"/>
                <w:color w:val="000000"/>
                <w:kern w:val="0"/>
                <w:sz w:val="21"/>
                <w:szCs w:val="21"/>
              </w:rPr>
            </w:pPr>
          </w:p>
        </w:tc>
        <w:tc>
          <w:tcPr>
            <w:tcW w:w="510"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中位值</w:t>
            </w:r>
          </w:p>
        </w:tc>
        <w:tc>
          <w:tcPr>
            <w:tcW w:w="76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6.93 </w:t>
            </w:r>
          </w:p>
        </w:tc>
        <w:tc>
          <w:tcPr>
            <w:tcW w:w="47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6.00 </w:t>
            </w:r>
          </w:p>
        </w:tc>
        <w:tc>
          <w:tcPr>
            <w:tcW w:w="52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35.00 </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1.63 </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4.65 </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0.50 </w:t>
            </w:r>
          </w:p>
        </w:tc>
        <w:tc>
          <w:tcPr>
            <w:tcW w:w="659"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0.03 </w:t>
            </w:r>
          </w:p>
        </w:tc>
      </w:tr>
      <w:tr w:rsidR="000714AE" w:rsidRPr="00257168" w:rsidTr="007D01C1">
        <w:trPr>
          <w:trHeight w:val="425"/>
          <w:jc w:val="center"/>
        </w:trPr>
        <w:tc>
          <w:tcPr>
            <w:tcW w:w="639" w:type="pct"/>
            <w:vMerge w:val="restar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出水口</w:t>
            </w:r>
          </w:p>
        </w:tc>
        <w:tc>
          <w:tcPr>
            <w:tcW w:w="510"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均值</w:t>
            </w:r>
          </w:p>
        </w:tc>
        <w:tc>
          <w:tcPr>
            <w:tcW w:w="76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7.07 </w:t>
            </w:r>
          </w:p>
        </w:tc>
        <w:tc>
          <w:tcPr>
            <w:tcW w:w="47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5.74 </w:t>
            </w:r>
          </w:p>
        </w:tc>
        <w:tc>
          <w:tcPr>
            <w:tcW w:w="52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27.48 </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1.11 </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4.70 </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0.60 </w:t>
            </w:r>
          </w:p>
        </w:tc>
        <w:tc>
          <w:tcPr>
            <w:tcW w:w="659"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0.05 </w:t>
            </w:r>
          </w:p>
        </w:tc>
      </w:tr>
      <w:tr w:rsidR="000714AE" w:rsidRPr="00257168" w:rsidTr="007D01C1">
        <w:trPr>
          <w:trHeight w:val="425"/>
          <w:jc w:val="center"/>
        </w:trPr>
        <w:tc>
          <w:tcPr>
            <w:tcW w:w="639" w:type="pct"/>
            <w:vMerge/>
            <w:vAlign w:val="center"/>
            <w:hideMark/>
          </w:tcPr>
          <w:p w:rsidR="000714AE" w:rsidRPr="00257168" w:rsidRDefault="000714AE" w:rsidP="000714AE">
            <w:pPr>
              <w:widowControl/>
              <w:jc w:val="left"/>
              <w:rPr>
                <w:rFonts w:ascii="Times New Roman" w:hAnsi="Times New Roman" w:cs="Times New Roman"/>
                <w:color w:val="000000"/>
                <w:kern w:val="0"/>
                <w:sz w:val="21"/>
                <w:szCs w:val="21"/>
              </w:rPr>
            </w:pPr>
          </w:p>
        </w:tc>
        <w:tc>
          <w:tcPr>
            <w:tcW w:w="510"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最小值</w:t>
            </w:r>
          </w:p>
        </w:tc>
        <w:tc>
          <w:tcPr>
            <w:tcW w:w="76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6.74 </w:t>
            </w:r>
          </w:p>
        </w:tc>
        <w:tc>
          <w:tcPr>
            <w:tcW w:w="47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2.00 </w:t>
            </w:r>
          </w:p>
        </w:tc>
        <w:tc>
          <w:tcPr>
            <w:tcW w:w="52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9.00 </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0.01 </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0.20 </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0.02 </w:t>
            </w:r>
          </w:p>
        </w:tc>
        <w:tc>
          <w:tcPr>
            <w:tcW w:w="659"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0.03 </w:t>
            </w:r>
          </w:p>
        </w:tc>
      </w:tr>
      <w:tr w:rsidR="000714AE" w:rsidRPr="00257168" w:rsidTr="007D01C1">
        <w:trPr>
          <w:trHeight w:val="425"/>
          <w:jc w:val="center"/>
        </w:trPr>
        <w:tc>
          <w:tcPr>
            <w:tcW w:w="639" w:type="pct"/>
            <w:vMerge/>
            <w:vAlign w:val="center"/>
            <w:hideMark/>
          </w:tcPr>
          <w:p w:rsidR="000714AE" w:rsidRPr="00257168" w:rsidRDefault="000714AE" w:rsidP="000714AE">
            <w:pPr>
              <w:widowControl/>
              <w:jc w:val="left"/>
              <w:rPr>
                <w:rFonts w:ascii="Times New Roman" w:hAnsi="Times New Roman" w:cs="Times New Roman"/>
                <w:color w:val="000000"/>
                <w:kern w:val="0"/>
                <w:sz w:val="21"/>
                <w:szCs w:val="21"/>
              </w:rPr>
            </w:pPr>
          </w:p>
        </w:tc>
        <w:tc>
          <w:tcPr>
            <w:tcW w:w="510"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最大值</w:t>
            </w:r>
          </w:p>
        </w:tc>
        <w:tc>
          <w:tcPr>
            <w:tcW w:w="76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7.90 </w:t>
            </w:r>
          </w:p>
        </w:tc>
        <w:tc>
          <w:tcPr>
            <w:tcW w:w="47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29.00 </w:t>
            </w:r>
          </w:p>
        </w:tc>
        <w:tc>
          <w:tcPr>
            <w:tcW w:w="52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73.00 </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17.20 </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32.20 </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7.60 </w:t>
            </w:r>
          </w:p>
        </w:tc>
        <w:tc>
          <w:tcPr>
            <w:tcW w:w="659"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0.51 </w:t>
            </w:r>
          </w:p>
        </w:tc>
      </w:tr>
      <w:tr w:rsidR="000714AE" w:rsidRPr="00257168" w:rsidTr="007D01C1">
        <w:trPr>
          <w:trHeight w:val="425"/>
          <w:jc w:val="center"/>
        </w:trPr>
        <w:tc>
          <w:tcPr>
            <w:tcW w:w="639" w:type="pct"/>
            <w:vMerge/>
            <w:vAlign w:val="center"/>
            <w:hideMark/>
          </w:tcPr>
          <w:p w:rsidR="000714AE" w:rsidRPr="00257168" w:rsidRDefault="000714AE" w:rsidP="000714AE">
            <w:pPr>
              <w:widowControl/>
              <w:jc w:val="left"/>
              <w:rPr>
                <w:rFonts w:ascii="Times New Roman" w:hAnsi="Times New Roman" w:cs="Times New Roman"/>
                <w:color w:val="000000"/>
                <w:kern w:val="0"/>
                <w:sz w:val="21"/>
                <w:szCs w:val="21"/>
              </w:rPr>
            </w:pPr>
          </w:p>
        </w:tc>
        <w:tc>
          <w:tcPr>
            <w:tcW w:w="510"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中位值</w:t>
            </w:r>
          </w:p>
        </w:tc>
        <w:tc>
          <w:tcPr>
            <w:tcW w:w="76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6.94 </w:t>
            </w:r>
          </w:p>
        </w:tc>
        <w:tc>
          <w:tcPr>
            <w:tcW w:w="475"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5.00 </w:t>
            </w:r>
          </w:p>
        </w:tc>
        <w:tc>
          <w:tcPr>
            <w:tcW w:w="524"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24.00 </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0.06 </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2.91 </w:t>
            </w:r>
          </w:p>
        </w:tc>
        <w:tc>
          <w:tcPr>
            <w:tcW w:w="476"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0.23 </w:t>
            </w:r>
          </w:p>
        </w:tc>
        <w:tc>
          <w:tcPr>
            <w:tcW w:w="659" w:type="pct"/>
            <w:shd w:val="clear" w:color="auto" w:fill="auto"/>
            <w:noWrap/>
            <w:vAlign w:val="center"/>
            <w:hideMark/>
          </w:tcPr>
          <w:p w:rsidR="000714AE" w:rsidRPr="00257168" w:rsidRDefault="000714AE" w:rsidP="000714AE">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 xml:space="preserve">0.03 </w:t>
            </w:r>
          </w:p>
        </w:tc>
      </w:tr>
    </w:tbl>
    <w:p w:rsidR="007D01C1" w:rsidRPr="00257168" w:rsidRDefault="007D01C1" w:rsidP="007D01C1">
      <w:pPr>
        <w:pStyle w:val="3"/>
        <w:rPr>
          <w:rFonts w:ascii="Times New Roman" w:hAnsi="Times New Roman" w:cs="Times New Roman"/>
        </w:rPr>
      </w:pPr>
      <w:bookmarkStart w:id="93" w:name="_Toc7993758"/>
      <w:r w:rsidRPr="00257168">
        <w:rPr>
          <w:rFonts w:ascii="Times New Roman" w:hAnsi="Times New Roman" w:cs="Times New Roman"/>
        </w:rPr>
        <w:t>4.2.</w:t>
      </w:r>
      <w:r w:rsidR="00DC4CD6" w:rsidRPr="00257168">
        <w:rPr>
          <w:rFonts w:ascii="Times New Roman" w:hAnsi="Times New Roman" w:cs="Times New Roman"/>
        </w:rPr>
        <w:t>3</w:t>
      </w:r>
      <w:r w:rsidRPr="00257168">
        <w:rPr>
          <w:rFonts w:ascii="Times New Roman" w:hAnsi="Times New Roman" w:cs="Times New Roman"/>
        </w:rPr>
        <w:t xml:space="preserve"> </w:t>
      </w:r>
      <w:r w:rsidRPr="00257168">
        <w:rPr>
          <w:rFonts w:ascii="Times New Roman" w:hAnsi="Times New Roman" w:cs="Times New Roman"/>
        </w:rPr>
        <w:t>达标情况</w:t>
      </w:r>
      <w:bookmarkEnd w:id="93"/>
    </w:p>
    <w:p w:rsidR="000934FF" w:rsidRPr="00257168" w:rsidRDefault="000934FF" w:rsidP="000934FF">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根据现场监测出水口水质数据，通过与拟定排放标准限值进行对比，分析现有处理设施的实际处理效果，为农村生活污水处理设施水污染物排放浓度限值的确定提供数据支撑，具体数据见表</w:t>
      </w:r>
      <w:r w:rsidRPr="00257168">
        <w:rPr>
          <w:rFonts w:ascii="Times New Roman" w:hAnsi="Times New Roman" w:cs="Times New Roman"/>
          <w:szCs w:val="24"/>
        </w:rPr>
        <w:t>4-7</w:t>
      </w:r>
      <w:r w:rsidRPr="00257168">
        <w:rPr>
          <w:rFonts w:ascii="Times New Roman" w:hAnsi="Times New Roman" w:cs="Times New Roman"/>
          <w:szCs w:val="24"/>
        </w:rPr>
        <w:t>。</w:t>
      </w:r>
    </w:p>
    <w:p w:rsidR="000934FF" w:rsidRPr="00257168" w:rsidRDefault="000934FF" w:rsidP="000934FF">
      <w:pPr>
        <w:adjustRightInd w:val="0"/>
        <w:snapToGrid w:val="0"/>
        <w:spacing w:line="360" w:lineRule="auto"/>
        <w:jc w:val="center"/>
        <w:rPr>
          <w:rFonts w:ascii="Times New Roman" w:hAnsi="Times New Roman" w:cs="Times New Roman"/>
          <w:sz w:val="21"/>
          <w:szCs w:val="24"/>
        </w:rPr>
      </w:pPr>
      <w:r w:rsidRPr="00257168">
        <w:rPr>
          <w:rFonts w:ascii="Times New Roman" w:hAnsi="Times New Roman" w:cs="Times New Roman"/>
          <w:sz w:val="21"/>
          <w:szCs w:val="24"/>
        </w:rPr>
        <w:t>表</w:t>
      </w:r>
      <w:r w:rsidRPr="00257168">
        <w:rPr>
          <w:rFonts w:ascii="Times New Roman" w:hAnsi="Times New Roman" w:cs="Times New Roman"/>
          <w:sz w:val="21"/>
          <w:szCs w:val="24"/>
        </w:rPr>
        <w:t xml:space="preserve">4-7 </w:t>
      </w:r>
      <w:r w:rsidRPr="00257168">
        <w:rPr>
          <w:rFonts w:ascii="Times New Roman" w:hAnsi="Times New Roman" w:cs="Times New Roman"/>
          <w:sz w:val="21"/>
          <w:szCs w:val="24"/>
        </w:rPr>
        <w:t>污水处理设施出水水质与拟定排放标准限值比较情况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2698"/>
        <w:gridCol w:w="1968"/>
        <w:gridCol w:w="1362"/>
        <w:gridCol w:w="1203"/>
      </w:tblGrid>
      <w:tr w:rsidR="001514E3" w:rsidRPr="00257168" w:rsidTr="000934FF">
        <w:trPr>
          <w:trHeight w:val="425"/>
          <w:tblHeader/>
          <w:jc w:val="center"/>
        </w:trPr>
        <w:tc>
          <w:tcPr>
            <w:tcW w:w="642" w:type="pct"/>
            <w:shd w:val="clear" w:color="auto" w:fill="auto"/>
            <w:noWrap/>
            <w:vAlign w:val="center"/>
            <w:hideMark/>
          </w:tcPr>
          <w:p w:rsidR="001514E3" w:rsidRPr="00257168" w:rsidRDefault="001514E3" w:rsidP="001514E3">
            <w:pPr>
              <w:widowControl/>
              <w:jc w:val="center"/>
              <w:rPr>
                <w:rFonts w:ascii="Times New Roman" w:hAnsi="Times New Roman" w:cs="Times New Roman"/>
                <w:b/>
                <w:color w:val="000000"/>
                <w:kern w:val="0"/>
                <w:sz w:val="21"/>
                <w:szCs w:val="21"/>
              </w:rPr>
            </w:pPr>
            <w:r w:rsidRPr="00257168">
              <w:rPr>
                <w:rFonts w:ascii="Times New Roman" w:hAnsi="Times New Roman" w:cs="Times New Roman"/>
                <w:b/>
                <w:color w:val="000000"/>
                <w:kern w:val="0"/>
                <w:sz w:val="21"/>
                <w:szCs w:val="21"/>
              </w:rPr>
              <w:t>指标</w:t>
            </w:r>
          </w:p>
        </w:tc>
        <w:tc>
          <w:tcPr>
            <w:tcW w:w="1626" w:type="pct"/>
            <w:shd w:val="clear" w:color="auto" w:fill="auto"/>
            <w:noWrap/>
            <w:vAlign w:val="center"/>
            <w:hideMark/>
          </w:tcPr>
          <w:p w:rsidR="001514E3" w:rsidRPr="00257168" w:rsidRDefault="001514E3" w:rsidP="001514E3">
            <w:pPr>
              <w:widowControl/>
              <w:jc w:val="center"/>
              <w:rPr>
                <w:rFonts w:ascii="Times New Roman" w:hAnsi="Times New Roman" w:cs="Times New Roman"/>
                <w:b/>
                <w:color w:val="000000"/>
                <w:kern w:val="0"/>
                <w:sz w:val="21"/>
                <w:szCs w:val="21"/>
              </w:rPr>
            </w:pPr>
            <w:r w:rsidRPr="00257168">
              <w:rPr>
                <w:rFonts w:ascii="Times New Roman" w:hAnsi="Times New Roman" w:cs="Times New Roman"/>
                <w:b/>
                <w:color w:val="000000"/>
                <w:kern w:val="0"/>
                <w:sz w:val="21"/>
                <w:szCs w:val="21"/>
              </w:rPr>
              <w:t>出水浓度（</w:t>
            </w:r>
            <w:r w:rsidRPr="00257168">
              <w:rPr>
                <w:rFonts w:ascii="Times New Roman" w:hAnsi="Times New Roman" w:cs="Times New Roman"/>
                <w:b/>
                <w:color w:val="000000"/>
                <w:kern w:val="0"/>
                <w:sz w:val="21"/>
                <w:szCs w:val="21"/>
              </w:rPr>
              <w:t>mg/L</w:t>
            </w:r>
            <w:r w:rsidRPr="00257168">
              <w:rPr>
                <w:rFonts w:ascii="Times New Roman" w:hAnsi="Times New Roman" w:cs="Times New Roman"/>
                <w:b/>
                <w:color w:val="000000"/>
                <w:kern w:val="0"/>
                <w:sz w:val="21"/>
                <w:szCs w:val="21"/>
              </w:rPr>
              <w:t>）</w:t>
            </w:r>
          </w:p>
        </w:tc>
        <w:tc>
          <w:tcPr>
            <w:tcW w:w="1186" w:type="pct"/>
            <w:shd w:val="clear" w:color="auto" w:fill="auto"/>
            <w:noWrap/>
            <w:vAlign w:val="center"/>
            <w:hideMark/>
          </w:tcPr>
          <w:p w:rsidR="001514E3" w:rsidRPr="00257168" w:rsidRDefault="001514E3" w:rsidP="001514E3">
            <w:pPr>
              <w:widowControl/>
              <w:jc w:val="center"/>
              <w:rPr>
                <w:rFonts w:ascii="Times New Roman" w:hAnsi="Times New Roman" w:cs="Times New Roman"/>
                <w:b/>
                <w:color w:val="000000"/>
                <w:kern w:val="0"/>
                <w:sz w:val="21"/>
                <w:szCs w:val="21"/>
              </w:rPr>
            </w:pPr>
            <w:r w:rsidRPr="00257168">
              <w:rPr>
                <w:rFonts w:ascii="Times New Roman" w:hAnsi="Times New Roman" w:cs="Times New Roman"/>
                <w:b/>
                <w:color w:val="000000"/>
                <w:kern w:val="0"/>
                <w:sz w:val="21"/>
                <w:szCs w:val="21"/>
              </w:rPr>
              <w:t>对应标准限值</w:t>
            </w:r>
          </w:p>
        </w:tc>
        <w:tc>
          <w:tcPr>
            <w:tcW w:w="821" w:type="pct"/>
            <w:shd w:val="clear" w:color="auto" w:fill="auto"/>
            <w:noWrap/>
            <w:vAlign w:val="center"/>
            <w:hideMark/>
          </w:tcPr>
          <w:p w:rsidR="001514E3" w:rsidRPr="00257168" w:rsidRDefault="001514E3" w:rsidP="001514E3">
            <w:pPr>
              <w:widowControl/>
              <w:jc w:val="center"/>
              <w:rPr>
                <w:rFonts w:ascii="Times New Roman" w:hAnsi="Times New Roman" w:cs="Times New Roman"/>
                <w:b/>
                <w:color w:val="000000"/>
                <w:kern w:val="0"/>
                <w:sz w:val="21"/>
                <w:szCs w:val="21"/>
              </w:rPr>
            </w:pPr>
            <w:r w:rsidRPr="00257168">
              <w:rPr>
                <w:rFonts w:ascii="Times New Roman" w:hAnsi="Times New Roman" w:cs="Times New Roman"/>
                <w:b/>
                <w:color w:val="000000"/>
                <w:kern w:val="0"/>
                <w:sz w:val="21"/>
                <w:szCs w:val="21"/>
              </w:rPr>
              <w:t>样本数量</w:t>
            </w:r>
          </w:p>
        </w:tc>
        <w:tc>
          <w:tcPr>
            <w:tcW w:w="725" w:type="pct"/>
            <w:shd w:val="clear" w:color="auto" w:fill="auto"/>
            <w:noWrap/>
            <w:vAlign w:val="center"/>
            <w:hideMark/>
          </w:tcPr>
          <w:p w:rsidR="001514E3" w:rsidRPr="00257168" w:rsidRDefault="001514E3" w:rsidP="001514E3">
            <w:pPr>
              <w:widowControl/>
              <w:jc w:val="center"/>
              <w:rPr>
                <w:rFonts w:ascii="Times New Roman" w:hAnsi="Times New Roman" w:cs="Times New Roman"/>
                <w:b/>
                <w:color w:val="000000"/>
                <w:kern w:val="0"/>
                <w:sz w:val="21"/>
                <w:szCs w:val="21"/>
              </w:rPr>
            </w:pPr>
            <w:r w:rsidRPr="00257168">
              <w:rPr>
                <w:rFonts w:ascii="Times New Roman" w:hAnsi="Times New Roman" w:cs="Times New Roman"/>
                <w:b/>
                <w:color w:val="000000"/>
                <w:kern w:val="0"/>
                <w:sz w:val="21"/>
                <w:szCs w:val="21"/>
              </w:rPr>
              <w:t>占比</w:t>
            </w:r>
          </w:p>
        </w:tc>
      </w:tr>
      <w:tr w:rsidR="001514E3" w:rsidRPr="00257168" w:rsidTr="001514E3">
        <w:trPr>
          <w:trHeight w:val="425"/>
          <w:jc w:val="center"/>
        </w:trPr>
        <w:tc>
          <w:tcPr>
            <w:tcW w:w="642" w:type="pct"/>
            <w:vMerge w:val="restar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CODcr</w:t>
            </w:r>
          </w:p>
        </w:tc>
        <w:tc>
          <w:tcPr>
            <w:tcW w:w="162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w:t>
            </w:r>
            <w:r w:rsidRPr="00257168">
              <w:rPr>
                <w:rFonts w:ascii="Times New Roman" w:hAnsi="Times New Roman" w:cs="Times New Roman"/>
                <w:color w:val="000000"/>
                <w:kern w:val="0"/>
                <w:sz w:val="21"/>
                <w:szCs w:val="21"/>
              </w:rPr>
              <w:t>60</w:t>
            </w:r>
          </w:p>
        </w:tc>
        <w:tc>
          <w:tcPr>
            <w:tcW w:w="118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一级</w:t>
            </w:r>
          </w:p>
        </w:tc>
        <w:tc>
          <w:tcPr>
            <w:tcW w:w="821"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51</w:t>
            </w:r>
          </w:p>
        </w:tc>
        <w:tc>
          <w:tcPr>
            <w:tcW w:w="725"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94.44%</w:t>
            </w:r>
          </w:p>
        </w:tc>
      </w:tr>
      <w:tr w:rsidR="001514E3" w:rsidRPr="00257168" w:rsidTr="001514E3">
        <w:trPr>
          <w:trHeight w:val="425"/>
          <w:jc w:val="center"/>
        </w:trPr>
        <w:tc>
          <w:tcPr>
            <w:tcW w:w="642" w:type="pct"/>
            <w:vMerge/>
            <w:vAlign w:val="center"/>
            <w:hideMark/>
          </w:tcPr>
          <w:p w:rsidR="001514E3" w:rsidRPr="00257168" w:rsidRDefault="001514E3" w:rsidP="001514E3">
            <w:pPr>
              <w:widowControl/>
              <w:jc w:val="left"/>
              <w:rPr>
                <w:rFonts w:ascii="Times New Roman" w:hAnsi="Times New Roman" w:cs="Times New Roman"/>
                <w:color w:val="000000"/>
                <w:kern w:val="0"/>
                <w:sz w:val="21"/>
                <w:szCs w:val="21"/>
              </w:rPr>
            </w:pPr>
          </w:p>
        </w:tc>
        <w:tc>
          <w:tcPr>
            <w:tcW w:w="162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w:t>
            </w:r>
            <w:r w:rsidRPr="00257168">
              <w:rPr>
                <w:rFonts w:ascii="Times New Roman" w:hAnsi="Times New Roman" w:cs="Times New Roman"/>
                <w:color w:val="000000"/>
                <w:kern w:val="0"/>
                <w:sz w:val="21"/>
                <w:szCs w:val="21"/>
              </w:rPr>
              <w:t>100</w:t>
            </w:r>
          </w:p>
        </w:tc>
        <w:tc>
          <w:tcPr>
            <w:tcW w:w="118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二级</w:t>
            </w:r>
          </w:p>
        </w:tc>
        <w:tc>
          <w:tcPr>
            <w:tcW w:w="821"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54</w:t>
            </w:r>
          </w:p>
        </w:tc>
        <w:tc>
          <w:tcPr>
            <w:tcW w:w="725"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100.00%</w:t>
            </w:r>
          </w:p>
        </w:tc>
      </w:tr>
      <w:tr w:rsidR="001514E3" w:rsidRPr="00257168" w:rsidTr="001514E3">
        <w:trPr>
          <w:trHeight w:val="425"/>
          <w:jc w:val="center"/>
        </w:trPr>
        <w:tc>
          <w:tcPr>
            <w:tcW w:w="642" w:type="pct"/>
            <w:vMerge/>
            <w:vAlign w:val="center"/>
            <w:hideMark/>
          </w:tcPr>
          <w:p w:rsidR="001514E3" w:rsidRPr="00257168" w:rsidRDefault="001514E3" w:rsidP="001514E3">
            <w:pPr>
              <w:widowControl/>
              <w:jc w:val="left"/>
              <w:rPr>
                <w:rFonts w:ascii="Times New Roman" w:hAnsi="Times New Roman" w:cs="Times New Roman"/>
                <w:color w:val="000000"/>
                <w:kern w:val="0"/>
                <w:sz w:val="21"/>
                <w:szCs w:val="21"/>
              </w:rPr>
            </w:pPr>
          </w:p>
        </w:tc>
        <w:tc>
          <w:tcPr>
            <w:tcW w:w="162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w:t>
            </w:r>
            <w:r w:rsidRPr="00257168">
              <w:rPr>
                <w:rFonts w:ascii="Times New Roman" w:hAnsi="Times New Roman" w:cs="Times New Roman"/>
                <w:color w:val="000000"/>
                <w:kern w:val="0"/>
                <w:sz w:val="21"/>
                <w:szCs w:val="21"/>
              </w:rPr>
              <w:t>120</w:t>
            </w:r>
          </w:p>
        </w:tc>
        <w:tc>
          <w:tcPr>
            <w:tcW w:w="118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三级</w:t>
            </w:r>
          </w:p>
        </w:tc>
        <w:tc>
          <w:tcPr>
            <w:tcW w:w="821"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54</w:t>
            </w:r>
          </w:p>
        </w:tc>
        <w:tc>
          <w:tcPr>
            <w:tcW w:w="725"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100.00%</w:t>
            </w:r>
          </w:p>
        </w:tc>
      </w:tr>
      <w:tr w:rsidR="001514E3" w:rsidRPr="00257168" w:rsidTr="001514E3">
        <w:trPr>
          <w:trHeight w:val="425"/>
          <w:jc w:val="center"/>
        </w:trPr>
        <w:tc>
          <w:tcPr>
            <w:tcW w:w="642" w:type="pct"/>
            <w:vMerge w:val="restar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氨氮</w:t>
            </w:r>
          </w:p>
        </w:tc>
        <w:tc>
          <w:tcPr>
            <w:tcW w:w="162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w:t>
            </w:r>
            <w:r w:rsidRPr="00257168">
              <w:rPr>
                <w:rFonts w:ascii="Times New Roman" w:hAnsi="Times New Roman" w:cs="Times New Roman"/>
                <w:color w:val="000000"/>
                <w:kern w:val="0"/>
                <w:sz w:val="21"/>
                <w:szCs w:val="21"/>
              </w:rPr>
              <w:t>8</w:t>
            </w:r>
          </w:p>
        </w:tc>
        <w:tc>
          <w:tcPr>
            <w:tcW w:w="118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一级</w:t>
            </w:r>
          </w:p>
        </w:tc>
        <w:tc>
          <w:tcPr>
            <w:tcW w:w="821"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51</w:t>
            </w:r>
          </w:p>
        </w:tc>
        <w:tc>
          <w:tcPr>
            <w:tcW w:w="725"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94.44%</w:t>
            </w:r>
          </w:p>
        </w:tc>
      </w:tr>
      <w:tr w:rsidR="001514E3" w:rsidRPr="00257168" w:rsidTr="001514E3">
        <w:trPr>
          <w:trHeight w:val="425"/>
          <w:jc w:val="center"/>
        </w:trPr>
        <w:tc>
          <w:tcPr>
            <w:tcW w:w="642" w:type="pct"/>
            <w:vMerge/>
            <w:vAlign w:val="center"/>
            <w:hideMark/>
          </w:tcPr>
          <w:p w:rsidR="001514E3" w:rsidRPr="00257168" w:rsidRDefault="001514E3" w:rsidP="001514E3">
            <w:pPr>
              <w:widowControl/>
              <w:jc w:val="left"/>
              <w:rPr>
                <w:rFonts w:ascii="Times New Roman" w:hAnsi="Times New Roman" w:cs="Times New Roman"/>
                <w:color w:val="000000"/>
                <w:kern w:val="0"/>
                <w:sz w:val="21"/>
                <w:szCs w:val="21"/>
              </w:rPr>
            </w:pPr>
          </w:p>
        </w:tc>
        <w:tc>
          <w:tcPr>
            <w:tcW w:w="162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w:t>
            </w:r>
            <w:r w:rsidRPr="00257168">
              <w:rPr>
                <w:rFonts w:ascii="Times New Roman" w:hAnsi="Times New Roman" w:cs="Times New Roman"/>
                <w:color w:val="000000"/>
                <w:kern w:val="0"/>
                <w:sz w:val="21"/>
                <w:szCs w:val="21"/>
              </w:rPr>
              <w:t>25</w:t>
            </w:r>
          </w:p>
        </w:tc>
        <w:tc>
          <w:tcPr>
            <w:tcW w:w="118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二级</w:t>
            </w:r>
          </w:p>
        </w:tc>
        <w:tc>
          <w:tcPr>
            <w:tcW w:w="821"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54</w:t>
            </w:r>
          </w:p>
        </w:tc>
        <w:tc>
          <w:tcPr>
            <w:tcW w:w="725"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100.00%</w:t>
            </w:r>
          </w:p>
        </w:tc>
      </w:tr>
      <w:tr w:rsidR="001514E3" w:rsidRPr="00257168" w:rsidTr="001514E3">
        <w:trPr>
          <w:trHeight w:val="425"/>
          <w:jc w:val="center"/>
        </w:trPr>
        <w:tc>
          <w:tcPr>
            <w:tcW w:w="642" w:type="pct"/>
            <w:vMerge w:val="restar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总氮</w:t>
            </w:r>
          </w:p>
        </w:tc>
        <w:tc>
          <w:tcPr>
            <w:tcW w:w="162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w:t>
            </w:r>
            <w:r w:rsidRPr="00257168">
              <w:rPr>
                <w:rFonts w:ascii="Times New Roman" w:hAnsi="Times New Roman" w:cs="Times New Roman"/>
                <w:color w:val="000000"/>
                <w:kern w:val="0"/>
                <w:sz w:val="21"/>
                <w:szCs w:val="21"/>
              </w:rPr>
              <w:t>20</w:t>
            </w:r>
          </w:p>
        </w:tc>
        <w:tc>
          <w:tcPr>
            <w:tcW w:w="118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一级</w:t>
            </w:r>
          </w:p>
        </w:tc>
        <w:tc>
          <w:tcPr>
            <w:tcW w:w="821"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53</w:t>
            </w:r>
          </w:p>
        </w:tc>
        <w:tc>
          <w:tcPr>
            <w:tcW w:w="725"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98.15%</w:t>
            </w:r>
          </w:p>
        </w:tc>
      </w:tr>
      <w:tr w:rsidR="001514E3" w:rsidRPr="00257168" w:rsidTr="001514E3">
        <w:trPr>
          <w:trHeight w:val="425"/>
          <w:jc w:val="center"/>
        </w:trPr>
        <w:tc>
          <w:tcPr>
            <w:tcW w:w="642" w:type="pct"/>
            <w:vMerge/>
            <w:vAlign w:val="center"/>
            <w:hideMark/>
          </w:tcPr>
          <w:p w:rsidR="001514E3" w:rsidRPr="00257168" w:rsidRDefault="001514E3" w:rsidP="001514E3">
            <w:pPr>
              <w:widowControl/>
              <w:jc w:val="left"/>
              <w:rPr>
                <w:rFonts w:ascii="Times New Roman" w:hAnsi="Times New Roman" w:cs="Times New Roman"/>
                <w:color w:val="000000"/>
                <w:kern w:val="0"/>
                <w:sz w:val="21"/>
                <w:szCs w:val="21"/>
              </w:rPr>
            </w:pPr>
          </w:p>
        </w:tc>
        <w:tc>
          <w:tcPr>
            <w:tcW w:w="162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≥20</w:t>
            </w:r>
          </w:p>
        </w:tc>
        <w:tc>
          <w:tcPr>
            <w:tcW w:w="118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超标</w:t>
            </w:r>
          </w:p>
        </w:tc>
        <w:tc>
          <w:tcPr>
            <w:tcW w:w="821"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w:t>
            </w:r>
          </w:p>
        </w:tc>
        <w:tc>
          <w:tcPr>
            <w:tcW w:w="725"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1.85%</w:t>
            </w:r>
          </w:p>
        </w:tc>
      </w:tr>
      <w:tr w:rsidR="001514E3" w:rsidRPr="00257168" w:rsidTr="001514E3">
        <w:trPr>
          <w:trHeight w:val="425"/>
          <w:jc w:val="center"/>
        </w:trPr>
        <w:tc>
          <w:tcPr>
            <w:tcW w:w="642" w:type="pct"/>
            <w:vMerge w:val="restar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总磷</w:t>
            </w:r>
          </w:p>
        </w:tc>
        <w:tc>
          <w:tcPr>
            <w:tcW w:w="162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w:t>
            </w:r>
            <w:r w:rsidRPr="00257168">
              <w:rPr>
                <w:rFonts w:ascii="Times New Roman" w:hAnsi="Times New Roman" w:cs="Times New Roman"/>
                <w:color w:val="000000"/>
                <w:kern w:val="0"/>
                <w:sz w:val="21"/>
                <w:szCs w:val="21"/>
              </w:rPr>
              <w:t>1</w:t>
            </w:r>
          </w:p>
        </w:tc>
        <w:tc>
          <w:tcPr>
            <w:tcW w:w="118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一级</w:t>
            </w:r>
          </w:p>
        </w:tc>
        <w:tc>
          <w:tcPr>
            <w:tcW w:w="821"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45</w:t>
            </w:r>
          </w:p>
        </w:tc>
        <w:tc>
          <w:tcPr>
            <w:tcW w:w="725"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83.33%</w:t>
            </w:r>
          </w:p>
        </w:tc>
      </w:tr>
      <w:tr w:rsidR="001514E3" w:rsidRPr="00257168" w:rsidTr="001514E3">
        <w:trPr>
          <w:trHeight w:val="425"/>
          <w:jc w:val="center"/>
        </w:trPr>
        <w:tc>
          <w:tcPr>
            <w:tcW w:w="642" w:type="pct"/>
            <w:vMerge/>
            <w:vAlign w:val="center"/>
            <w:hideMark/>
          </w:tcPr>
          <w:p w:rsidR="001514E3" w:rsidRPr="00257168" w:rsidRDefault="001514E3" w:rsidP="001514E3">
            <w:pPr>
              <w:widowControl/>
              <w:jc w:val="left"/>
              <w:rPr>
                <w:rFonts w:ascii="Times New Roman" w:hAnsi="Times New Roman" w:cs="Times New Roman"/>
                <w:color w:val="000000"/>
                <w:kern w:val="0"/>
                <w:sz w:val="21"/>
                <w:szCs w:val="21"/>
              </w:rPr>
            </w:pPr>
          </w:p>
        </w:tc>
        <w:tc>
          <w:tcPr>
            <w:tcW w:w="162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w:t>
            </w:r>
            <w:r w:rsidRPr="00257168">
              <w:rPr>
                <w:rFonts w:ascii="Times New Roman" w:hAnsi="Times New Roman" w:cs="Times New Roman"/>
                <w:color w:val="000000"/>
                <w:kern w:val="0"/>
                <w:sz w:val="21"/>
                <w:szCs w:val="21"/>
              </w:rPr>
              <w:t>3</w:t>
            </w:r>
          </w:p>
        </w:tc>
        <w:tc>
          <w:tcPr>
            <w:tcW w:w="118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二级</w:t>
            </w:r>
          </w:p>
        </w:tc>
        <w:tc>
          <w:tcPr>
            <w:tcW w:w="821"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52</w:t>
            </w:r>
          </w:p>
        </w:tc>
        <w:tc>
          <w:tcPr>
            <w:tcW w:w="725"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96.30%</w:t>
            </w:r>
          </w:p>
        </w:tc>
      </w:tr>
      <w:tr w:rsidR="001514E3" w:rsidRPr="00257168" w:rsidTr="001514E3">
        <w:trPr>
          <w:trHeight w:val="425"/>
          <w:jc w:val="center"/>
        </w:trPr>
        <w:tc>
          <w:tcPr>
            <w:tcW w:w="642" w:type="pct"/>
            <w:vMerge/>
            <w:vAlign w:val="center"/>
            <w:hideMark/>
          </w:tcPr>
          <w:p w:rsidR="001514E3" w:rsidRPr="00257168" w:rsidRDefault="001514E3" w:rsidP="001514E3">
            <w:pPr>
              <w:widowControl/>
              <w:jc w:val="left"/>
              <w:rPr>
                <w:rFonts w:ascii="Times New Roman" w:hAnsi="Times New Roman" w:cs="Times New Roman"/>
                <w:color w:val="000000"/>
                <w:kern w:val="0"/>
                <w:sz w:val="21"/>
                <w:szCs w:val="21"/>
              </w:rPr>
            </w:pPr>
          </w:p>
        </w:tc>
        <w:tc>
          <w:tcPr>
            <w:tcW w:w="162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w:t>
            </w:r>
          </w:p>
        </w:tc>
        <w:tc>
          <w:tcPr>
            <w:tcW w:w="118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超标</w:t>
            </w:r>
          </w:p>
        </w:tc>
        <w:tc>
          <w:tcPr>
            <w:tcW w:w="821"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2</w:t>
            </w:r>
          </w:p>
        </w:tc>
        <w:tc>
          <w:tcPr>
            <w:tcW w:w="725"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3.70%</w:t>
            </w:r>
          </w:p>
        </w:tc>
      </w:tr>
      <w:tr w:rsidR="001514E3" w:rsidRPr="00257168" w:rsidTr="001514E3">
        <w:trPr>
          <w:trHeight w:val="425"/>
          <w:jc w:val="center"/>
        </w:trPr>
        <w:tc>
          <w:tcPr>
            <w:tcW w:w="642" w:type="pct"/>
            <w:vMerge w:val="restart"/>
            <w:shd w:val="clear" w:color="auto" w:fill="auto"/>
            <w:noWrap/>
            <w:vAlign w:val="center"/>
            <w:hideMark/>
          </w:tcPr>
          <w:p w:rsidR="001514E3" w:rsidRPr="00257168" w:rsidRDefault="00E047FC"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SS</w:t>
            </w:r>
          </w:p>
        </w:tc>
        <w:tc>
          <w:tcPr>
            <w:tcW w:w="162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w:t>
            </w:r>
            <w:r w:rsidRPr="00257168">
              <w:rPr>
                <w:rFonts w:ascii="Times New Roman" w:hAnsi="Times New Roman" w:cs="Times New Roman"/>
                <w:color w:val="000000"/>
                <w:kern w:val="0"/>
                <w:sz w:val="21"/>
                <w:szCs w:val="21"/>
              </w:rPr>
              <w:t>20</w:t>
            </w:r>
          </w:p>
        </w:tc>
        <w:tc>
          <w:tcPr>
            <w:tcW w:w="118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一级</w:t>
            </w:r>
          </w:p>
        </w:tc>
        <w:tc>
          <w:tcPr>
            <w:tcW w:w="821"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52</w:t>
            </w:r>
          </w:p>
        </w:tc>
        <w:tc>
          <w:tcPr>
            <w:tcW w:w="725"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96.30%</w:t>
            </w:r>
          </w:p>
        </w:tc>
      </w:tr>
      <w:tr w:rsidR="001514E3" w:rsidRPr="00257168" w:rsidTr="001514E3">
        <w:trPr>
          <w:trHeight w:val="425"/>
          <w:jc w:val="center"/>
        </w:trPr>
        <w:tc>
          <w:tcPr>
            <w:tcW w:w="642" w:type="pct"/>
            <w:vMerge/>
            <w:vAlign w:val="center"/>
            <w:hideMark/>
          </w:tcPr>
          <w:p w:rsidR="001514E3" w:rsidRPr="00257168" w:rsidRDefault="001514E3" w:rsidP="001514E3">
            <w:pPr>
              <w:widowControl/>
              <w:jc w:val="left"/>
              <w:rPr>
                <w:rFonts w:ascii="Times New Roman" w:hAnsi="Times New Roman" w:cs="Times New Roman"/>
                <w:color w:val="000000"/>
                <w:kern w:val="0"/>
                <w:sz w:val="21"/>
                <w:szCs w:val="21"/>
              </w:rPr>
            </w:pPr>
          </w:p>
        </w:tc>
        <w:tc>
          <w:tcPr>
            <w:tcW w:w="162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w:t>
            </w:r>
            <w:r w:rsidRPr="00257168">
              <w:rPr>
                <w:rFonts w:ascii="Times New Roman" w:hAnsi="Times New Roman" w:cs="Times New Roman"/>
                <w:color w:val="000000"/>
                <w:kern w:val="0"/>
                <w:sz w:val="21"/>
                <w:szCs w:val="21"/>
              </w:rPr>
              <w:t>30</w:t>
            </w:r>
          </w:p>
        </w:tc>
        <w:tc>
          <w:tcPr>
            <w:tcW w:w="118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二级</w:t>
            </w:r>
          </w:p>
        </w:tc>
        <w:tc>
          <w:tcPr>
            <w:tcW w:w="821"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54</w:t>
            </w:r>
          </w:p>
        </w:tc>
        <w:tc>
          <w:tcPr>
            <w:tcW w:w="725"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100.00%</w:t>
            </w:r>
          </w:p>
        </w:tc>
      </w:tr>
      <w:tr w:rsidR="001514E3" w:rsidRPr="00257168" w:rsidTr="001514E3">
        <w:trPr>
          <w:trHeight w:val="425"/>
          <w:jc w:val="center"/>
        </w:trPr>
        <w:tc>
          <w:tcPr>
            <w:tcW w:w="642" w:type="pct"/>
            <w:vMerge/>
            <w:vAlign w:val="center"/>
            <w:hideMark/>
          </w:tcPr>
          <w:p w:rsidR="001514E3" w:rsidRPr="00257168" w:rsidRDefault="001514E3" w:rsidP="001514E3">
            <w:pPr>
              <w:widowControl/>
              <w:jc w:val="left"/>
              <w:rPr>
                <w:rFonts w:ascii="Times New Roman" w:hAnsi="Times New Roman" w:cs="Times New Roman"/>
                <w:color w:val="000000"/>
                <w:kern w:val="0"/>
                <w:sz w:val="21"/>
                <w:szCs w:val="21"/>
              </w:rPr>
            </w:pPr>
          </w:p>
        </w:tc>
        <w:tc>
          <w:tcPr>
            <w:tcW w:w="162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w:t>
            </w:r>
            <w:r w:rsidRPr="00257168">
              <w:rPr>
                <w:rFonts w:ascii="Times New Roman" w:hAnsi="Times New Roman" w:cs="Times New Roman"/>
                <w:color w:val="000000"/>
                <w:kern w:val="0"/>
                <w:sz w:val="21"/>
                <w:szCs w:val="21"/>
              </w:rPr>
              <w:t>50</w:t>
            </w:r>
          </w:p>
        </w:tc>
        <w:tc>
          <w:tcPr>
            <w:tcW w:w="1186"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三级</w:t>
            </w:r>
          </w:p>
        </w:tc>
        <w:tc>
          <w:tcPr>
            <w:tcW w:w="821"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54</w:t>
            </w:r>
          </w:p>
        </w:tc>
        <w:tc>
          <w:tcPr>
            <w:tcW w:w="725" w:type="pct"/>
            <w:shd w:val="clear" w:color="auto" w:fill="auto"/>
            <w:noWrap/>
            <w:vAlign w:val="center"/>
            <w:hideMark/>
          </w:tcPr>
          <w:p w:rsidR="001514E3" w:rsidRPr="00257168" w:rsidRDefault="001514E3" w:rsidP="001514E3">
            <w:pPr>
              <w:widowControl/>
              <w:jc w:val="center"/>
              <w:rPr>
                <w:rFonts w:ascii="Times New Roman" w:hAnsi="Times New Roman" w:cs="Times New Roman"/>
                <w:color w:val="000000"/>
                <w:kern w:val="0"/>
                <w:sz w:val="21"/>
                <w:szCs w:val="21"/>
              </w:rPr>
            </w:pPr>
            <w:r w:rsidRPr="00257168">
              <w:rPr>
                <w:rFonts w:ascii="Times New Roman" w:hAnsi="Times New Roman" w:cs="Times New Roman"/>
                <w:color w:val="000000"/>
                <w:kern w:val="0"/>
                <w:sz w:val="21"/>
                <w:szCs w:val="21"/>
              </w:rPr>
              <w:t>100.00%</w:t>
            </w:r>
          </w:p>
        </w:tc>
      </w:tr>
    </w:tbl>
    <w:p w:rsidR="000714AE" w:rsidRPr="00257168" w:rsidRDefault="000714AE" w:rsidP="000714AE">
      <w:pPr>
        <w:pStyle w:val="2"/>
        <w:rPr>
          <w:rFonts w:ascii="Times New Roman" w:eastAsia="仿宋_GB2312" w:hAnsi="Times New Roman" w:cs="Times New Roman"/>
          <w:szCs w:val="24"/>
        </w:rPr>
      </w:pPr>
      <w:bookmarkStart w:id="94" w:name="_Toc7993759"/>
      <w:r w:rsidRPr="00257168">
        <w:rPr>
          <w:rFonts w:ascii="Times New Roman" w:eastAsia="仿宋_GB2312" w:hAnsi="Times New Roman" w:cs="Times New Roman"/>
        </w:rPr>
        <w:t xml:space="preserve">4.3 </w:t>
      </w:r>
      <w:r w:rsidRPr="00257168">
        <w:rPr>
          <w:rFonts w:ascii="Times New Roman" w:eastAsia="仿宋_GB2312" w:hAnsi="Times New Roman" w:cs="Times New Roman"/>
        </w:rPr>
        <w:t>管理情况</w:t>
      </w:r>
      <w:bookmarkEnd w:id="94"/>
    </w:p>
    <w:p w:rsidR="001876A7" w:rsidRPr="00257168" w:rsidRDefault="001876A7" w:rsidP="002D60A3">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不同地区农村污水处理设施的运营管理模式不尽相同，主要运维方式包括建设单位自营、委托第三方公司运营、乡镇管理和村委会管理等多种方式。</w:t>
      </w:r>
    </w:p>
    <w:p w:rsidR="000F145E" w:rsidRPr="00257168" w:rsidRDefault="000F145E" w:rsidP="00180881">
      <w:pPr>
        <w:pStyle w:val="1"/>
        <w:ind w:left="432" w:hanging="432"/>
        <w:rPr>
          <w:rFonts w:ascii="Times New Roman" w:eastAsia="仿宋_GB2312" w:hAnsi="Times New Roman" w:cs="Times New Roman"/>
          <w:szCs w:val="28"/>
        </w:rPr>
        <w:sectPr w:rsidR="000F145E" w:rsidRPr="00257168">
          <w:pgSz w:w="11906" w:h="16838"/>
          <w:pgMar w:top="1440" w:right="1800" w:bottom="1440" w:left="1800" w:header="851" w:footer="992" w:gutter="0"/>
          <w:cols w:space="425"/>
          <w:docGrid w:type="lines" w:linePitch="312"/>
        </w:sectPr>
      </w:pPr>
      <w:bookmarkStart w:id="95" w:name="_Toc6432775"/>
    </w:p>
    <w:p w:rsidR="003A49FA" w:rsidRPr="00257168" w:rsidRDefault="005F7701" w:rsidP="00180881">
      <w:pPr>
        <w:pStyle w:val="1"/>
        <w:ind w:left="432" w:hanging="432"/>
        <w:rPr>
          <w:rFonts w:ascii="Times New Roman" w:eastAsia="仿宋_GB2312" w:hAnsi="Times New Roman" w:cs="Times New Roman"/>
          <w:kern w:val="44"/>
          <w:szCs w:val="28"/>
        </w:rPr>
      </w:pPr>
      <w:bookmarkStart w:id="96" w:name="_Toc7993760"/>
      <w:r w:rsidRPr="00257168">
        <w:rPr>
          <w:rFonts w:ascii="Times New Roman" w:eastAsia="仿宋_GB2312" w:hAnsi="Times New Roman" w:cs="Times New Roman"/>
          <w:szCs w:val="28"/>
        </w:rPr>
        <w:lastRenderedPageBreak/>
        <w:t>5</w:t>
      </w:r>
      <w:r w:rsidR="00202E32" w:rsidRPr="00257168">
        <w:rPr>
          <w:rFonts w:ascii="Times New Roman" w:eastAsia="仿宋_GB2312" w:hAnsi="Times New Roman" w:cs="Times New Roman"/>
          <w:szCs w:val="28"/>
        </w:rPr>
        <w:t xml:space="preserve"> </w:t>
      </w:r>
      <w:r w:rsidR="003A49FA" w:rsidRPr="00257168">
        <w:rPr>
          <w:rFonts w:ascii="Times New Roman" w:eastAsia="仿宋_GB2312" w:hAnsi="Times New Roman" w:cs="Times New Roman"/>
          <w:szCs w:val="28"/>
        </w:rPr>
        <w:t>标准主要条款说明</w:t>
      </w:r>
      <w:bookmarkEnd w:id="88"/>
      <w:bookmarkEnd w:id="95"/>
      <w:bookmarkEnd w:id="96"/>
    </w:p>
    <w:p w:rsidR="004C120D" w:rsidRPr="00257168" w:rsidRDefault="005F7701" w:rsidP="000714AE">
      <w:pPr>
        <w:pStyle w:val="2"/>
        <w:rPr>
          <w:rFonts w:ascii="Times New Roman" w:eastAsia="仿宋_GB2312" w:hAnsi="Times New Roman" w:cs="Times New Roman"/>
        </w:rPr>
      </w:pPr>
      <w:bookmarkStart w:id="97" w:name="_Toc7993761"/>
      <w:bookmarkStart w:id="98" w:name="_Toc516221867"/>
      <w:bookmarkStart w:id="99" w:name="_Toc6432778"/>
      <w:bookmarkStart w:id="100" w:name="_Toc516221866"/>
      <w:bookmarkStart w:id="101" w:name="_Toc6432777"/>
      <w:r w:rsidRPr="00257168">
        <w:rPr>
          <w:rFonts w:ascii="Times New Roman" w:eastAsia="仿宋_GB2312" w:hAnsi="Times New Roman" w:cs="Times New Roman"/>
        </w:rPr>
        <w:t>5.</w:t>
      </w:r>
      <w:r w:rsidR="004C120D" w:rsidRPr="00257168">
        <w:rPr>
          <w:rFonts w:ascii="Times New Roman" w:eastAsia="仿宋_GB2312" w:hAnsi="Times New Roman" w:cs="Times New Roman"/>
        </w:rPr>
        <w:t xml:space="preserve">1 </w:t>
      </w:r>
      <w:r w:rsidR="004C120D" w:rsidRPr="00257168">
        <w:rPr>
          <w:rFonts w:ascii="Times New Roman" w:eastAsia="仿宋_GB2312" w:hAnsi="Times New Roman" w:cs="Times New Roman"/>
        </w:rPr>
        <w:t>本标准框架结构</w:t>
      </w:r>
      <w:bookmarkEnd w:id="97"/>
    </w:p>
    <w:p w:rsidR="004C120D" w:rsidRPr="00257168" w:rsidRDefault="004C120D" w:rsidP="00180881">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本标准的主要内容包括前言、适用范围、规范性引用文件、术语和定义、一般要求、水污染物排放控制要求、水污染物监测要求、标准实施与监督共七个部分，其中水污染物排放控制要求是标准的主体部分。</w:t>
      </w:r>
    </w:p>
    <w:p w:rsidR="00202E32" w:rsidRPr="00257168" w:rsidRDefault="005F7701" w:rsidP="000714AE">
      <w:pPr>
        <w:pStyle w:val="2"/>
        <w:rPr>
          <w:rFonts w:ascii="Times New Roman" w:eastAsia="仿宋_GB2312" w:hAnsi="Times New Roman" w:cs="Times New Roman"/>
        </w:rPr>
      </w:pPr>
      <w:bookmarkStart w:id="102" w:name="_Toc7993762"/>
      <w:r w:rsidRPr="00257168">
        <w:rPr>
          <w:rFonts w:ascii="Times New Roman" w:eastAsia="仿宋_GB2312" w:hAnsi="Times New Roman" w:cs="Times New Roman"/>
        </w:rPr>
        <w:t>5.</w:t>
      </w:r>
      <w:r w:rsidR="004C120D" w:rsidRPr="00257168">
        <w:rPr>
          <w:rFonts w:ascii="Times New Roman" w:eastAsia="仿宋_GB2312" w:hAnsi="Times New Roman" w:cs="Times New Roman"/>
        </w:rPr>
        <w:t>2</w:t>
      </w:r>
      <w:r w:rsidR="00202E32" w:rsidRPr="00257168">
        <w:rPr>
          <w:rFonts w:ascii="Times New Roman" w:eastAsia="仿宋_GB2312" w:hAnsi="Times New Roman" w:cs="Times New Roman"/>
        </w:rPr>
        <w:t xml:space="preserve"> </w:t>
      </w:r>
      <w:r w:rsidR="00202E32" w:rsidRPr="00257168">
        <w:rPr>
          <w:rFonts w:ascii="Times New Roman" w:eastAsia="仿宋_GB2312" w:hAnsi="Times New Roman" w:cs="Times New Roman"/>
        </w:rPr>
        <w:t>标准适用范围</w:t>
      </w:r>
      <w:bookmarkEnd w:id="98"/>
      <w:bookmarkEnd w:id="99"/>
      <w:bookmarkEnd w:id="102"/>
    </w:p>
    <w:p w:rsidR="00202E32" w:rsidRPr="00257168" w:rsidRDefault="00202E32" w:rsidP="00180881">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本标准规定了农村生活污水处理设施的水污染物排放限值、监测和监控要求，以及标准的实施与监督等内容。</w:t>
      </w:r>
    </w:p>
    <w:p w:rsidR="00202E32" w:rsidRPr="00257168" w:rsidRDefault="00202E32" w:rsidP="00180881">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本标准适用于</w:t>
      </w:r>
      <w:r w:rsidR="00814575" w:rsidRPr="00257168">
        <w:rPr>
          <w:rFonts w:ascii="Times New Roman" w:hAnsi="Times New Roman" w:cs="Times New Roman"/>
        </w:rPr>
        <w:t>除城镇建成区以外地区的</w:t>
      </w:r>
      <w:r w:rsidRPr="00257168">
        <w:rPr>
          <w:rFonts w:ascii="Times New Roman" w:hAnsi="Times New Roman" w:cs="Times New Roman"/>
        </w:rPr>
        <w:t>处理规模小于</w:t>
      </w:r>
      <w:r w:rsidRPr="00257168">
        <w:rPr>
          <w:rFonts w:ascii="Times New Roman" w:hAnsi="Times New Roman" w:cs="Times New Roman"/>
        </w:rPr>
        <w:t>500</w:t>
      </w:r>
      <w:r w:rsidR="006F48BB" w:rsidRPr="00257168">
        <w:rPr>
          <w:rFonts w:ascii="Times New Roman" w:hAnsi="Times New Roman" w:cs="Times New Roman"/>
        </w:rPr>
        <w:t xml:space="preserve"> </w:t>
      </w:r>
      <w:r w:rsidRPr="00257168">
        <w:rPr>
          <w:rFonts w:ascii="Times New Roman" w:hAnsi="Times New Roman" w:cs="Times New Roman"/>
        </w:rPr>
        <w:t>m</w:t>
      </w:r>
      <w:r w:rsidRPr="00257168">
        <w:rPr>
          <w:rFonts w:ascii="Times New Roman" w:hAnsi="Times New Roman" w:cs="Times New Roman"/>
          <w:vertAlign w:val="superscript"/>
        </w:rPr>
        <w:t>3</w:t>
      </w:r>
      <w:r w:rsidRPr="00257168">
        <w:rPr>
          <w:rFonts w:ascii="Times New Roman" w:hAnsi="Times New Roman" w:cs="Times New Roman"/>
        </w:rPr>
        <w:t>/d</w:t>
      </w:r>
      <w:r w:rsidRPr="00257168">
        <w:rPr>
          <w:rFonts w:ascii="Times New Roman" w:hAnsi="Times New Roman" w:cs="Times New Roman"/>
        </w:rPr>
        <w:t>（不含）的农村生活污水处理设施水污染物排放管理。</w:t>
      </w:r>
    </w:p>
    <w:p w:rsidR="003A49FA" w:rsidRPr="00257168" w:rsidRDefault="005F7701" w:rsidP="000714AE">
      <w:pPr>
        <w:pStyle w:val="2"/>
        <w:rPr>
          <w:rFonts w:ascii="Times New Roman" w:eastAsia="仿宋_GB2312" w:hAnsi="Times New Roman" w:cs="Times New Roman"/>
        </w:rPr>
      </w:pPr>
      <w:bookmarkStart w:id="103" w:name="_Toc516221868"/>
      <w:bookmarkStart w:id="104" w:name="_Toc6432779"/>
      <w:bookmarkStart w:id="105" w:name="_Toc7993763"/>
      <w:bookmarkEnd w:id="100"/>
      <w:bookmarkEnd w:id="101"/>
      <w:r w:rsidRPr="00257168">
        <w:rPr>
          <w:rFonts w:ascii="Times New Roman" w:eastAsia="仿宋_GB2312" w:hAnsi="Times New Roman" w:cs="Times New Roman"/>
        </w:rPr>
        <w:t>5.</w:t>
      </w:r>
      <w:r w:rsidR="00202E32" w:rsidRPr="00257168">
        <w:rPr>
          <w:rFonts w:ascii="Times New Roman" w:eastAsia="仿宋_GB2312" w:hAnsi="Times New Roman" w:cs="Times New Roman"/>
        </w:rPr>
        <w:t xml:space="preserve">3 </w:t>
      </w:r>
      <w:r w:rsidR="003A49FA" w:rsidRPr="00257168">
        <w:rPr>
          <w:rFonts w:ascii="Times New Roman" w:eastAsia="仿宋_GB2312" w:hAnsi="Times New Roman" w:cs="Times New Roman"/>
        </w:rPr>
        <w:t>术语与定义</w:t>
      </w:r>
      <w:bookmarkEnd w:id="103"/>
      <w:bookmarkEnd w:id="104"/>
      <w:bookmarkEnd w:id="105"/>
    </w:p>
    <w:p w:rsidR="003A49FA" w:rsidRPr="00257168" w:rsidRDefault="003A49FA" w:rsidP="00180881">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本标准定义了农村生活污水、农村生活污水处理设施、现有农村生活污水处理设施、新（改、扩）建农村生活污水处理设施</w:t>
      </w:r>
      <w:r w:rsidR="00202E32" w:rsidRPr="00257168">
        <w:rPr>
          <w:rFonts w:ascii="Times New Roman" w:hAnsi="Times New Roman" w:cs="Times New Roman"/>
        </w:rPr>
        <w:t>和</w:t>
      </w:r>
      <w:r w:rsidR="00783AC6" w:rsidRPr="00257168">
        <w:rPr>
          <w:rFonts w:ascii="Times New Roman" w:hAnsi="Times New Roman" w:cs="Times New Roman"/>
        </w:rPr>
        <w:t>污水回用</w:t>
      </w:r>
      <w:r w:rsidR="00202E32" w:rsidRPr="00257168">
        <w:rPr>
          <w:rFonts w:ascii="Times New Roman" w:hAnsi="Times New Roman" w:cs="Times New Roman"/>
        </w:rPr>
        <w:t>五</w:t>
      </w:r>
      <w:r w:rsidRPr="00257168">
        <w:rPr>
          <w:rFonts w:ascii="Times New Roman" w:hAnsi="Times New Roman" w:cs="Times New Roman"/>
        </w:rPr>
        <w:t>个术语。</w:t>
      </w:r>
    </w:p>
    <w:p w:rsidR="003A49FA" w:rsidRPr="00257168" w:rsidRDefault="003A49FA" w:rsidP="00180881">
      <w:pPr>
        <w:pStyle w:val="aff3"/>
        <w:numPr>
          <w:ilvl w:val="0"/>
          <w:numId w:val="10"/>
        </w:numPr>
        <w:ind w:firstLineChars="0"/>
        <w:rPr>
          <w:rFonts w:eastAsia="仿宋_GB2312"/>
        </w:rPr>
      </w:pPr>
      <w:r w:rsidRPr="00257168">
        <w:rPr>
          <w:rFonts w:eastAsia="仿宋_GB2312"/>
        </w:rPr>
        <w:t>农村生活污水</w:t>
      </w:r>
    </w:p>
    <w:p w:rsidR="003A49FA" w:rsidRPr="00257168" w:rsidRDefault="00783AC6" w:rsidP="00180881">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指农村（包括自然村、行政村和未达到建制镇标准的乡村集镇、集中居民点）居民生活活动中产生的污水，主要包括冲厕、洗涤、洗浴和厨房排水，不包括工业废水和畜禽养殖废水。</w:t>
      </w:r>
    </w:p>
    <w:p w:rsidR="003A49FA" w:rsidRPr="00257168" w:rsidRDefault="003A49FA" w:rsidP="00180881">
      <w:pPr>
        <w:pStyle w:val="aff3"/>
        <w:numPr>
          <w:ilvl w:val="0"/>
          <w:numId w:val="10"/>
        </w:numPr>
        <w:ind w:firstLineChars="0"/>
        <w:rPr>
          <w:rFonts w:eastAsia="仿宋_GB2312"/>
        </w:rPr>
      </w:pPr>
      <w:r w:rsidRPr="00257168">
        <w:rPr>
          <w:rFonts w:eastAsia="仿宋_GB2312"/>
        </w:rPr>
        <w:t>农村生活污水处理设施</w:t>
      </w:r>
    </w:p>
    <w:p w:rsidR="003A49FA" w:rsidRPr="00257168" w:rsidRDefault="00783AC6" w:rsidP="00180881">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对农村生活污水进行收集处理的建筑物、构筑物及设备</w:t>
      </w:r>
      <w:r w:rsidR="00AE3179">
        <w:rPr>
          <w:rFonts w:ascii="Times New Roman" w:hAnsi="Times New Roman" w:cs="Times New Roman" w:hint="eastAsia"/>
        </w:rPr>
        <w:t>，</w:t>
      </w:r>
      <w:r w:rsidR="00AE3179" w:rsidRPr="00AE3179">
        <w:rPr>
          <w:rFonts w:ascii="Times New Roman" w:hAnsi="Times New Roman" w:cs="Times New Roman" w:hint="eastAsia"/>
        </w:rPr>
        <w:t>不包括户内设施、收集管网和预处理设施（如化粪池）</w:t>
      </w:r>
      <w:r w:rsidR="003A49FA" w:rsidRPr="00257168">
        <w:rPr>
          <w:rFonts w:ascii="Times New Roman" w:hAnsi="Times New Roman" w:cs="Times New Roman"/>
        </w:rPr>
        <w:t>。</w:t>
      </w:r>
    </w:p>
    <w:p w:rsidR="003A49FA" w:rsidRPr="00257168" w:rsidRDefault="003A49FA" w:rsidP="00180881">
      <w:pPr>
        <w:pStyle w:val="aff3"/>
        <w:numPr>
          <w:ilvl w:val="0"/>
          <w:numId w:val="10"/>
        </w:numPr>
        <w:ind w:firstLineChars="0"/>
        <w:rPr>
          <w:rFonts w:eastAsia="仿宋_GB2312"/>
        </w:rPr>
      </w:pPr>
      <w:r w:rsidRPr="00257168">
        <w:rPr>
          <w:rFonts w:eastAsia="仿宋_GB2312"/>
        </w:rPr>
        <w:t>现有农村生活污水处理设施</w:t>
      </w:r>
    </w:p>
    <w:p w:rsidR="003A49FA" w:rsidRPr="00257168" w:rsidRDefault="00202E32" w:rsidP="00180881">
      <w:pPr>
        <w:adjustRightInd w:val="0"/>
        <w:snapToGrid w:val="0"/>
        <w:spacing w:line="360" w:lineRule="auto"/>
        <w:ind w:firstLineChars="232" w:firstLine="557"/>
        <w:rPr>
          <w:rFonts w:ascii="Times New Roman" w:hAnsi="Times New Roman" w:cs="Times New Roman"/>
        </w:rPr>
      </w:pPr>
      <w:r w:rsidRPr="00257168">
        <w:rPr>
          <w:rFonts w:ascii="Times New Roman" w:hAnsi="Times New Roman" w:cs="Times New Roman"/>
        </w:rPr>
        <w:t>指本标准实施之日前，已建成投产或环境影响评价文件通过审批或备案的农村生活污水处理设施</w:t>
      </w:r>
      <w:r w:rsidR="003A49FA" w:rsidRPr="00257168">
        <w:rPr>
          <w:rFonts w:ascii="Times New Roman" w:hAnsi="Times New Roman" w:cs="Times New Roman"/>
        </w:rPr>
        <w:t>。</w:t>
      </w:r>
    </w:p>
    <w:p w:rsidR="003A49FA" w:rsidRPr="00257168" w:rsidRDefault="003A49FA" w:rsidP="00180881">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4</w:t>
      </w:r>
      <w:r w:rsidRPr="00257168">
        <w:rPr>
          <w:rFonts w:ascii="Times New Roman" w:hAnsi="Times New Roman" w:cs="Times New Roman"/>
        </w:rPr>
        <w:t>）新（改、扩）建农村生活污水处理设施</w:t>
      </w:r>
    </w:p>
    <w:p w:rsidR="003A49FA" w:rsidRPr="00257168" w:rsidRDefault="00202E32" w:rsidP="00180881">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指本标准实施之日起，新（改、扩）建农村生活污水处理设施</w:t>
      </w:r>
      <w:r w:rsidR="003A49FA" w:rsidRPr="00257168">
        <w:rPr>
          <w:rFonts w:ascii="Times New Roman" w:hAnsi="Times New Roman" w:cs="Times New Roman"/>
        </w:rPr>
        <w:t>。</w:t>
      </w:r>
    </w:p>
    <w:p w:rsidR="00783AC6" w:rsidRPr="00257168" w:rsidRDefault="00783AC6" w:rsidP="00180881">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5</w:t>
      </w:r>
      <w:r w:rsidRPr="00257168">
        <w:rPr>
          <w:rFonts w:ascii="Times New Roman" w:hAnsi="Times New Roman" w:cs="Times New Roman"/>
        </w:rPr>
        <w:t>）污水回用</w:t>
      </w:r>
    </w:p>
    <w:p w:rsidR="00783AC6" w:rsidRPr="00257168" w:rsidRDefault="00783AC6" w:rsidP="00180881">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生活污水经处理达到相应的水质标准或要求后用于农业灌溉、渔业养殖、景观环境等用水的行为。</w:t>
      </w:r>
    </w:p>
    <w:p w:rsidR="00202E32" w:rsidRPr="00257168" w:rsidRDefault="005F7701" w:rsidP="000714AE">
      <w:pPr>
        <w:pStyle w:val="2"/>
        <w:rPr>
          <w:rFonts w:ascii="Times New Roman" w:eastAsia="仿宋_GB2312" w:hAnsi="Times New Roman" w:cs="Times New Roman"/>
        </w:rPr>
      </w:pPr>
      <w:bookmarkStart w:id="106" w:name="_Toc7993764"/>
      <w:r w:rsidRPr="00257168">
        <w:rPr>
          <w:rFonts w:ascii="Times New Roman" w:eastAsia="仿宋_GB2312" w:hAnsi="Times New Roman" w:cs="Times New Roman"/>
        </w:rPr>
        <w:t>5.</w:t>
      </w:r>
      <w:r w:rsidR="00202E32" w:rsidRPr="00257168">
        <w:rPr>
          <w:rFonts w:ascii="Times New Roman" w:eastAsia="仿宋_GB2312" w:hAnsi="Times New Roman" w:cs="Times New Roman"/>
        </w:rPr>
        <w:t>4</w:t>
      </w:r>
      <w:r w:rsidR="001741E2" w:rsidRPr="00257168">
        <w:rPr>
          <w:rFonts w:ascii="Times New Roman" w:eastAsia="仿宋_GB2312" w:hAnsi="Times New Roman" w:cs="Times New Roman"/>
        </w:rPr>
        <w:t xml:space="preserve"> </w:t>
      </w:r>
      <w:r w:rsidR="004C120D" w:rsidRPr="00257168">
        <w:rPr>
          <w:rFonts w:ascii="Times New Roman" w:eastAsia="仿宋_GB2312" w:hAnsi="Times New Roman" w:cs="Times New Roman"/>
        </w:rPr>
        <w:t>一般要求</w:t>
      </w:r>
      <w:bookmarkEnd w:id="106"/>
    </w:p>
    <w:p w:rsidR="00783AC6" w:rsidRPr="00257168" w:rsidRDefault="00783AC6" w:rsidP="00783AC6">
      <w:pPr>
        <w:adjustRightInd w:val="0"/>
        <w:snapToGrid w:val="0"/>
        <w:spacing w:line="360" w:lineRule="auto"/>
        <w:ind w:firstLineChars="200" w:firstLine="480"/>
        <w:rPr>
          <w:rFonts w:ascii="Times New Roman" w:hAnsi="Times New Roman" w:cs="Times New Roman"/>
        </w:rPr>
      </w:pPr>
      <w:r w:rsidRPr="00257168">
        <w:rPr>
          <w:rFonts w:ascii="Times New Roman" w:hAnsi="Times New Roman" w:cs="Times New Roman"/>
        </w:rPr>
        <w:lastRenderedPageBreak/>
        <w:t>（</w:t>
      </w:r>
      <w:r w:rsidRPr="00257168">
        <w:rPr>
          <w:rFonts w:ascii="Times New Roman" w:hAnsi="Times New Roman" w:cs="Times New Roman"/>
        </w:rPr>
        <w:t>1</w:t>
      </w:r>
      <w:r w:rsidRPr="00257168">
        <w:rPr>
          <w:rFonts w:ascii="Times New Roman" w:hAnsi="Times New Roman" w:cs="Times New Roman"/>
        </w:rPr>
        <w:t>）农村生活污水处理设施出水应优先进行回用。出水用于农业灌溉的，执行</w:t>
      </w:r>
      <w:r w:rsidRPr="00257168">
        <w:rPr>
          <w:rFonts w:ascii="Times New Roman" w:hAnsi="Times New Roman" w:cs="Times New Roman"/>
        </w:rPr>
        <w:t>GB 5084</w:t>
      </w:r>
      <w:r w:rsidRPr="00257168">
        <w:rPr>
          <w:rFonts w:ascii="Times New Roman" w:hAnsi="Times New Roman" w:cs="Times New Roman"/>
        </w:rPr>
        <w:t>的规定；出水用于养殖或排入渔业水体的，执行</w:t>
      </w:r>
      <w:r w:rsidRPr="00257168">
        <w:rPr>
          <w:rFonts w:ascii="Times New Roman" w:hAnsi="Times New Roman" w:cs="Times New Roman"/>
        </w:rPr>
        <w:t>GB 11607</w:t>
      </w:r>
      <w:r w:rsidRPr="00257168">
        <w:rPr>
          <w:rFonts w:ascii="Times New Roman" w:hAnsi="Times New Roman" w:cs="Times New Roman"/>
        </w:rPr>
        <w:t>的规定；出水用于景观环境的，执行</w:t>
      </w:r>
      <w:r w:rsidRPr="00257168">
        <w:rPr>
          <w:rFonts w:ascii="Times New Roman" w:hAnsi="Times New Roman" w:cs="Times New Roman"/>
        </w:rPr>
        <w:t>GB/T 18921</w:t>
      </w:r>
      <w:r w:rsidRPr="00257168">
        <w:rPr>
          <w:rFonts w:ascii="Times New Roman" w:hAnsi="Times New Roman" w:cs="Times New Roman"/>
        </w:rPr>
        <w:t>的规定。</w:t>
      </w:r>
    </w:p>
    <w:p w:rsidR="00783AC6" w:rsidRPr="00257168" w:rsidRDefault="00783AC6" w:rsidP="00783AC6">
      <w:pPr>
        <w:adjustRightInd w:val="0"/>
        <w:snapToGrid w:val="0"/>
        <w:spacing w:line="360" w:lineRule="auto"/>
        <w:ind w:firstLineChars="200" w:firstLine="480"/>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2</w:t>
      </w:r>
      <w:r w:rsidRPr="00257168">
        <w:rPr>
          <w:rFonts w:ascii="Times New Roman" w:hAnsi="Times New Roman" w:cs="Times New Roman"/>
        </w:rPr>
        <w:t>）位于鄱阳湖生态经济区规划范围内处理规模大于</w:t>
      </w:r>
      <w:r w:rsidRPr="00257168">
        <w:rPr>
          <w:rFonts w:ascii="Times New Roman" w:hAnsi="Times New Roman" w:cs="Times New Roman"/>
        </w:rPr>
        <w:t>500 m</w:t>
      </w:r>
      <w:r w:rsidRPr="00257168">
        <w:rPr>
          <w:rFonts w:ascii="Times New Roman" w:hAnsi="Times New Roman" w:cs="Times New Roman"/>
          <w:vertAlign w:val="superscript"/>
        </w:rPr>
        <w:t>3</w:t>
      </w:r>
      <w:r w:rsidRPr="00257168">
        <w:rPr>
          <w:rFonts w:ascii="Times New Roman" w:hAnsi="Times New Roman" w:cs="Times New Roman"/>
        </w:rPr>
        <w:t>/d</w:t>
      </w:r>
      <w:r w:rsidRPr="00257168">
        <w:rPr>
          <w:rFonts w:ascii="Times New Roman" w:hAnsi="Times New Roman" w:cs="Times New Roman"/>
        </w:rPr>
        <w:t>（含）的农村生活污水处理设施执行</w:t>
      </w:r>
      <w:r w:rsidRPr="00257168">
        <w:rPr>
          <w:rFonts w:ascii="Times New Roman" w:hAnsi="Times New Roman" w:cs="Times New Roman"/>
        </w:rPr>
        <w:t>DB 36/852</w:t>
      </w:r>
      <w:r w:rsidRPr="00257168">
        <w:rPr>
          <w:rFonts w:ascii="Times New Roman" w:hAnsi="Times New Roman" w:cs="Times New Roman"/>
        </w:rPr>
        <w:t>要求，其他地区内处理规模大于</w:t>
      </w:r>
      <w:r w:rsidRPr="00257168">
        <w:rPr>
          <w:rFonts w:ascii="Times New Roman" w:hAnsi="Times New Roman" w:cs="Times New Roman"/>
        </w:rPr>
        <w:t>500 m</w:t>
      </w:r>
      <w:r w:rsidRPr="00257168">
        <w:rPr>
          <w:rFonts w:ascii="Times New Roman" w:hAnsi="Times New Roman" w:cs="Times New Roman"/>
          <w:vertAlign w:val="superscript"/>
        </w:rPr>
        <w:t>3</w:t>
      </w:r>
      <w:r w:rsidRPr="00257168">
        <w:rPr>
          <w:rFonts w:ascii="Times New Roman" w:hAnsi="Times New Roman" w:cs="Times New Roman"/>
        </w:rPr>
        <w:t>/d</w:t>
      </w:r>
      <w:r w:rsidRPr="00257168">
        <w:rPr>
          <w:rFonts w:ascii="Times New Roman" w:hAnsi="Times New Roman" w:cs="Times New Roman"/>
        </w:rPr>
        <w:t>（含）的农村生活污水处理设施执行</w:t>
      </w:r>
      <w:r w:rsidRPr="00257168">
        <w:rPr>
          <w:rFonts w:ascii="Times New Roman" w:hAnsi="Times New Roman" w:cs="Times New Roman"/>
        </w:rPr>
        <w:t>GB 18918</w:t>
      </w:r>
      <w:r w:rsidRPr="00257168">
        <w:rPr>
          <w:rFonts w:ascii="Times New Roman" w:hAnsi="Times New Roman" w:cs="Times New Roman"/>
        </w:rPr>
        <w:t>要求。</w:t>
      </w:r>
    </w:p>
    <w:p w:rsidR="00783AC6" w:rsidRPr="00257168" w:rsidRDefault="00783AC6" w:rsidP="00783AC6">
      <w:pPr>
        <w:adjustRightInd w:val="0"/>
        <w:snapToGrid w:val="0"/>
        <w:spacing w:line="360" w:lineRule="auto"/>
        <w:ind w:firstLineChars="200" w:firstLine="480"/>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3</w:t>
      </w:r>
      <w:r w:rsidRPr="00257168">
        <w:rPr>
          <w:rFonts w:ascii="Times New Roman" w:hAnsi="Times New Roman" w:cs="Times New Roman"/>
        </w:rPr>
        <w:t>）农村生活污水就近纳入城镇污水管网的，执行</w:t>
      </w:r>
      <w:r w:rsidRPr="00257168">
        <w:rPr>
          <w:rFonts w:ascii="Times New Roman" w:hAnsi="Times New Roman" w:cs="Times New Roman"/>
        </w:rPr>
        <w:t>GB/T 31962</w:t>
      </w:r>
      <w:r w:rsidRPr="00257168">
        <w:rPr>
          <w:rFonts w:ascii="Times New Roman" w:hAnsi="Times New Roman" w:cs="Times New Roman"/>
        </w:rPr>
        <w:t>的纳管规定和要求。</w:t>
      </w:r>
    </w:p>
    <w:p w:rsidR="00783AC6" w:rsidRPr="00257168" w:rsidRDefault="00783AC6" w:rsidP="00783AC6">
      <w:pPr>
        <w:adjustRightInd w:val="0"/>
        <w:snapToGrid w:val="0"/>
        <w:spacing w:line="360" w:lineRule="auto"/>
        <w:ind w:firstLineChars="200" w:firstLine="480"/>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4</w:t>
      </w:r>
      <w:r w:rsidRPr="00257168">
        <w:rPr>
          <w:rFonts w:ascii="Times New Roman" w:hAnsi="Times New Roman" w:cs="Times New Roman"/>
        </w:rPr>
        <w:t>）农村医疗机构污水须经过消毒处理达到</w:t>
      </w:r>
      <w:r w:rsidRPr="00257168">
        <w:rPr>
          <w:rFonts w:ascii="Times New Roman" w:hAnsi="Times New Roman" w:cs="Times New Roman"/>
        </w:rPr>
        <w:t>GB 18466</w:t>
      </w:r>
      <w:r w:rsidRPr="00257168">
        <w:rPr>
          <w:rFonts w:ascii="Times New Roman" w:hAnsi="Times New Roman" w:cs="Times New Roman"/>
        </w:rPr>
        <w:t>规定要求后方可纳入农村生活污水处理系统进行处理。</w:t>
      </w:r>
    </w:p>
    <w:p w:rsidR="00783AC6" w:rsidRPr="00257168" w:rsidRDefault="00783AC6" w:rsidP="00783AC6">
      <w:pPr>
        <w:adjustRightInd w:val="0"/>
        <w:snapToGrid w:val="0"/>
        <w:spacing w:line="360" w:lineRule="auto"/>
        <w:ind w:firstLineChars="200" w:firstLine="480"/>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5</w:t>
      </w:r>
      <w:r w:rsidRPr="00257168">
        <w:rPr>
          <w:rFonts w:ascii="Times New Roman" w:hAnsi="Times New Roman" w:cs="Times New Roman"/>
        </w:rPr>
        <w:t>）农家乐餐饮污水、农村家庭农副产品加工废水应经适当预处理，达到农村生活污水处理设施的设计进水水质与水量要求后方可纳入处理。</w:t>
      </w:r>
    </w:p>
    <w:p w:rsidR="00202E32" w:rsidRPr="00257168" w:rsidRDefault="00783AC6" w:rsidP="00783AC6">
      <w:pPr>
        <w:adjustRightInd w:val="0"/>
        <w:snapToGrid w:val="0"/>
        <w:spacing w:line="360" w:lineRule="auto"/>
        <w:ind w:firstLineChars="200" w:firstLine="480"/>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6</w:t>
      </w:r>
      <w:r w:rsidRPr="00257168">
        <w:rPr>
          <w:rFonts w:ascii="Times New Roman" w:hAnsi="Times New Roman" w:cs="Times New Roman"/>
        </w:rPr>
        <w:t>）农村生活污水处理设施中产生的污泥应定期清掏并合理处置，处理处置时遵循资源化利用优先的原则，排放污泥农用的应满足</w:t>
      </w:r>
      <w:r w:rsidRPr="00257168">
        <w:rPr>
          <w:rFonts w:ascii="Times New Roman" w:hAnsi="Times New Roman" w:cs="Times New Roman"/>
        </w:rPr>
        <w:t>GB 4284</w:t>
      </w:r>
      <w:r w:rsidRPr="00257168">
        <w:rPr>
          <w:rFonts w:ascii="Times New Roman" w:hAnsi="Times New Roman" w:cs="Times New Roman"/>
        </w:rPr>
        <w:t>的要求，排放污泥用作园林绿化应满足</w:t>
      </w:r>
      <w:r w:rsidRPr="00257168">
        <w:rPr>
          <w:rFonts w:ascii="Times New Roman" w:hAnsi="Times New Roman" w:cs="Times New Roman"/>
        </w:rPr>
        <w:t>GB/T 23486</w:t>
      </w:r>
      <w:r w:rsidRPr="00257168">
        <w:rPr>
          <w:rFonts w:ascii="Times New Roman" w:hAnsi="Times New Roman" w:cs="Times New Roman"/>
        </w:rPr>
        <w:t>的要求</w:t>
      </w:r>
      <w:r w:rsidR="007679D0" w:rsidRPr="00257168">
        <w:rPr>
          <w:rFonts w:ascii="Times New Roman" w:hAnsi="Times New Roman" w:cs="Times New Roman"/>
        </w:rPr>
        <w:t>。</w:t>
      </w:r>
    </w:p>
    <w:p w:rsidR="004C120D" w:rsidRPr="00257168" w:rsidRDefault="005F7701" w:rsidP="000714AE">
      <w:pPr>
        <w:pStyle w:val="2"/>
        <w:rPr>
          <w:rFonts w:ascii="Times New Roman" w:eastAsia="仿宋_GB2312" w:hAnsi="Times New Roman" w:cs="Times New Roman"/>
        </w:rPr>
      </w:pPr>
      <w:bookmarkStart w:id="107" w:name="_Toc6432783"/>
      <w:bookmarkStart w:id="108" w:name="_Toc7993765"/>
      <w:bookmarkStart w:id="109" w:name="_Toc16389"/>
      <w:bookmarkStart w:id="110" w:name="_Toc4752"/>
      <w:bookmarkStart w:id="111" w:name="_Toc28239"/>
      <w:bookmarkStart w:id="112" w:name="_Toc515275985"/>
      <w:bookmarkStart w:id="113" w:name="_Toc516221870"/>
      <w:bookmarkStart w:id="114" w:name="_Toc6432780"/>
      <w:r w:rsidRPr="00257168">
        <w:rPr>
          <w:rFonts w:ascii="Times New Roman" w:eastAsia="仿宋_GB2312" w:hAnsi="Times New Roman" w:cs="Times New Roman"/>
        </w:rPr>
        <w:t>5.</w:t>
      </w:r>
      <w:bookmarkStart w:id="115" w:name="_Toc514764290"/>
      <w:bookmarkStart w:id="116" w:name="_Toc514764264"/>
      <w:bookmarkStart w:id="117" w:name="_Toc512268755"/>
      <w:bookmarkStart w:id="118" w:name="_Toc512268720"/>
      <w:bookmarkStart w:id="119" w:name="_Toc323394172"/>
      <w:bookmarkStart w:id="120" w:name="_Toc323394140"/>
      <w:bookmarkStart w:id="121" w:name="_Toc283112793"/>
      <w:bookmarkStart w:id="122" w:name="_Toc283111630"/>
      <w:bookmarkStart w:id="123" w:name="_Toc164306185"/>
      <w:bookmarkStart w:id="124" w:name="_Toc271548339"/>
      <w:r w:rsidR="004C120D" w:rsidRPr="00257168">
        <w:rPr>
          <w:rFonts w:ascii="Times New Roman" w:eastAsia="仿宋_GB2312" w:hAnsi="Times New Roman" w:cs="Times New Roman"/>
        </w:rPr>
        <w:t>5</w:t>
      </w:r>
      <w:r w:rsidR="001741E2" w:rsidRPr="00257168">
        <w:rPr>
          <w:rFonts w:ascii="Times New Roman" w:eastAsia="仿宋_GB2312" w:hAnsi="Times New Roman" w:cs="Times New Roman"/>
        </w:rPr>
        <w:t xml:space="preserve"> </w:t>
      </w:r>
      <w:r w:rsidR="004C120D" w:rsidRPr="00257168">
        <w:rPr>
          <w:rFonts w:ascii="Times New Roman" w:eastAsia="仿宋_GB2312" w:hAnsi="Times New Roman" w:cs="Times New Roman"/>
        </w:rPr>
        <w:t>水污染物排放控制要求</w:t>
      </w:r>
      <w:bookmarkEnd w:id="107"/>
      <w:bookmarkEnd w:id="108"/>
      <w:bookmarkEnd w:id="115"/>
      <w:bookmarkEnd w:id="116"/>
      <w:bookmarkEnd w:id="117"/>
      <w:bookmarkEnd w:id="118"/>
      <w:bookmarkEnd w:id="119"/>
      <w:bookmarkEnd w:id="120"/>
      <w:bookmarkEnd w:id="121"/>
      <w:bookmarkEnd w:id="122"/>
      <w:bookmarkEnd w:id="123"/>
      <w:bookmarkEnd w:id="124"/>
    </w:p>
    <w:p w:rsidR="004C120D" w:rsidRPr="00257168" w:rsidRDefault="005F7701" w:rsidP="00BB18C8">
      <w:pPr>
        <w:pStyle w:val="3"/>
        <w:rPr>
          <w:rFonts w:ascii="Times New Roman" w:hAnsi="Times New Roman" w:cs="Times New Roman"/>
        </w:rPr>
      </w:pPr>
      <w:bookmarkStart w:id="125" w:name="_Toc7993766"/>
      <w:r w:rsidRPr="00257168">
        <w:rPr>
          <w:rFonts w:ascii="Times New Roman" w:hAnsi="Times New Roman" w:cs="Times New Roman"/>
        </w:rPr>
        <w:t>5.</w:t>
      </w:r>
      <w:r w:rsidR="004C120D" w:rsidRPr="00257168">
        <w:rPr>
          <w:rFonts w:ascii="Times New Roman" w:hAnsi="Times New Roman" w:cs="Times New Roman"/>
        </w:rPr>
        <w:t>5.1</w:t>
      </w:r>
      <w:r w:rsidR="001741E2" w:rsidRPr="00257168">
        <w:rPr>
          <w:rFonts w:ascii="Times New Roman" w:hAnsi="Times New Roman" w:cs="Times New Roman"/>
        </w:rPr>
        <w:t xml:space="preserve"> </w:t>
      </w:r>
      <w:r w:rsidR="004C120D" w:rsidRPr="00257168">
        <w:rPr>
          <w:rFonts w:ascii="Times New Roman" w:hAnsi="Times New Roman" w:cs="Times New Roman"/>
        </w:rPr>
        <w:t>标准分级</w:t>
      </w:r>
      <w:bookmarkEnd w:id="125"/>
    </w:p>
    <w:p w:rsidR="00144AC2" w:rsidRPr="00257168" w:rsidRDefault="00144AC2" w:rsidP="00180881">
      <w:pPr>
        <w:adjustRightInd w:val="0"/>
        <w:snapToGrid w:val="0"/>
        <w:spacing w:line="360" w:lineRule="auto"/>
        <w:ind w:firstLineChars="200" w:firstLine="480"/>
        <w:rPr>
          <w:rFonts w:ascii="Times New Roman" w:hAnsi="Times New Roman" w:cs="Times New Roman"/>
        </w:rPr>
      </w:pPr>
      <w:r w:rsidRPr="00257168">
        <w:rPr>
          <w:rFonts w:ascii="Times New Roman" w:hAnsi="Times New Roman" w:cs="Times New Roman"/>
        </w:rPr>
        <w:t>按照生态环境部</w:t>
      </w:r>
      <w:r w:rsidRPr="00257168">
        <w:rPr>
          <w:rFonts w:ascii="Times New Roman" w:hAnsi="Times New Roman" w:cs="Times New Roman"/>
        </w:rPr>
        <w:t xml:space="preserve"> </w:t>
      </w:r>
      <w:r w:rsidRPr="00257168">
        <w:rPr>
          <w:rFonts w:ascii="Times New Roman" w:hAnsi="Times New Roman" w:cs="Times New Roman"/>
        </w:rPr>
        <w:t>住建部《关于加快制定地方农村生活污水处理排放标准的通知》（环办水体函〔</w:t>
      </w:r>
      <w:r w:rsidRPr="00257168">
        <w:rPr>
          <w:rFonts w:ascii="Times New Roman" w:hAnsi="Times New Roman" w:cs="Times New Roman"/>
        </w:rPr>
        <w:t>2018</w:t>
      </w:r>
      <w:r w:rsidRPr="00257168">
        <w:rPr>
          <w:rFonts w:ascii="Times New Roman" w:hAnsi="Times New Roman" w:cs="Times New Roman"/>
        </w:rPr>
        <w:t>〕</w:t>
      </w:r>
      <w:r w:rsidRPr="00257168">
        <w:rPr>
          <w:rFonts w:ascii="Times New Roman" w:hAnsi="Times New Roman" w:cs="Times New Roman"/>
        </w:rPr>
        <w:t>1083</w:t>
      </w:r>
      <w:r w:rsidRPr="00257168">
        <w:rPr>
          <w:rFonts w:ascii="Times New Roman" w:hAnsi="Times New Roman" w:cs="Times New Roman"/>
        </w:rPr>
        <w:t>号）要求，农村生活污水处理排放标准原则上</w:t>
      </w:r>
      <w:r w:rsidR="008E2CD7" w:rsidRPr="00257168">
        <w:rPr>
          <w:rFonts w:ascii="Times New Roman" w:hAnsi="Times New Roman" w:cs="Times New Roman"/>
        </w:rPr>
        <w:t>仅</w:t>
      </w:r>
      <w:r w:rsidRPr="00257168">
        <w:rPr>
          <w:rFonts w:ascii="Times New Roman" w:hAnsi="Times New Roman" w:cs="Times New Roman"/>
        </w:rPr>
        <w:t>适用于处理规模在</w:t>
      </w:r>
      <w:r w:rsidRPr="00257168">
        <w:rPr>
          <w:rFonts w:ascii="Times New Roman" w:hAnsi="Times New Roman" w:cs="Times New Roman"/>
        </w:rPr>
        <w:t>500m</w:t>
      </w:r>
      <w:r w:rsidRPr="00257168">
        <w:rPr>
          <w:rFonts w:ascii="Times New Roman" w:hAnsi="Times New Roman" w:cs="Times New Roman"/>
          <w:vertAlign w:val="superscript"/>
        </w:rPr>
        <w:t>3</w:t>
      </w:r>
      <w:r w:rsidRPr="00257168">
        <w:rPr>
          <w:rFonts w:ascii="Times New Roman" w:hAnsi="Times New Roman" w:cs="Times New Roman"/>
        </w:rPr>
        <w:t>/d</w:t>
      </w:r>
      <w:r w:rsidRPr="00257168">
        <w:rPr>
          <w:rFonts w:ascii="Times New Roman" w:hAnsi="Times New Roman" w:cs="Times New Roman"/>
        </w:rPr>
        <w:t>以下的农村生活污水处理设施污染物排放管理，各地</w:t>
      </w:r>
      <w:r w:rsidR="008E2CD7" w:rsidRPr="00257168">
        <w:rPr>
          <w:rFonts w:ascii="Times New Roman" w:hAnsi="Times New Roman" w:cs="Times New Roman"/>
        </w:rPr>
        <w:t>要</w:t>
      </w:r>
      <w:r w:rsidRPr="00257168">
        <w:rPr>
          <w:rFonts w:ascii="Times New Roman" w:hAnsi="Times New Roman" w:cs="Times New Roman"/>
        </w:rPr>
        <w:t>根据实际情况进一步确定具体处理规模标准。同时</w:t>
      </w:r>
      <w:bookmarkStart w:id="126" w:name="_Hlk7046419"/>
      <w:r w:rsidRPr="00257168">
        <w:rPr>
          <w:rFonts w:ascii="Times New Roman" w:hAnsi="Times New Roman" w:cs="Times New Roman"/>
        </w:rPr>
        <w:t>《农村生活污水处理设施水污染物排放控制工作指南</w:t>
      </w:r>
      <w:r w:rsidR="00783AC6" w:rsidRPr="00257168">
        <w:rPr>
          <w:rFonts w:ascii="Times New Roman" w:hAnsi="Times New Roman" w:cs="Times New Roman"/>
        </w:rPr>
        <w:t>（试行）</w:t>
      </w:r>
      <w:r w:rsidRPr="00257168">
        <w:rPr>
          <w:rFonts w:ascii="Times New Roman" w:hAnsi="Times New Roman" w:cs="Times New Roman"/>
        </w:rPr>
        <w:t>》也提出</w:t>
      </w:r>
      <w:bookmarkEnd w:id="126"/>
      <w:r w:rsidRPr="00257168">
        <w:rPr>
          <w:rFonts w:ascii="Times New Roman" w:hAnsi="Times New Roman" w:cs="Times New Roman"/>
        </w:rPr>
        <w:t>，</w:t>
      </w:r>
      <w:r w:rsidR="008E2CD7" w:rsidRPr="00257168">
        <w:rPr>
          <w:rFonts w:ascii="Times New Roman" w:hAnsi="Times New Roman" w:cs="Times New Roman"/>
        </w:rPr>
        <w:t>各地制定</w:t>
      </w:r>
      <w:r w:rsidRPr="00257168">
        <w:rPr>
          <w:rFonts w:ascii="Times New Roman" w:hAnsi="Times New Roman" w:cs="Times New Roman"/>
        </w:rPr>
        <w:t>排放标准须依据出水排放去向和处理设施规模进行分类分级</w:t>
      </w:r>
      <w:r w:rsidR="008E2CD7" w:rsidRPr="00257168">
        <w:rPr>
          <w:rFonts w:ascii="Times New Roman" w:hAnsi="Times New Roman" w:cs="Times New Roman"/>
        </w:rPr>
        <w:t>，至少应分为两级</w:t>
      </w:r>
      <w:r w:rsidRPr="00257168">
        <w:rPr>
          <w:rFonts w:ascii="Times New Roman" w:hAnsi="Times New Roman" w:cs="Times New Roman"/>
        </w:rPr>
        <w:t>。</w:t>
      </w:r>
    </w:p>
    <w:p w:rsidR="007679D0" w:rsidRPr="00257168" w:rsidRDefault="007679D0" w:rsidP="007679D0">
      <w:pPr>
        <w:adjustRightInd w:val="0"/>
        <w:snapToGrid w:val="0"/>
        <w:spacing w:line="360" w:lineRule="auto"/>
        <w:ind w:firstLineChars="200" w:firstLine="480"/>
        <w:rPr>
          <w:rFonts w:ascii="Times New Roman" w:hAnsi="Times New Roman" w:cs="Times New Roman"/>
          <w:bCs/>
        </w:rPr>
      </w:pPr>
      <w:r w:rsidRPr="00257168">
        <w:rPr>
          <w:rFonts w:ascii="Times New Roman" w:hAnsi="Times New Roman" w:cs="Times New Roman"/>
          <w:bCs/>
        </w:rPr>
        <w:t>根据农村生活污水处理设施出水排放去向、受纳水体环境功能和污水处理规模，将农村生活污水处理设施水污染物排放标准分为一级标准、二级标准和三级标准。</w:t>
      </w:r>
    </w:p>
    <w:p w:rsidR="00783AC6" w:rsidRPr="00257168" w:rsidRDefault="007679D0" w:rsidP="00783AC6">
      <w:pPr>
        <w:adjustRightInd w:val="0"/>
        <w:snapToGrid w:val="0"/>
        <w:spacing w:line="360" w:lineRule="auto"/>
        <w:ind w:firstLineChars="200" w:firstLine="480"/>
        <w:rPr>
          <w:rFonts w:ascii="Times New Roman" w:hAnsi="Times New Roman" w:cs="Times New Roman"/>
          <w:bCs/>
        </w:rPr>
      </w:pPr>
      <w:r w:rsidRPr="00257168">
        <w:rPr>
          <w:rFonts w:ascii="Times New Roman" w:hAnsi="Times New Roman" w:cs="Times New Roman"/>
          <w:bCs/>
        </w:rPr>
        <w:t>（</w:t>
      </w:r>
      <w:r w:rsidRPr="00257168">
        <w:rPr>
          <w:rFonts w:ascii="Times New Roman" w:hAnsi="Times New Roman" w:cs="Times New Roman"/>
          <w:bCs/>
        </w:rPr>
        <w:t>1</w:t>
      </w:r>
      <w:r w:rsidRPr="00257168">
        <w:rPr>
          <w:rFonts w:ascii="Times New Roman" w:hAnsi="Times New Roman" w:cs="Times New Roman"/>
          <w:bCs/>
        </w:rPr>
        <w:t>）</w:t>
      </w:r>
      <w:r w:rsidR="00783AC6" w:rsidRPr="00257168">
        <w:rPr>
          <w:rFonts w:ascii="Times New Roman" w:hAnsi="Times New Roman" w:cs="Times New Roman"/>
          <w:bCs/>
        </w:rPr>
        <w:t>出水排入</w:t>
      </w:r>
      <w:r w:rsidR="00783AC6" w:rsidRPr="00257168">
        <w:rPr>
          <w:rFonts w:ascii="Times New Roman" w:hAnsi="Times New Roman" w:cs="Times New Roman"/>
          <w:bCs/>
        </w:rPr>
        <w:t>GB 3838</w:t>
      </w:r>
      <w:r w:rsidR="00783AC6" w:rsidRPr="00257168">
        <w:rPr>
          <w:rFonts w:ascii="Times New Roman" w:hAnsi="Times New Roman" w:cs="Times New Roman"/>
          <w:bCs/>
        </w:rPr>
        <w:t>规定的</w:t>
      </w:r>
      <w:r w:rsidR="00783AC6" w:rsidRPr="00257168">
        <w:rPr>
          <w:rFonts w:ascii="Times New Roman" w:hAnsi="Times New Roman" w:cs="Times New Roman"/>
          <w:bCs/>
        </w:rPr>
        <w:t>II</w:t>
      </w:r>
      <w:r w:rsidR="00783AC6" w:rsidRPr="00257168">
        <w:rPr>
          <w:rFonts w:ascii="Times New Roman" w:hAnsi="Times New Roman" w:cs="Times New Roman"/>
          <w:bCs/>
        </w:rPr>
        <w:t>类、</w:t>
      </w:r>
      <w:r w:rsidR="00783AC6" w:rsidRPr="00257168">
        <w:rPr>
          <w:rFonts w:ascii="Times New Roman" w:hAnsi="Times New Roman" w:cs="Times New Roman"/>
          <w:bCs/>
        </w:rPr>
        <w:t>III</w:t>
      </w:r>
      <w:r w:rsidR="00783AC6" w:rsidRPr="00257168">
        <w:rPr>
          <w:rFonts w:ascii="Times New Roman" w:hAnsi="Times New Roman" w:cs="Times New Roman"/>
          <w:bCs/>
        </w:rPr>
        <w:t>类水体时，处理规模大于</w:t>
      </w:r>
      <w:r w:rsidR="00783AC6" w:rsidRPr="00257168">
        <w:rPr>
          <w:rFonts w:ascii="Times New Roman" w:hAnsi="Times New Roman" w:cs="Times New Roman"/>
          <w:bCs/>
        </w:rPr>
        <w:t>5m</w:t>
      </w:r>
      <w:r w:rsidR="00783AC6" w:rsidRPr="00257168">
        <w:rPr>
          <w:rFonts w:ascii="Times New Roman" w:hAnsi="Times New Roman" w:cs="Times New Roman"/>
          <w:bCs/>
          <w:vertAlign w:val="superscript"/>
        </w:rPr>
        <w:t>3</w:t>
      </w:r>
      <w:r w:rsidR="00783AC6" w:rsidRPr="00257168">
        <w:rPr>
          <w:rFonts w:ascii="Times New Roman" w:hAnsi="Times New Roman" w:cs="Times New Roman"/>
          <w:bCs/>
        </w:rPr>
        <w:t>/d</w:t>
      </w:r>
      <w:r w:rsidR="00783AC6" w:rsidRPr="00257168">
        <w:rPr>
          <w:rFonts w:ascii="Times New Roman" w:hAnsi="Times New Roman" w:cs="Times New Roman"/>
          <w:bCs/>
        </w:rPr>
        <w:t>（含）的处理设施排水执行表</w:t>
      </w:r>
      <w:r w:rsidR="00783AC6" w:rsidRPr="00257168">
        <w:rPr>
          <w:rFonts w:ascii="Times New Roman" w:hAnsi="Times New Roman" w:cs="Times New Roman"/>
          <w:bCs/>
        </w:rPr>
        <w:t>5-1</w:t>
      </w:r>
      <w:r w:rsidR="00783AC6" w:rsidRPr="00257168">
        <w:rPr>
          <w:rFonts w:ascii="Times New Roman" w:hAnsi="Times New Roman" w:cs="Times New Roman"/>
          <w:bCs/>
        </w:rPr>
        <w:t>规定的一级标准。</w:t>
      </w:r>
    </w:p>
    <w:p w:rsidR="00783AC6" w:rsidRPr="00257168" w:rsidRDefault="00783AC6" w:rsidP="00783AC6">
      <w:pPr>
        <w:adjustRightInd w:val="0"/>
        <w:snapToGrid w:val="0"/>
        <w:spacing w:line="360" w:lineRule="auto"/>
        <w:ind w:firstLineChars="200" w:firstLine="480"/>
        <w:rPr>
          <w:rFonts w:ascii="Times New Roman" w:hAnsi="Times New Roman" w:cs="Times New Roman"/>
          <w:bCs/>
        </w:rPr>
      </w:pPr>
      <w:r w:rsidRPr="00257168">
        <w:rPr>
          <w:rFonts w:ascii="Times New Roman" w:hAnsi="Times New Roman" w:cs="Times New Roman"/>
          <w:bCs/>
        </w:rPr>
        <w:t>（</w:t>
      </w:r>
      <w:r w:rsidRPr="00257168">
        <w:rPr>
          <w:rFonts w:ascii="Times New Roman" w:hAnsi="Times New Roman" w:cs="Times New Roman"/>
          <w:bCs/>
        </w:rPr>
        <w:t>2</w:t>
      </w:r>
      <w:r w:rsidRPr="00257168">
        <w:rPr>
          <w:rFonts w:ascii="Times New Roman" w:hAnsi="Times New Roman" w:cs="Times New Roman"/>
          <w:bCs/>
        </w:rPr>
        <w:t>）出水排入</w:t>
      </w:r>
      <w:r w:rsidRPr="00257168">
        <w:rPr>
          <w:rFonts w:ascii="Times New Roman" w:hAnsi="Times New Roman" w:cs="Times New Roman"/>
          <w:bCs/>
        </w:rPr>
        <w:t>GB 3838</w:t>
      </w:r>
      <w:r w:rsidRPr="00257168">
        <w:rPr>
          <w:rFonts w:ascii="Times New Roman" w:hAnsi="Times New Roman" w:cs="Times New Roman"/>
          <w:bCs/>
        </w:rPr>
        <w:t>规定的</w:t>
      </w:r>
      <w:r w:rsidRPr="00257168">
        <w:rPr>
          <w:rFonts w:ascii="Times New Roman" w:hAnsi="Times New Roman" w:cs="Times New Roman"/>
          <w:bCs/>
        </w:rPr>
        <w:t>Ⅳ</w:t>
      </w:r>
      <w:r w:rsidRPr="00257168">
        <w:rPr>
          <w:rFonts w:ascii="Times New Roman" w:hAnsi="Times New Roman" w:cs="Times New Roman"/>
          <w:bCs/>
        </w:rPr>
        <w:t>类、</w:t>
      </w:r>
      <w:r w:rsidRPr="00257168">
        <w:rPr>
          <w:rFonts w:ascii="Times New Roman" w:hAnsi="Times New Roman" w:cs="Times New Roman"/>
          <w:bCs/>
        </w:rPr>
        <w:t>Ⅴ</w:t>
      </w:r>
      <w:r w:rsidRPr="00257168">
        <w:rPr>
          <w:rFonts w:ascii="Times New Roman" w:hAnsi="Times New Roman" w:cs="Times New Roman"/>
          <w:bCs/>
        </w:rPr>
        <w:t>类水体时，处理规模大于</w:t>
      </w:r>
      <w:r w:rsidRPr="00257168">
        <w:rPr>
          <w:rFonts w:ascii="Times New Roman" w:hAnsi="Times New Roman" w:cs="Times New Roman"/>
          <w:bCs/>
        </w:rPr>
        <w:t>5m</w:t>
      </w:r>
      <w:r w:rsidRPr="00257168">
        <w:rPr>
          <w:rFonts w:ascii="Times New Roman" w:hAnsi="Times New Roman" w:cs="Times New Roman"/>
          <w:bCs/>
          <w:vertAlign w:val="superscript"/>
        </w:rPr>
        <w:t>3</w:t>
      </w:r>
      <w:r w:rsidRPr="00257168">
        <w:rPr>
          <w:rFonts w:ascii="Times New Roman" w:hAnsi="Times New Roman" w:cs="Times New Roman"/>
          <w:bCs/>
        </w:rPr>
        <w:t>/d</w:t>
      </w:r>
      <w:r w:rsidRPr="00257168">
        <w:rPr>
          <w:rFonts w:ascii="Times New Roman" w:hAnsi="Times New Roman" w:cs="Times New Roman"/>
          <w:bCs/>
        </w:rPr>
        <w:t>（含）的处理设施排水执行表</w:t>
      </w:r>
      <w:r w:rsidRPr="00257168">
        <w:rPr>
          <w:rFonts w:ascii="Times New Roman" w:hAnsi="Times New Roman" w:cs="Times New Roman"/>
          <w:bCs/>
        </w:rPr>
        <w:t>5-1</w:t>
      </w:r>
      <w:r w:rsidRPr="00257168">
        <w:rPr>
          <w:rFonts w:ascii="Times New Roman" w:hAnsi="Times New Roman" w:cs="Times New Roman"/>
          <w:bCs/>
        </w:rPr>
        <w:t>规定的二级标准。</w:t>
      </w:r>
    </w:p>
    <w:p w:rsidR="00783AC6" w:rsidRPr="00257168" w:rsidRDefault="00783AC6" w:rsidP="00783AC6">
      <w:pPr>
        <w:adjustRightInd w:val="0"/>
        <w:snapToGrid w:val="0"/>
        <w:spacing w:line="360" w:lineRule="auto"/>
        <w:ind w:firstLineChars="200" w:firstLine="480"/>
        <w:rPr>
          <w:rFonts w:ascii="Times New Roman" w:hAnsi="Times New Roman" w:cs="Times New Roman"/>
          <w:bCs/>
        </w:rPr>
      </w:pPr>
      <w:r w:rsidRPr="00257168">
        <w:rPr>
          <w:rFonts w:ascii="Times New Roman" w:hAnsi="Times New Roman" w:cs="Times New Roman"/>
          <w:bCs/>
        </w:rPr>
        <w:lastRenderedPageBreak/>
        <w:t>（</w:t>
      </w:r>
      <w:r w:rsidRPr="00257168">
        <w:rPr>
          <w:rFonts w:ascii="Times New Roman" w:hAnsi="Times New Roman" w:cs="Times New Roman"/>
          <w:bCs/>
        </w:rPr>
        <w:t>3</w:t>
      </w:r>
      <w:r w:rsidRPr="00257168">
        <w:rPr>
          <w:rFonts w:ascii="Times New Roman" w:hAnsi="Times New Roman" w:cs="Times New Roman"/>
          <w:bCs/>
        </w:rPr>
        <w:t>）出水排入环境功能未明确的水体时，处理规模大于</w:t>
      </w:r>
      <w:r w:rsidRPr="00257168">
        <w:rPr>
          <w:rFonts w:ascii="Times New Roman" w:hAnsi="Times New Roman" w:cs="Times New Roman"/>
          <w:bCs/>
        </w:rPr>
        <w:t>50 m</w:t>
      </w:r>
      <w:r w:rsidRPr="00257168">
        <w:rPr>
          <w:rFonts w:ascii="Times New Roman" w:hAnsi="Times New Roman" w:cs="Times New Roman"/>
          <w:bCs/>
          <w:vertAlign w:val="superscript"/>
        </w:rPr>
        <w:t>3</w:t>
      </w:r>
      <w:r w:rsidRPr="00257168">
        <w:rPr>
          <w:rFonts w:ascii="Times New Roman" w:hAnsi="Times New Roman" w:cs="Times New Roman"/>
          <w:bCs/>
        </w:rPr>
        <w:t>/d</w:t>
      </w:r>
      <w:r w:rsidRPr="00257168">
        <w:rPr>
          <w:rFonts w:ascii="Times New Roman" w:hAnsi="Times New Roman" w:cs="Times New Roman"/>
          <w:bCs/>
        </w:rPr>
        <w:t>（含）的处理设施执行表</w:t>
      </w:r>
      <w:r w:rsidRPr="00257168">
        <w:rPr>
          <w:rFonts w:ascii="Times New Roman" w:hAnsi="Times New Roman" w:cs="Times New Roman"/>
          <w:bCs/>
        </w:rPr>
        <w:t>5-1</w:t>
      </w:r>
      <w:r w:rsidRPr="00257168">
        <w:rPr>
          <w:rFonts w:ascii="Times New Roman" w:hAnsi="Times New Roman" w:cs="Times New Roman"/>
          <w:bCs/>
        </w:rPr>
        <w:t>规定的一级标准；处理规模在</w:t>
      </w:r>
      <w:r w:rsidRPr="00257168">
        <w:rPr>
          <w:rFonts w:ascii="Times New Roman" w:hAnsi="Times New Roman" w:cs="Times New Roman"/>
          <w:bCs/>
        </w:rPr>
        <w:t>5 m</w:t>
      </w:r>
      <w:r w:rsidRPr="00257168">
        <w:rPr>
          <w:rFonts w:ascii="Times New Roman" w:hAnsi="Times New Roman" w:cs="Times New Roman"/>
          <w:bCs/>
          <w:vertAlign w:val="superscript"/>
        </w:rPr>
        <w:t>3</w:t>
      </w:r>
      <w:r w:rsidRPr="00257168">
        <w:rPr>
          <w:rFonts w:ascii="Times New Roman" w:hAnsi="Times New Roman" w:cs="Times New Roman"/>
          <w:bCs/>
        </w:rPr>
        <w:t>/d</w:t>
      </w:r>
      <w:r w:rsidRPr="00257168">
        <w:rPr>
          <w:rFonts w:ascii="Times New Roman" w:hAnsi="Times New Roman" w:cs="Times New Roman"/>
          <w:bCs/>
        </w:rPr>
        <w:t>（含）</w:t>
      </w:r>
      <w:r w:rsidRPr="00257168">
        <w:rPr>
          <w:rFonts w:ascii="Times New Roman" w:hAnsi="Times New Roman" w:cs="Times New Roman"/>
          <w:bCs/>
        </w:rPr>
        <w:t>~50 m</w:t>
      </w:r>
      <w:r w:rsidRPr="00257168">
        <w:rPr>
          <w:rFonts w:ascii="Times New Roman" w:hAnsi="Times New Roman" w:cs="Times New Roman"/>
          <w:bCs/>
          <w:vertAlign w:val="superscript"/>
        </w:rPr>
        <w:t>3</w:t>
      </w:r>
      <w:r w:rsidRPr="00257168">
        <w:rPr>
          <w:rFonts w:ascii="Times New Roman" w:hAnsi="Times New Roman" w:cs="Times New Roman"/>
          <w:bCs/>
        </w:rPr>
        <w:t>/d</w:t>
      </w:r>
      <w:r w:rsidRPr="00257168">
        <w:rPr>
          <w:rFonts w:ascii="Times New Roman" w:hAnsi="Times New Roman" w:cs="Times New Roman"/>
          <w:bCs/>
        </w:rPr>
        <w:t>（不含），出水直接排入水体的处理设施执行表</w:t>
      </w:r>
      <w:r w:rsidRPr="00257168">
        <w:rPr>
          <w:rFonts w:ascii="Times New Roman" w:hAnsi="Times New Roman" w:cs="Times New Roman"/>
          <w:bCs/>
        </w:rPr>
        <w:t>5-1</w:t>
      </w:r>
      <w:r w:rsidRPr="00257168">
        <w:rPr>
          <w:rFonts w:ascii="Times New Roman" w:hAnsi="Times New Roman" w:cs="Times New Roman"/>
          <w:bCs/>
        </w:rPr>
        <w:t>规定的二级标准；处理规模在</w:t>
      </w:r>
      <w:r w:rsidRPr="00257168">
        <w:rPr>
          <w:rFonts w:ascii="Times New Roman" w:hAnsi="Times New Roman" w:cs="Times New Roman"/>
          <w:bCs/>
        </w:rPr>
        <w:t>5 m</w:t>
      </w:r>
      <w:r w:rsidRPr="00257168">
        <w:rPr>
          <w:rFonts w:ascii="Times New Roman" w:hAnsi="Times New Roman" w:cs="Times New Roman"/>
          <w:bCs/>
          <w:vertAlign w:val="superscript"/>
        </w:rPr>
        <w:t>3</w:t>
      </w:r>
      <w:r w:rsidRPr="00257168">
        <w:rPr>
          <w:rFonts w:ascii="Times New Roman" w:hAnsi="Times New Roman" w:cs="Times New Roman"/>
          <w:bCs/>
        </w:rPr>
        <w:t>/d</w:t>
      </w:r>
      <w:r w:rsidRPr="00257168">
        <w:rPr>
          <w:rFonts w:ascii="Times New Roman" w:hAnsi="Times New Roman" w:cs="Times New Roman"/>
          <w:bCs/>
        </w:rPr>
        <w:t>（含）</w:t>
      </w:r>
      <w:r w:rsidRPr="00257168">
        <w:rPr>
          <w:rFonts w:ascii="Times New Roman" w:hAnsi="Times New Roman" w:cs="Times New Roman"/>
          <w:bCs/>
        </w:rPr>
        <w:t>~50 m</w:t>
      </w:r>
      <w:r w:rsidRPr="00257168">
        <w:rPr>
          <w:rFonts w:ascii="Times New Roman" w:hAnsi="Times New Roman" w:cs="Times New Roman"/>
          <w:bCs/>
          <w:vertAlign w:val="superscript"/>
        </w:rPr>
        <w:t>3</w:t>
      </w:r>
      <w:r w:rsidRPr="00257168">
        <w:rPr>
          <w:rFonts w:ascii="Times New Roman" w:hAnsi="Times New Roman" w:cs="Times New Roman"/>
          <w:bCs/>
        </w:rPr>
        <w:t>/d</w:t>
      </w:r>
      <w:r w:rsidRPr="00257168">
        <w:rPr>
          <w:rFonts w:ascii="Times New Roman" w:hAnsi="Times New Roman" w:cs="Times New Roman"/>
          <w:bCs/>
        </w:rPr>
        <w:t>（不含），出水流经自然湿地等间接排入水体的处理设施执行表</w:t>
      </w:r>
      <w:r w:rsidRPr="00257168">
        <w:rPr>
          <w:rFonts w:ascii="Times New Roman" w:hAnsi="Times New Roman" w:cs="Times New Roman"/>
          <w:bCs/>
        </w:rPr>
        <w:t>5-1</w:t>
      </w:r>
      <w:r w:rsidRPr="00257168">
        <w:rPr>
          <w:rFonts w:ascii="Times New Roman" w:hAnsi="Times New Roman" w:cs="Times New Roman"/>
          <w:bCs/>
        </w:rPr>
        <w:t>规定的三级标准。</w:t>
      </w:r>
    </w:p>
    <w:p w:rsidR="00034C0F" w:rsidRDefault="00783AC6" w:rsidP="00783AC6">
      <w:pPr>
        <w:adjustRightInd w:val="0"/>
        <w:snapToGrid w:val="0"/>
        <w:spacing w:line="360" w:lineRule="auto"/>
        <w:ind w:firstLineChars="200" w:firstLine="480"/>
        <w:rPr>
          <w:rFonts w:ascii="Times New Roman" w:hAnsi="Times New Roman" w:cs="Times New Roman"/>
          <w:bCs/>
        </w:rPr>
      </w:pPr>
      <w:r w:rsidRPr="00257168">
        <w:rPr>
          <w:rFonts w:ascii="Times New Roman" w:hAnsi="Times New Roman" w:cs="Times New Roman"/>
          <w:bCs/>
        </w:rPr>
        <w:t>（</w:t>
      </w:r>
      <w:r w:rsidRPr="00257168">
        <w:rPr>
          <w:rFonts w:ascii="Times New Roman" w:hAnsi="Times New Roman" w:cs="Times New Roman"/>
          <w:bCs/>
        </w:rPr>
        <w:t>4</w:t>
      </w:r>
      <w:r w:rsidRPr="00257168">
        <w:rPr>
          <w:rFonts w:ascii="Times New Roman" w:hAnsi="Times New Roman" w:cs="Times New Roman"/>
          <w:bCs/>
        </w:rPr>
        <w:t>）处理规模小于</w:t>
      </w:r>
      <w:r w:rsidRPr="00257168">
        <w:rPr>
          <w:rFonts w:ascii="Times New Roman" w:hAnsi="Times New Roman" w:cs="Times New Roman"/>
          <w:bCs/>
        </w:rPr>
        <w:t>5 m</w:t>
      </w:r>
      <w:r w:rsidRPr="00257168">
        <w:rPr>
          <w:rFonts w:ascii="Times New Roman" w:hAnsi="Times New Roman" w:cs="Times New Roman"/>
          <w:bCs/>
          <w:vertAlign w:val="superscript"/>
        </w:rPr>
        <w:t>3</w:t>
      </w:r>
      <w:r w:rsidRPr="00257168">
        <w:rPr>
          <w:rFonts w:ascii="Times New Roman" w:hAnsi="Times New Roman" w:cs="Times New Roman"/>
          <w:bCs/>
        </w:rPr>
        <w:t>/d</w:t>
      </w:r>
      <w:r w:rsidRPr="00257168">
        <w:rPr>
          <w:rFonts w:ascii="Times New Roman" w:hAnsi="Times New Roman" w:cs="Times New Roman"/>
          <w:bCs/>
        </w:rPr>
        <w:t>（不含）的处理设施执行表</w:t>
      </w:r>
      <w:r w:rsidRPr="00257168">
        <w:rPr>
          <w:rFonts w:ascii="Times New Roman" w:hAnsi="Times New Roman" w:cs="Times New Roman"/>
          <w:bCs/>
        </w:rPr>
        <w:t>5-1</w:t>
      </w:r>
      <w:r w:rsidRPr="00257168">
        <w:rPr>
          <w:rFonts w:ascii="Times New Roman" w:hAnsi="Times New Roman" w:cs="Times New Roman"/>
          <w:bCs/>
        </w:rPr>
        <w:t>规定的三级标准。</w:t>
      </w:r>
    </w:p>
    <w:p w:rsidR="00295A73" w:rsidRPr="00257168" w:rsidRDefault="00295A73" w:rsidP="00783AC6">
      <w:pPr>
        <w:adjustRightInd w:val="0"/>
        <w:snapToGrid w:val="0"/>
        <w:spacing w:line="360" w:lineRule="auto"/>
        <w:ind w:firstLineChars="200" w:firstLine="480"/>
        <w:rPr>
          <w:rFonts w:ascii="Times New Roman" w:hAnsi="Times New Roman" w:cs="Times New Roman"/>
          <w:bCs/>
        </w:rPr>
      </w:pPr>
      <w:r>
        <w:rPr>
          <w:rFonts w:ascii="Times New Roman" w:hAnsi="Times New Roman" w:cs="Times New Roman" w:hint="eastAsia"/>
          <w:bCs/>
        </w:rPr>
        <w:t>（</w:t>
      </w:r>
      <w:r>
        <w:rPr>
          <w:rFonts w:ascii="Times New Roman" w:hAnsi="Times New Roman" w:cs="Times New Roman" w:hint="eastAsia"/>
          <w:bCs/>
        </w:rPr>
        <w:t>5</w:t>
      </w:r>
      <w:r>
        <w:rPr>
          <w:rFonts w:ascii="Times New Roman" w:hAnsi="Times New Roman" w:cs="Times New Roman" w:hint="eastAsia"/>
          <w:bCs/>
        </w:rPr>
        <w:t>）</w:t>
      </w:r>
      <w:r w:rsidR="00AE3179" w:rsidRPr="00AE3179">
        <w:rPr>
          <w:rFonts w:ascii="Times New Roman" w:hAnsi="Times New Roman" w:cs="Times New Roman"/>
          <w:bCs/>
        </w:rPr>
        <w:t>出水排入已列入国家水质较好湖泊名录以及具有饮用水功能的重点湖库等封闭或半封闭水域，凡处理规模大于</w:t>
      </w:r>
      <w:r w:rsidR="00AE3179" w:rsidRPr="00AE3179">
        <w:rPr>
          <w:rFonts w:ascii="Times New Roman" w:hAnsi="Times New Roman" w:cs="Times New Roman"/>
          <w:bCs/>
        </w:rPr>
        <w:t>5 m3/d</w:t>
      </w:r>
      <w:r w:rsidR="00AE3179" w:rsidRPr="00AE3179">
        <w:rPr>
          <w:rFonts w:ascii="Times New Roman" w:hAnsi="Times New Roman" w:cs="Times New Roman"/>
          <w:bCs/>
        </w:rPr>
        <w:t>（含）的新建处理设施，均执行表</w:t>
      </w:r>
      <w:r w:rsidR="00AE3179">
        <w:rPr>
          <w:rFonts w:ascii="Times New Roman" w:hAnsi="Times New Roman" w:cs="Times New Roman" w:hint="eastAsia"/>
          <w:bCs/>
        </w:rPr>
        <w:t>5-</w:t>
      </w:r>
      <w:r w:rsidR="00AE3179" w:rsidRPr="00AE3179">
        <w:rPr>
          <w:rFonts w:ascii="Times New Roman" w:hAnsi="Times New Roman" w:cs="Times New Roman"/>
          <w:bCs/>
        </w:rPr>
        <w:t>1</w:t>
      </w:r>
      <w:r w:rsidR="00AE3179" w:rsidRPr="00AE3179">
        <w:rPr>
          <w:rFonts w:ascii="Times New Roman" w:hAnsi="Times New Roman" w:cs="Times New Roman"/>
          <w:bCs/>
        </w:rPr>
        <w:t>规定的一级标准</w:t>
      </w:r>
      <w:r w:rsidRPr="00295A73">
        <w:rPr>
          <w:rFonts w:ascii="Times New Roman" w:hAnsi="Times New Roman" w:cs="Times New Roman"/>
          <w:bCs/>
        </w:rPr>
        <w:t>。</w:t>
      </w:r>
    </w:p>
    <w:p w:rsidR="004C120D" w:rsidRPr="00257168" w:rsidRDefault="005F7701" w:rsidP="00BB18C8">
      <w:pPr>
        <w:pStyle w:val="3"/>
        <w:rPr>
          <w:rFonts w:ascii="Times New Roman" w:hAnsi="Times New Roman" w:cs="Times New Roman"/>
        </w:rPr>
      </w:pPr>
      <w:bookmarkStart w:id="127" w:name="_Toc7993767"/>
      <w:r w:rsidRPr="00257168">
        <w:rPr>
          <w:rFonts w:ascii="Times New Roman" w:hAnsi="Times New Roman" w:cs="Times New Roman"/>
        </w:rPr>
        <w:t>5.</w:t>
      </w:r>
      <w:r w:rsidR="004C120D" w:rsidRPr="00257168">
        <w:rPr>
          <w:rFonts w:ascii="Times New Roman" w:hAnsi="Times New Roman" w:cs="Times New Roman"/>
        </w:rPr>
        <w:t>5.2</w:t>
      </w:r>
      <w:r w:rsidR="008047A5" w:rsidRPr="00257168">
        <w:rPr>
          <w:rFonts w:ascii="Times New Roman" w:hAnsi="Times New Roman" w:cs="Times New Roman"/>
        </w:rPr>
        <w:t xml:space="preserve"> </w:t>
      </w:r>
      <w:r w:rsidR="008047A5" w:rsidRPr="00257168">
        <w:rPr>
          <w:rFonts w:ascii="Times New Roman" w:hAnsi="Times New Roman" w:cs="Times New Roman"/>
        </w:rPr>
        <w:t>指标选择</w:t>
      </w:r>
      <w:bookmarkEnd w:id="127"/>
    </w:p>
    <w:p w:rsidR="004C120D" w:rsidRPr="00257168" w:rsidRDefault="005F7701" w:rsidP="00180881">
      <w:pPr>
        <w:pStyle w:val="4"/>
        <w:keepNext w:val="0"/>
        <w:adjustRightInd w:val="0"/>
        <w:snapToGrid w:val="0"/>
        <w:spacing w:line="360" w:lineRule="auto"/>
        <w:jc w:val="left"/>
        <w:rPr>
          <w:rFonts w:ascii="Times New Roman" w:hAnsi="Times New Roman" w:cs="Times New Roman"/>
          <w:sz w:val="24"/>
        </w:rPr>
      </w:pPr>
      <w:bookmarkStart w:id="128" w:name="_Toc6432781"/>
      <w:r w:rsidRPr="00257168">
        <w:rPr>
          <w:rFonts w:ascii="Times New Roman" w:hAnsi="Times New Roman" w:cs="Times New Roman"/>
          <w:sz w:val="24"/>
        </w:rPr>
        <w:t>5.</w:t>
      </w:r>
      <w:r w:rsidR="004C120D" w:rsidRPr="00257168">
        <w:rPr>
          <w:rFonts w:ascii="Times New Roman" w:hAnsi="Times New Roman" w:cs="Times New Roman"/>
          <w:sz w:val="24"/>
        </w:rPr>
        <w:t>5.2.1</w:t>
      </w:r>
      <w:r w:rsidR="008047A5" w:rsidRPr="00257168">
        <w:rPr>
          <w:rFonts w:ascii="Times New Roman" w:hAnsi="Times New Roman" w:cs="Times New Roman"/>
          <w:sz w:val="24"/>
        </w:rPr>
        <w:t>指标选取</w:t>
      </w:r>
      <w:r w:rsidR="004C120D" w:rsidRPr="00257168">
        <w:rPr>
          <w:rFonts w:ascii="Times New Roman" w:hAnsi="Times New Roman" w:cs="Times New Roman"/>
          <w:sz w:val="24"/>
        </w:rPr>
        <w:t>原则</w:t>
      </w:r>
      <w:bookmarkEnd w:id="128"/>
    </w:p>
    <w:p w:rsidR="00BD1A32" w:rsidRPr="00257168" w:rsidRDefault="004C120D"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污染物排放限值的制定主要依据农村生活污水的处理水平，同时兼顾水环境容量。在选取污染物控制指标时主要考虑</w:t>
      </w:r>
      <w:r w:rsidR="00BD1A32" w:rsidRPr="00257168">
        <w:rPr>
          <w:rFonts w:ascii="Times New Roman" w:hAnsi="Times New Roman" w:cs="Times New Roman"/>
          <w:szCs w:val="24"/>
        </w:rPr>
        <w:t>以下四</w:t>
      </w:r>
      <w:r w:rsidRPr="00257168">
        <w:rPr>
          <w:rFonts w:ascii="Times New Roman" w:hAnsi="Times New Roman" w:cs="Times New Roman"/>
          <w:szCs w:val="24"/>
        </w:rPr>
        <w:t>方面因素：</w:t>
      </w:r>
    </w:p>
    <w:p w:rsidR="00BD1A32" w:rsidRPr="00257168" w:rsidRDefault="002F3489"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w:t>
      </w:r>
      <w:r w:rsidRPr="00257168">
        <w:rPr>
          <w:rFonts w:ascii="Times New Roman" w:hAnsi="Times New Roman" w:cs="Times New Roman"/>
          <w:szCs w:val="24"/>
        </w:rPr>
        <w:t>1</w:t>
      </w:r>
      <w:r w:rsidRPr="00257168">
        <w:rPr>
          <w:rFonts w:ascii="Times New Roman" w:hAnsi="Times New Roman" w:cs="Times New Roman"/>
          <w:szCs w:val="24"/>
        </w:rPr>
        <w:t>）</w:t>
      </w:r>
      <w:r w:rsidR="00BD1A32" w:rsidRPr="00257168">
        <w:rPr>
          <w:rFonts w:ascii="Times New Roman" w:hAnsi="Times New Roman" w:cs="Times New Roman"/>
          <w:szCs w:val="24"/>
        </w:rPr>
        <w:t>考虑《农村生活污水处理设施水污染物排放控制工作指南》中对控制因子选取的相关要求</w:t>
      </w:r>
      <w:r w:rsidR="00974B6F" w:rsidRPr="00257168">
        <w:rPr>
          <w:rFonts w:ascii="Times New Roman" w:hAnsi="Times New Roman" w:cs="Times New Roman"/>
          <w:szCs w:val="24"/>
        </w:rPr>
        <w:t>，控制指标至少应包括</w:t>
      </w:r>
      <w:r w:rsidR="00974B6F" w:rsidRPr="00257168">
        <w:rPr>
          <w:rFonts w:ascii="Times New Roman" w:hAnsi="Times New Roman" w:cs="Times New Roman"/>
          <w:szCs w:val="24"/>
        </w:rPr>
        <w:t>pH</w:t>
      </w:r>
      <w:r w:rsidR="00974B6F" w:rsidRPr="00257168">
        <w:rPr>
          <w:rFonts w:ascii="Times New Roman" w:hAnsi="Times New Roman" w:cs="Times New Roman"/>
          <w:szCs w:val="24"/>
        </w:rPr>
        <w:t>、悬浮物（</w:t>
      </w:r>
      <w:r w:rsidR="00974B6F" w:rsidRPr="00257168">
        <w:rPr>
          <w:rFonts w:ascii="Times New Roman" w:hAnsi="Times New Roman" w:cs="Times New Roman"/>
          <w:szCs w:val="24"/>
        </w:rPr>
        <w:t>SS</w:t>
      </w:r>
      <w:r w:rsidR="00974B6F" w:rsidRPr="00257168">
        <w:rPr>
          <w:rFonts w:ascii="Times New Roman" w:hAnsi="Times New Roman" w:cs="Times New Roman"/>
          <w:szCs w:val="24"/>
        </w:rPr>
        <w:t>）和化学需氧量（</w:t>
      </w:r>
      <w:r w:rsidR="00974B6F" w:rsidRPr="00257168">
        <w:rPr>
          <w:rFonts w:ascii="Times New Roman" w:hAnsi="Times New Roman" w:cs="Times New Roman"/>
          <w:szCs w:val="24"/>
        </w:rPr>
        <w:t>COD</w:t>
      </w:r>
      <w:r w:rsidR="00974B6F" w:rsidRPr="00257168">
        <w:rPr>
          <w:rFonts w:ascii="Times New Roman" w:hAnsi="Times New Roman" w:cs="Times New Roman"/>
          <w:szCs w:val="24"/>
          <w:vertAlign w:val="subscript"/>
        </w:rPr>
        <w:t>Cr</w:t>
      </w:r>
      <w:r w:rsidR="00974B6F" w:rsidRPr="00257168">
        <w:rPr>
          <w:rFonts w:ascii="Times New Roman" w:hAnsi="Times New Roman" w:cs="Times New Roman"/>
          <w:szCs w:val="24"/>
        </w:rPr>
        <w:t>）三项基本指标。其中，出水直接排入</w:t>
      </w:r>
      <w:r w:rsidR="00974B6F" w:rsidRPr="00257168">
        <w:rPr>
          <w:rFonts w:ascii="Times New Roman" w:hAnsi="Times New Roman" w:cs="Times New Roman"/>
          <w:szCs w:val="24"/>
        </w:rPr>
        <w:t>GB 3838 II</w:t>
      </w:r>
      <w:r w:rsidR="00974B6F" w:rsidRPr="00257168">
        <w:rPr>
          <w:rFonts w:ascii="Times New Roman" w:hAnsi="Times New Roman" w:cs="Times New Roman"/>
          <w:szCs w:val="24"/>
        </w:rPr>
        <w:t>类、</w:t>
      </w:r>
      <w:r w:rsidR="00974B6F" w:rsidRPr="00257168">
        <w:rPr>
          <w:rFonts w:ascii="Times New Roman" w:hAnsi="Times New Roman" w:cs="Times New Roman"/>
          <w:szCs w:val="24"/>
        </w:rPr>
        <w:t>III</w:t>
      </w:r>
      <w:r w:rsidR="00974B6F" w:rsidRPr="00257168">
        <w:rPr>
          <w:rFonts w:ascii="Times New Roman" w:hAnsi="Times New Roman" w:cs="Times New Roman"/>
          <w:szCs w:val="24"/>
        </w:rPr>
        <w:t>类功能水域（划定的饮用水水源保护区除外）、</w:t>
      </w:r>
      <w:r w:rsidR="00974B6F" w:rsidRPr="00257168">
        <w:rPr>
          <w:rFonts w:ascii="Times New Roman" w:hAnsi="Times New Roman" w:cs="Times New Roman"/>
          <w:szCs w:val="24"/>
        </w:rPr>
        <w:t>GB 3097</w:t>
      </w:r>
      <w:r w:rsidR="00974B6F" w:rsidRPr="00257168">
        <w:rPr>
          <w:rFonts w:ascii="Times New Roman" w:hAnsi="Times New Roman" w:cs="Times New Roman"/>
          <w:szCs w:val="24"/>
        </w:rPr>
        <w:t>二类海域及村庄附近池塘等环境功能未明确的小微水体，除上述基本指标外，应增加氨氮（</w:t>
      </w:r>
      <w:r w:rsidR="00974B6F" w:rsidRPr="00257168">
        <w:rPr>
          <w:rFonts w:ascii="Times New Roman" w:hAnsi="Times New Roman" w:cs="Times New Roman"/>
          <w:szCs w:val="24"/>
        </w:rPr>
        <w:t>NH</w:t>
      </w:r>
      <w:r w:rsidR="006F48BB" w:rsidRPr="00257168">
        <w:rPr>
          <w:rFonts w:ascii="Times New Roman" w:hAnsi="Times New Roman" w:cs="Times New Roman"/>
          <w:szCs w:val="24"/>
          <w:vertAlign w:val="subscript"/>
        </w:rPr>
        <w:t>4</w:t>
      </w:r>
      <w:r w:rsidR="006F48BB" w:rsidRPr="00257168">
        <w:rPr>
          <w:rFonts w:ascii="Times New Roman" w:hAnsi="Times New Roman" w:cs="Times New Roman"/>
          <w:szCs w:val="24"/>
          <w:vertAlign w:val="superscript"/>
        </w:rPr>
        <w:t>+</w:t>
      </w:r>
      <w:r w:rsidR="00974B6F" w:rsidRPr="00257168">
        <w:rPr>
          <w:rFonts w:ascii="Times New Roman" w:hAnsi="Times New Roman" w:cs="Times New Roman"/>
          <w:szCs w:val="24"/>
        </w:rPr>
        <w:t>-N</w:t>
      </w:r>
      <w:r w:rsidR="00974B6F" w:rsidRPr="00257168">
        <w:rPr>
          <w:rFonts w:ascii="Times New Roman" w:hAnsi="Times New Roman" w:cs="Times New Roman"/>
          <w:szCs w:val="24"/>
        </w:rPr>
        <w:t>）；出水排入封闭水体，除上述指标外，应增加总氮（</w:t>
      </w:r>
      <w:r w:rsidR="00974B6F" w:rsidRPr="00257168">
        <w:rPr>
          <w:rFonts w:ascii="Times New Roman" w:hAnsi="Times New Roman" w:cs="Times New Roman"/>
          <w:szCs w:val="24"/>
        </w:rPr>
        <w:t>TN</w:t>
      </w:r>
      <w:r w:rsidR="00974B6F" w:rsidRPr="00257168">
        <w:rPr>
          <w:rFonts w:ascii="Times New Roman" w:hAnsi="Times New Roman" w:cs="Times New Roman"/>
          <w:szCs w:val="24"/>
        </w:rPr>
        <w:t>）和总磷（</w:t>
      </w:r>
      <w:r w:rsidR="00974B6F" w:rsidRPr="00257168">
        <w:rPr>
          <w:rFonts w:ascii="Times New Roman" w:hAnsi="Times New Roman" w:cs="Times New Roman"/>
          <w:szCs w:val="24"/>
        </w:rPr>
        <w:t>TP</w:t>
      </w:r>
      <w:r w:rsidR="00974B6F" w:rsidRPr="00257168">
        <w:rPr>
          <w:rFonts w:ascii="Times New Roman" w:hAnsi="Times New Roman" w:cs="Times New Roman"/>
          <w:szCs w:val="24"/>
        </w:rPr>
        <w:t>）；出水排入超标因子为氮磷的不达标水体的，除上述指标外，应增加超标因子相应的控制指标。含提供餐饮服务的农村旅游项目生活污水的处理设施，除上述基本指标外，应增加动植物油。各地可根据实际情况增加控制指标。</w:t>
      </w:r>
    </w:p>
    <w:p w:rsidR="00BD1A32" w:rsidRPr="00257168" w:rsidRDefault="002F3489"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w:t>
      </w:r>
      <w:r w:rsidRPr="00257168">
        <w:rPr>
          <w:rFonts w:ascii="Times New Roman" w:hAnsi="Times New Roman" w:cs="Times New Roman"/>
          <w:szCs w:val="24"/>
        </w:rPr>
        <w:t>2</w:t>
      </w:r>
      <w:r w:rsidRPr="00257168">
        <w:rPr>
          <w:rFonts w:ascii="Times New Roman" w:hAnsi="Times New Roman" w:cs="Times New Roman"/>
          <w:szCs w:val="24"/>
        </w:rPr>
        <w:t>）</w:t>
      </w:r>
      <w:r w:rsidR="00BD1A32" w:rsidRPr="00257168">
        <w:rPr>
          <w:rFonts w:ascii="Times New Roman" w:hAnsi="Times New Roman" w:cs="Times New Roman"/>
          <w:szCs w:val="24"/>
        </w:rPr>
        <w:t>考虑区域特征污染物减排等环境管理需求，包括氨氮、总磷等</w:t>
      </w:r>
      <w:r w:rsidR="00974B6F" w:rsidRPr="00257168">
        <w:rPr>
          <w:rFonts w:ascii="Times New Roman" w:hAnsi="Times New Roman" w:cs="Times New Roman"/>
          <w:szCs w:val="24"/>
        </w:rPr>
        <w:t>。</w:t>
      </w:r>
    </w:p>
    <w:p w:rsidR="00BD1A32" w:rsidRPr="00257168" w:rsidRDefault="002F3489"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w:t>
      </w:r>
      <w:r w:rsidRPr="00257168">
        <w:rPr>
          <w:rFonts w:ascii="Times New Roman" w:hAnsi="Times New Roman" w:cs="Times New Roman"/>
          <w:szCs w:val="24"/>
        </w:rPr>
        <w:t>3</w:t>
      </w:r>
      <w:r w:rsidRPr="00257168">
        <w:rPr>
          <w:rFonts w:ascii="Times New Roman" w:hAnsi="Times New Roman" w:cs="Times New Roman"/>
          <w:szCs w:val="24"/>
        </w:rPr>
        <w:t>）</w:t>
      </w:r>
      <w:r w:rsidR="004C120D" w:rsidRPr="00257168">
        <w:rPr>
          <w:rFonts w:ascii="Times New Roman" w:hAnsi="Times New Roman" w:cs="Times New Roman"/>
          <w:szCs w:val="24"/>
        </w:rPr>
        <w:t>考虑农村生活污水</w:t>
      </w:r>
      <w:r w:rsidR="00BD1A32" w:rsidRPr="00257168">
        <w:rPr>
          <w:rFonts w:ascii="Times New Roman" w:hAnsi="Times New Roman" w:cs="Times New Roman"/>
          <w:szCs w:val="24"/>
        </w:rPr>
        <w:t>导致</w:t>
      </w:r>
      <w:r w:rsidR="004C120D" w:rsidRPr="00257168">
        <w:rPr>
          <w:rFonts w:ascii="Times New Roman" w:hAnsi="Times New Roman" w:cs="Times New Roman"/>
          <w:szCs w:val="24"/>
        </w:rPr>
        <w:t>的</w:t>
      </w:r>
      <w:r w:rsidR="00BD1A32" w:rsidRPr="00257168">
        <w:rPr>
          <w:rFonts w:ascii="Times New Roman" w:hAnsi="Times New Roman" w:cs="Times New Roman"/>
          <w:szCs w:val="24"/>
        </w:rPr>
        <w:t>环境</w:t>
      </w:r>
      <w:r w:rsidR="004C120D" w:rsidRPr="00257168">
        <w:rPr>
          <w:rFonts w:ascii="Times New Roman" w:hAnsi="Times New Roman" w:cs="Times New Roman"/>
          <w:szCs w:val="24"/>
        </w:rPr>
        <w:t>问题</w:t>
      </w:r>
      <w:r w:rsidR="00BD1A32" w:rsidRPr="00257168">
        <w:rPr>
          <w:rFonts w:ascii="Times New Roman" w:hAnsi="Times New Roman" w:cs="Times New Roman"/>
          <w:szCs w:val="24"/>
        </w:rPr>
        <w:t>，包括</w:t>
      </w:r>
      <w:r w:rsidR="004C120D" w:rsidRPr="00257168">
        <w:rPr>
          <w:rFonts w:ascii="Times New Roman" w:hAnsi="Times New Roman" w:cs="Times New Roman"/>
          <w:szCs w:val="24"/>
        </w:rPr>
        <w:t>富营养化</w:t>
      </w:r>
      <w:r w:rsidR="00BD1A32" w:rsidRPr="00257168">
        <w:rPr>
          <w:rFonts w:ascii="Times New Roman" w:hAnsi="Times New Roman" w:cs="Times New Roman"/>
          <w:szCs w:val="24"/>
        </w:rPr>
        <w:t>、小微水体黑臭等</w:t>
      </w:r>
      <w:r w:rsidR="00B90417" w:rsidRPr="00257168">
        <w:rPr>
          <w:rFonts w:ascii="Times New Roman" w:hAnsi="Times New Roman" w:cs="Times New Roman"/>
          <w:szCs w:val="24"/>
        </w:rPr>
        <w:t>问题</w:t>
      </w:r>
      <w:r w:rsidR="00974B6F" w:rsidRPr="00257168">
        <w:rPr>
          <w:rFonts w:ascii="Times New Roman" w:hAnsi="Times New Roman" w:cs="Times New Roman"/>
          <w:szCs w:val="24"/>
        </w:rPr>
        <w:t>。</w:t>
      </w:r>
    </w:p>
    <w:p w:rsidR="00BD1A32" w:rsidRPr="00257168" w:rsidRDefault="002F3489"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w:t>
      </w:r>
      <w:r w:rsidRPr="00257168">
        <w:rPr>
          <w:rFonts w:ascii="Times New Roman" w:hAnsi="Times New Roman" w:cs="Times New Roman"/>
          <w:szCs w:val="24"/>
        </w:rPr>
        <w:t>4</w:t>
      </w:r>
      <w:r w:rsidRPr="00257168">
        <w:rPr>
          <w:rFonts w:ascii="Times New Roman" w:hAnsi="Times New Roman" w:cs="Times New Roman"/>
          <w:szCs w:val="24"/>
        </w:rPr>
        <w:t>）</w:t>
      </w:r>
      <w:r w:rsidR="004C120D" w:rsidRPr="00257168">
        <w:rPr>
          <w:rFonts w:ascii="Times New Roman" w:hAnsi="Times New Roman" w:cs="Times New Roman"/>
          <w:szCs w:val="24"/>
        </w:rPr>
        <w:t>兼顾农村地区目前管理水平和经济水平，</w:t>
      </w:r>
      <w:r w:rsidR="00BD1A32" w:rsidRPr="00257168">
        <w:rPr>
          <w:rFonts w:ascii="Times New Roman" w:hAnsi="Times New Roman" w:cs="Times New Roman"/>
          <w:szCs w:val="24"/>
        </w:rPr>
        <w:t>对</w:t>
      </w:r>
      <w:r w:rsidR="004C120D" w:rsidRPr="00257168">
        <w:rPr>
          <w:rFonts w:ascii="Times New Roman" w:hAnsi="Times New Roman" w:cs="Times New Roman"/>
          <w:szCs w:val="24"/>
        </w:rPr>
        <w:t>《城镇污水处理厂污染物排放标准》中的控制因子</w:t>
      </w:r>
      <w:r w:rsidR="00BD1A32" w:rsidRPr="00257168">
        <w:rPr>
          <w:rFonts w:ascii="Times New Roman" w:hAnsi="Times New Roman" w:cs="Times New Roman"/>
          <w:szCs w:val="24"/>
        </w:rPr>
        <w:t>进行</w:t>
      </w:r>
      <w:r w:rsidR="004C120D" w:rsidRPr="00257168">
        <w:rPr>
          <w:rFonts w:ascii="Times New Roman" w:hAnsi="Times New Roman" w:cs="Times New Roman"/>
          <w:szCs w:val="24"/>
        </w:rPr>
        <w:t>适当精简</w:t>
      </w:r>
      <w:r w:rsidR="00BD1A32" w:rsidRPr="00257168">
        <w:rPr>
          <w:rFonts w:ascii="Times New Roman" w:hAnsi="Times New Roman" w:cs="Times New Roman"/>
          <w:szCs w:val="24"/>
        </w:rPr>
        <w:t>。</w:t>
      </w:r>
    </w:p>
    <w:p w:rsidR="004C120D" w:rsidRPr="00257168" w:rsidRDefault="005F7701" w:rsidP="00180881">
      <w:pPr>
        <w:pStyle w:val="4"/>
        <w:keepNext w:val="0"/>
        <w:adjustRightInd w:val="0"/>
        <w:snapToGrid w:val="0"/>
        <w:spacing w:line="360" w:lineRule="auto"/>
        <w:jc w:val="left"/>
        <w:rPr>
          <w:rFonts w:ascii="Times New Roman" w:hAnsi="Times New Roman" w:cs="Times New Roman"/>
          <w:sz w:val="24"/>
        </w:rPr>
      </w:pPr>
      <w:bookmarkStart w:id="129" w:name="_Toc4111"/>
      <w:bookmarkStart w:id="130" w:name="_Toc21570"/>
      <w:bookmarkStart w:id="131" w:name="_Toc3322"/>
      <w:bookmarkStart w:id="132" w:name="_Toc6432782"/>
      <w:r w:rsidRPr="00257168">
        <w:rPr>
          <w:rFonts w:ascii="Times New Roman" w:hAnsi="Times New Roman" w:cs="Times New Roman"/>
          <w:sz w:val="24"/>
        </w:rPr>
        <w:t>5.</w:t>
      </w:r>
      <w:r w:rsidR="004C120D" w:rsidRPr="00257168">
        <w:rPr>
          <w:rFonts w:ascii="Times New Roman" w:hAnsi="Times New Roman" w:cs="Times New Roman"/>
          <w:sz w:val="24"/>
        </w:rPr>
        <w:t>5.2.2</w:t>
      </w:r>
      <w:r w:rsidR="004C120D" w:rsidRPr="00257168">
        <w:rPr>
          <w:rFonts w:ascii="Times New Roman" w:hAnsi="Times New Roman" w:cs="Times New Roman"/>
          <w:sz w:val="24"/>
        </w:rPr>
        <w:t>基本控制项目</w:t>
      </w:r>
      <w:bookmarkEnd w:id="129"/>
      <w:bookmarkEnd w:id="130"/>
      <w:bookmarkEnd w:id="131"/>
      <w:bookmarkEnd w:id="132"/>
    </w:p>
    <w:p w:rsidR="00BD1A32" w:rsidRPr="00257168" w:rsidRDefault="00BD1A32"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农村生活污水控制指标的分类，可</w:t>
      </w:r>
      <w:r w:rsidR="008047A5" w:rsidRPr="00257168">
        <w:rPr>
          <w:rFonts w:ascii="Times New Roman" w:hAnsi="Times New Roman" w:cs="Times New Roman"/>
          <w:szCs w:val="24"/>
        </w:rPr>
        <w:t>依据</w:t>
      </w:r>
      <w:r w:rsidRPr="00257168">
        <w:rPr>
          <w:rFonts w:ascii="Times New Roman" w:hAnsi="Times New Roman" w:cs="Times New Roman"/>
          <w:szCs w:val="24"/>
        </w:rPr>
        <w:t>污水中所含污染物特性分为一般性指标、有机物指标、营养物指标和生物性指标等四个类型。</w:t>
      </w:r>
    </w:p>
    <w:p w:rsidR="00BD1A32" w:rsidRPr="00257168" w:rsidRDefault="00BD1A32"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lastRenderedPageBreak/>
        <w:t>（</w:t>
      </w:r>
      <w:r w:rsidRPr="00257168">
        <w:rPr>
          <w:rFonts w:ascii="Times New Roman" w:hAnsi="Times New Roman" w:cs="Times New Roman"/>
          <w:szCs w:val="24"/>
        </w:rPr>
        <w:t>1</w:t>
      </w:r>
      <w:r w:rsidRPr="00257168">
        <w:rPr>
          <w:rFonts w:ascii="Times New Roman" w:hAnsi="Times New Roman" w:cs="Times New Roman"/>
          <w:szCs w:val="24"/>
        </w:rPr>
        <w:t>）一般性指标</w:t>
      </w:r>
    </w:p>
    <w:p w:rsidR="00BD1A32" w:rsidRPr="00257168" w:rsidRDefault="00B01214"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pH</w:t>
      </w:r>
      <w:r w:rsidRPr="00257168">
        <w:rPr>
          <w:rFonts w:ascii="Times New Roman" w:hAnsi="Times New Roman" w:cs="Times New Roman"/>
          <w:szCs w:val="24"/>
        </w:rPr>
        <w:t>：</w:t>
      </w:r>
      <w:r w:rsidR="00CE2DE2" w:rsidRPr="00257168">
        <w:rPr>
          <w:rFonts w:ascii="Times New Roman" w:hAnsi="Times New Roman" w:cs="Times New Roman"/>
          <w:szCs w:val="24"/>
        </w:rPr>
        <w:t>pH</w:t>
      </w:r>
      <w:r w:rsidR="00CE2DE2" w:rsidRPr="00257168">
        <w:rPr>
          <w:rFonts w:ascii="Times New Roman" w:hAnsi="Times New Roman" w:cs="Times New Roman"/>
          <w:szCs w:val="24"/>
        </w:rPr>
        <w:t>值能影响许多污染物在水体中的存在形态，是常规控制的污染物，因此</w:t>
      </w:r>
      <w:r w:rsidR="00CE2DE2" w:rsidRPr="00257168">
        <w:rPr>
          <w:rFonts w:ascii="Times New Roman" w:hAnsi="Times New Roman" w:cs="Times New Roman"/>
          <w:szCs w:val="24"/>
        </w:rPr>
        <w:t>pH</w:t>
      </w:r>
      <w:r w:rsidR="00CE2DE2" w:rsidRPr="00257168">
        <w:rPr>
          <w:rFonts w:ascii="Times New Roman" w:hAnsi="Times New Roman" w:cs="Times New Roman"/>
          <w:szCs w:val="24"/>
        </w:rPr>
        <w:t>应确定为农村生活污水排放标准的基本控制项目</w:t>
      </w:r>
      <w:r w:rsidR="00876692" w:rsidRPr="00257168">
        <w:rPr>
          <w:rFonts w:ascii="Times New Roman" w:hAnsi="Times New Roman" w:cs="Times New Roman"/>
          <w:szCs w:val="24"/>
        </w:rPr>
        <w:t>。</w:t>
      </w:r>
    </w:p>
    <w:p w:rsidR="00BD1A32" w:rsidRPr="00257168" w:rsidRDefault="00BD1A32"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悬浮颗粒物（</w:t>
      </w:r>
      <w:r w:rsidRPr="00257168">
        <w:rPr>
          <w:rFonts w:ascii="Times New Roman" w:hAnsi="Times New Roman" w:cs="Times New Roman"/>
          <w:szCs w:val="24"/>
        </w:rPr>
        <w:t>SS</w:t>
      </w:r>
      <w:r w:rsidRPr="00257168">
        <w:rPr>
          <w:rFonts w:ascii="Times New Roman" w:hAnsi="Times New Roman" w:cs="Times New Roman"/>
          <w:szCs w:val="24"/>
        </w:rPr>
        <w:t>）：</w:t>
      </w:r>
      <w:r w:rsidRPr="00257168">
        <w:rPr>
          <w:rFonts w:ascii="Times New Roman" w:hAnsi="Times New Roman" w:cs="Times New Roman"/>
          <w:szCs w:val="24"/>
        </w:rPr>
        <w:t>SS</w:t>
      </w:r>
      <w:r w:rsidRPr="00257168">
        <w:rPr>
          <w:rFonts w:ascii="Times New Roman" w:hAnsi="Times New Roman" w:cs="Times New Roman"/>
          <w:szCs w:val="24"/>
        </w:rPr>
        <w:t>是指悬浮在水中的固体物质，包括不溶于水中的无机物、有机物及泥砂、黏土、微生物等。许多污染物都需要悬浮物作为载体，尤其是有机悬浮颗粒与水中的有机污染物含量具有一定的相关性，</w:t>
      </w:r>
      <w:r w:rsidRPr="00257168">
        <w:rPr>
          <w:rFonts w:ascii="Times New Roman" w:hAnsi="Times New Roman" w:cs="Times New Roman"/>
          <w:szCs w:val="24"/>
        </w:rPr>
        <w:t>SS</w:t>
      </w:r>
      <w:r w:rsidRPr="00257168">
        <w:rPr>
          <w:rFonts w:ascii="Times New Roman" w:hAnsi="Times New Roman" w:cs="Times New Roman"/>
          <w:szCs w:val="24"/>
        </w:rPr>
        <w:t>含量可作为衡量水污染程度的指标之一</w:t>
      </w:r>
      <w:r w:rsidR="00B01214" w:rsidRPr="00257168">
        <w:rPr>
          <w:rFonts w:ascii="Times New Roman" w:hAnsi="Times New Roman" w:cs="Times New Roman"/>
          <w:szCs w:val="24"/>
        </w:rPr>
        <w:t>，因此选择</w:t>
      </w:r>
      <w:r w:rsidR="00B01214" w:rsidRPr="00257168">
        <w:rPr>
          <w:rFonts w:ascii="Times New Roman" w:hAnsi="Times New Roman" w:cs="Times New Roman"/>
          <w:szCs w:val="24"/>
        </w:rPr>
        <w:t>SS</w:t>
      </w:r>
      <w:r w:rsidR="00B01214" w:rsidRPr="00257168">
        <w:rPr>
          <w:rFonts w:ascii="Times New Roman" w:hAnsi="Times New Roman" w:cs="Times New Roman"/>
          <w:szCs w:val="24"/>
        </w:rPr>
        <w:t>作为</w:t>
      </w:r>
      <w:r w:rsidR="00CE2DE2" w:rsidRPr="00257168">
        <w:rPr>
          <w:rFonts w:ascii="Times New Roman" w:hAnsi="Times New Roman" w:cs="Times New Roman"/>
          <w:szCs w:val="24"/>
        </w:rPr>
        <w:t>基本</w:t>
      </w:r>
      <w:r w:rsidR="00B01214" w:rsidRPr="00257168">
        <w:rPr>
          <w:rFonts w:ascii="Times New Roman" w:hAnsi="Times New Roman" w:cs="Times New Roman"/>
          <w:szCs w:val="24"/>
        </w:rPr>
        <w:t>控制指标。</w:t>
      </w:r>
    </w:p>
    <w:p w:rsidR="00BD1A32" w:rsidRPr="00257168" w:rsidRDefault="00BD1A32"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w:t>
      </w:r>
      <w:r w:rsidRPr="00257168">
        <w:rPr>
          <w:rFonts w:ascii="Times New Roman" w:hAnsi="Times New Roman" w:cs="Times New Roman"/>
          <w:szCs w:val="24"/>
        </w:rPr>
        <w:t>2</w:t>
      </w:r>
      <w:r w:rsidRPr="00257168">
        <w:rPr>
          <w:rFonts w:ascii="Times New Roman" w:hAnsi="Times New Roman" w:cs="Times New Roman"/>
          <w:szCs w:val="24"/>
        </w:rPr>
        <w:t>）有机物指标</w:t>
      </w:r>
    </w:p>
    <w:p w:rsidR="00BD1A32" w:rsidRPr="00257168" w:rsidRDefault="00BD1A32"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化学需氧量（</w:t>
      </w:r>
      <w:r w:rsidRPr="00257168">
        <w:rPr>
          <w:rFonts w:ascii="Times New Roman" w:hAnsi="Times New Roman" w:cs="Times New Roman"/>
          <w:szCs w:val="24"/>
        </w:rPr>
        <w:t>COD</w:t>
      </w:r>
      <w:r w:rsidRPr="00257168">
        <w:rPr>
          <w:rFonts w:ascii="Times New Roman" w:hAnsi="Times New Roman" w:cs="Times New Roman"/>
          <w:szCs w:val="24"/>
          <w:vertAlign w:val="subscript"/>
        </w:rPr>
        <w:t>Cr</w:t>
      </w:r>
      <w:r w:rsidRPr="00257168">
        <w:rPr>
          <w:rFonts w:ascii="Times New Roman" w:hAnsi="Times New Roman" w:cs="Times New Roman"/>
          <w:szCs w:val="24"/>
        </w:rPr>
        <w:t>）：水中</w:t>
      </w:r>
      <w:r w:rsidRPr="00257168">
        <w:rPr>
          <w:rFonts w:ascii="Times New Roman" w:hAnsi="Times New Roman" w:cs="Times New Roman"/>
          <w:szCs w:val="24"/>
        </w:rPr>
        <w:t>COD</w:t>
      </w:r>
      <w:r w:rsidRPr="00257168">
        <w:rPr>
          <w:rFonts w:ascii="Times New Roman" w:hAnsi="Times New Roman" w:cs="Times New Roman"/>
          <w:szCs w:val="24"/>
          <w:vertAlign w:val="subscript"/>
        </w:rPr>
        <w:t>Cr</w:t>
      </w:r>
      <w:r w:rsidRPr="00257168">
        <w:rPr>
          <w:rFonts w:ascii="Times New Roman" w:hAnsi="Times New Roman" w:cs="Times New Roman"/>
          <w:szCs w:val="24"/>
        </w:rPr>
        <w:t>和</w:t>
      </w:r>
      <w:r w:rsidRPr="00257168">
        <w:rPr>
          <w:rFonts w:ascii="Times New Roman" w:hAnsi="Times New Roman" w:cs="Times New Roman"/>
          <w:szCs w:val="24"/>
        </w:rPr>
        <w:t>BOD</w:t>
      </w:r>
      <w:r w:rsidRPr="00257168">
        <w:rPr>
          <w:rFonts w:ascii="Times New Roman" w:hAnsi="Times New Roman" w:cs="Times New Roman"/>
          <w:szCs w:val="24"/>
          <w:vertAlign w:val="subscript"/>
        </w:rPr>
        <w:t>5</w:t>
      </w:r>
      <w:r w:rsidRPr="00257168">
        <w:rPr>
          <w:rFonts w:ascii="Times New Roman" w:hAnsi="Times New Roman" w:cs="Times New Roman"/>
          <w:szCs w:val="24"/>
        </w:rPr>
        <w:t>两项指标均能反应水体中受还原性物质污染的程度。鉴于农村生活污水成分相对简单，</w:t>
      </w:r>
      <w:r w:rsidRPr="00257168">
        <w:rPr>
          <w:rFonts w:ascii="Times New Roman" w:hAnsi="Times New Roman" w:cs="Times New Roman"/>
          <w:szCs w:val="24"/>
        </w:rPr>
        <w:t>BOD</w:t>
      </w:r>
      <w:r w:rsidRPr="00257168">
        <w:rPr>
          <w:rFonts w:ascii="Times New Roman" w:hAnsi="Times New Roman" w:cs="Times New Roman"/>
          <w:szCs w:val="24"/>
          <w:vertAlign w:val="subscript"/>
        </w:rPr>
        <w:t>5</w:t>
      </w:r>
      <w:r w:rsidRPr="00257168">
        <w:rPr>
          <w:rFonts w:ascii="Times New Roman" w:hAnsi="Times New Roman" w:cs="Times New Roman"/>
          <w:szCs w:val="24"/>
        </w:rPr>
        <w:t>/COD</w:t>
      </w:r>
      <w:r w:rsidRPr="00257168">
        <w:rPr>
          <w:rFonts w:ascii="Times New Roman" w:hAnsi="Times New Roman" w:cs="Times New Roman"/>
          <w:szCs w:val="24"/>
          <w:vertAlign w:val="subscript"/>
        </w:rPr>
        <w:t>Cr</w:t>
      </w:r>
      <w:r w:rsidRPr="00257168">
        <w:rPr>
          <w:rFonts w:ascii="Times New Roman" w:hAnsi="Times New Roman" w:cs="Times New Roman"/>
          <w:szCs w:val="24"/>
        </w:rPr>
        <w:t>比值相对稳定，而且在实际监测中</w:t>
      </w:r>
      <w:r w:rsidRPr="00257168">
        <w:rPr>
          <w:rFonts w:ascii="Times New Roman" w:hAnsi="Times New Roman" w:cs="Times New Roman"/>
          <w:szCs w:val="24"/>
        </w:rPr>
        <w:t>BOD</w:t>
      </w:r>
      <w:r w:rsidRPr="00257168">
        <w:rPr>
          <w:rFonts w:ascii="Times New Roman" w:hAnsi="Times New Roman" w:cs="Times New Roman"/>
          <w:szCs w:val="24"/>
          <w:vertAlign w:val="subscript"/>
        </w:rPr>
        <w:t>5</w:t>
      </w:r>
      <w:r w:rsidRPr="00257168">
        <w:rPr>
          <w:rFonts w:ascii="Times New Roman" w:hAnsi="Times New Roman" w:cs="Times New Roman"/>
          <w:szCs w:val="24"/>
        </w:rPr>
        <w:t>的监测周期一般要</w:t>
      </w:r>
      <w:r w:rsidRPr="00257168">
        <w:rPr>
          <w:rFonts w:ascii="Times New Roman" w:hAnsi="Times New Roman" w:cs="Times New Roman"/>
          <w:szCs w:val="24"/>
        </w:rPr>
        <w:t>5</w:t>
      </w:r>
      <w:r w:rsidRPr="00257168">
        <w:rPr>
          <w:rFonts w:ascii="Times New Roman" w:hAnsi="Times New Roman" w:cs="Times New Roman"/>
          <w:szCs w:val="24"/>
        </w:rPr>
        <w:t>天，所以选取</w:t>
      </w:r>
      <w:r w:rsidRPr="00257168">
        <w:rPr>
          <w:rFonts w:ascii="Times New Roman" w:hAnsi="Times New Roman" w:cs="Times New Roman"/>
          <w:szCs w:val="24"/>
        </w:rPr>
        <w:t>COD</w:t>
      </w:r>
      <w:r w:rsidRPr="00257168">
        <w:rPr>
          <w:rFonts w:ascii="Times New Roman" w:hAnsi="Times New Roman" w:cs="Times New Roman"/>
          <w:szCs w:val="24"/>
          <w:vertAlign w:val="subscript"/>
        </w:rPr>
        <w:t>Cr</w:t>
      </w:r>
      <w:r w:rsidR="00E104D8" w:rsidRPr="00257168">
        <w:rPr>
          <w:rFonts w:ascii="Times New Roman" w:hAnsi="Times New Roman" w:cs="Times New Roman"/>
          <w:szCs w:val="24"/>
        </w:rPr>
        <w:t>作为</w:t>
      </w:r>
      <w:r w:rsidRPr="00257168">
        <w:rPr>
          <w:rFonts w:ascii="Times New Roman" w:hAnsi="Times New Roman" w:cs="Times New Roman"/>
          <w:szCs w:val="24"/>
        </w:rPr>
        <w:t>控制指标更利于</w:t>
      </w:r>
      <w:r w:rsidR="009672CD" w:rsidRPr="00257168">
        <w:rPr>
          <w:rFonts w:ascii="Times New Roman" w:hAnsi="Times New Roman" w:cs="Times New Roman"/>
          <w:szCs w:val="24"/>
        </w:rPr>
        <w:t>实际</w:t>
      </w:r>
      <w:r w:rsidRPr="00257168">
        <w:rPr>
          <w:rFonts w:ascii="Times New Roman" w:hAnsi="Times New Roman" w:cs="Times New Roman"/>
          <w:szCs w:val="24"/>
        </w:rPr>
        <w:t>操作。</w:t>
      </w:r>
    </w:p>
    <w:p w:rsidR="00BD1A32" w:rsidRPr="00257168" w:rsidRDefault="00BD1A32"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动植物油：</w:t>
      </w:r>
      <w:r w:rsidR="008047A5" w:rsidRPr="00257168">
        <w:rPr>
          <w:rFonts w:ascii="Times New Roman" w:hAnsi="Times New Roman" w:cs="Times New Roman"/>
          <w:szCs w:val="24"/>
        </w:rPr>
        <w:t>动植物油主要来自厨房废水、洗涤废水，针对含农家乐餐饮污水的处理设施</w:t>
      </w:r>
      <w:r w:rsidR="00E104D8" w:rsidRPr="00257168">
        <w:rPr>
          <w:rFonts w:ascii="Times New Roman" w:hAnsi="Times New Roman" w:cs="Times New Roman"/>
          <w:szCs w:val="24"/>
        </w:rPr>
        <w:t>应选择动植物油作为控制指标</w:t>
      </w:r>
      <w:r w:rsidRPr="00257168">
        <w:rPr>
          <w:rFonts w:ascii="Times New Roman" w:hAnsi="Times New Roman" w:cs="Times New Roman"/>
          <w:szCs w:val="24"/>
        </w:rPr>
        <w:t>。</w:t>
      </w:r>
    </w:p>
    <w:p w:rsidR="00BD1A32" w:rsidRPr="00257168" w:rsidRDefault="00BD1A32"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w:t>
      </w:r>
      <w:r w:rsidRPr="00257168">
        <w:rPr>
          <w:rFonts w:ascii="Times New Roman" w:hAnsi="Times New Roman" w:cs="Times New Roman"/>
          <w:szCs w:val="24"/>
        </w:rPr>
        <w:t>3</w:t>
      </w:r>
      <w:r w:rsidRPr="00257168">
        <w:rPr>
          <w:rFonts w:ascii="Times New Roman" w:hAnsi="Times New Roman" w:cs="Times New Roman"/>
          <w:szCs w:val="24"/>
        </w:rPr>
        <w:t>）营养物指标</w:t>
      </w:r>
    </w:p>
    <w:p w:rsidR="00482E54" w:rsidRPr="00257168" w:rsidRDefault="00BD1A32"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总氮（</w:t>
      </w:r>
      <w:r w:rsidRPr="00257168">
        <w:rPr>
          <w:rFonts w:ascii="Times New Roman" w:hAnsi="Times New Roman" w:cs="Times New Roman"/>
          <w:szCs w:val="24"/>
        </w:rPr>
        <w:t>TN</w:t>
      </w:r>
      <w:r w:rsidRPr="00257168">
        <w:rPr>
          <w:rFonts w:ascii="Times New Roman" w:hAnsi="Times New Roman" w:cs="Times New Roman"/>
          <w:szCs w:val="24"/>
        </w:rPr>
        <w:t>）</w:t>
      </w:r>
      <w:r w:rsidR="00482E54" w:rsidRPr="00257168">
        <w:rPr>
          <w:rFonts w:ascii="Times New Roman" w:hAnsi="Times New Roman" w:cs="Times New Roman"/>
          <w:szCs w:val="24"/>
        </w:rPr>
        <w:t>：</w:t>
      </w:r>
      <w:r w:rsidR="00482E54" w:rsidRPr="00257168">
        <w:rPr>
          <w:rFonts w:ascii="Times New Roman" w:hAnsi="Times New Roman" w:cs="Times New Roman"/>
          <w:szCs w:val="24"/>
        </w:rPr>
        <w:t>TN</w:t>
      </w:r>
      <w:r w:rsidR="00482E54" w:rsidRPr="00257168">
        <w:rPr>
          <w:rFonts w:ascii="Times New Roman" w:hAnsi="Times New Roman" w:cs="Times New Roman"/>
          <w:szCs w:val="24"/>
        </w:rPr>
        <w:t>是导致水体富营养化的关键指标之一，</w:t>
      </w:r>
      <w:r w:rsidR="00CE2DE2" w:rsidRPr="00257168">
        <w:rPr>
          <w:rFonts w:ascii="Times New Roman" w:hAnsi="Times New Roman" w:cs="Times New Roman"/>
          <w:szCs w:val="24"/>
        </w:rPr>
        <w:t>故选择其作为控制指标</w:t>
      </w:r>
      <w:r w:rsidR="00482E54" w:rsidRPr="00257168">
        <w:rPr>
          <w:rFonts w:ascii="Times New Roman" w:hAnsi="Times New Roman" w:cs="Times New Roman"/>
          <w:szCs w:val="24"/>
        </w:rPr>
        <w:t>。</w:t>
      </w:r>
    </w:p>
    <w:p w:rsidR="00BD1A32" w:rsidRPr="00257168" w:rsidRDefault="00BD1A32"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总磷（</w:t>
      </w:r>
      <w:r w:rsidRPr="00257168">
        <w:rPr>
          <w:rFonts w:ascii="Times New Roman" w:hAnsi="Times New Roman" w:cs="Times New Roman"/>
          <w:szCs w:val="24"/>
        </w:rPr>
        <w:t>TP</w:t>
      </w:r>
      <w:r w:rsidR="00482E54" w:rsidRPr="00257168">
        <w:rPr>
          <w:rFonts w:ascii="Times New Roman" w:hAnsi="Times New Roman" w:cs="Times New Roman"/>
          <w:szCs w:val="24"/>
        </w:rPr>
        <w:t>）</w:t>
      </w:r>
      <w:r w:rsidRPr="00257168">
        <w:rPr>
          <w:rFonts w:ascii="Times New Roman" w:hAnsi="Times New Roman" w:cs="Times New Roman"/>
          <w:szCs w:val="24"/>
        </w:rPr>
        <w:t>：</w:t>
      </w:r>
      <w:r w:rsidR="00707A58" w:rsidRPr="00257168">
        <w:rPr>
          <w:rFonts w:ascii="Times New Roman" w:hAnsi="Times New Roman" w:cs="Times New Roman"/>
          <w:szCs w:val="24"/>
        </w:rPr>
        <w:t>TP</w:t>
      </w:r>
      <w:r w:rsidR="00707A58" w:rsidRPr="00257168">
        <w:rPr>
          <w:rFonts w:ascii="Times New Roman" w:hAnsi="Times New Roman" w:cs="Times New Roman"/>
          <w:szCs w:val="24"/>
        </w:rPr>
        <w:t>也是导致水体富营养化的关键指标之一，</w:t>
      </w:r>
      <w:r w:rsidR="00CE2DE2" w:rsidRPr="00257168">
        <w:rPr>
          <w:rFonts w:ascii="Times New Roman" w:hAnsi="Times New Roman" w:cs="Times New Roman"/>
          <w:szCs w:val="24"/>
        </w:rPr>
        <w:t>故选择其作为控制指标</w:t>
      </w:r>
      <w:r w:rsidRPr="00257168">
        <w:rPr>
          <w:rFonts w:ascii="Times New Roman" w:hAnsi="Times New Roman" w:cs="Times New Roman"/>
          <w:szCs w:val="24"/>
        </w:rPr>
        <w:t>。</w:t>
      </w:r>
    </w:p>
    <w:p w:rsidR="00BD1A32" w:rsidRPr="00257168" w:rsidRDefault="00BD1A32"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氨氮（</w:t>
      </w:r>
      <w:r w:rsidR="006F48BB" w:rsidRPr="00257168">
        <w:rPr>
          <w:rFonts w:ascii="Times New Roman" w:hAnsi="Times New Roman" w:cs="Times New Roman"/>
          <w:szCs w:val="24"/>
        </w:rPr>
        <w:t>NH</w:t>
      </w:r>
      <w:r w:rsidR="006F48BB" w:rsidRPr="00257168">
        <w:rPr>
          <w:rFonts w:ascii="Times New Roman" w:hAnsi="Times New Roman" w:cs="Times New Roman"/>
          <w:szCs w:val="24"/>
          <w:vertAlign w:val="subscript"/>
        </w:rPr>
        <w:t>4</w:t>
      </w:r>
      <w:r w:rsidR="006F48BB" w:rsidRPr="00257168">
        <w:rPr>
          <w:rFonts w:ascii="Times New Roman" w:hAnsi="Times New Roman" w:cs="Times New Roman"/>
          <w:szCs w:val="24"/>
          <w:vertAlign w:val="superscript"/>
        </w:rPr>
        <w:t>+</w:t>
      </w:r>
      <w:r w:rsidR="006F48BB" w:rsidRPr="00257168">
        <w:rPr>
          <w:rFonts w:ascii="Times New Roman" w:hAnsi="Times New Roman" w:cs="Times New Roman"/>
          <w:szCs w:val="24"/>
        </w:rPr>
        <w:t>-N</w:t>
      </w:r>
      <w:r w:rsidRPr="00257168">
        <w:rPr>
          <w:rFonts w:ascii="Times New Roman" w:hAnsi="Times New Roman" w:cs="Times New Roman"/>
          <w:szCs w:val="24"/>
        </w:rPr>
        <w:t>）：</w:t>
      </w:r>
      <w:r w:rsidR="006F48BB" w:rsidRPr="00257168">
        <w:rPr>
          <w:rFonts w:ascii="Times New Roman" w:hAnsi="Times New Roman" w:cs="Times New Roman"/>
          <w:szCs w:val="24"/>
        </w:rPr>
        <w:t>NH</w:t>
      </w:r>
      <w:r w:rsidR="006F48BB" w:rsidRPr="00257168">
        <w:rPr>
          <w:rFonts w:ascii="Times New Roman" w:hAnsi="Times New Roman" w:cs="Times New Roman"/>
          <w:szCs w:val="24"/>
          <w:vertAlign w:val="subscript"/>
        </w:rPr>
        <w:t>4</w:t>
      </w:r>
      <w:r w:rsidR="006F48BB" w:rsidRPr="00257168">
        <w:rPr>
          <w:rFonts w:ascii="Times New Roman" w:hAnsi="Times New Roman" w:cs="Times New Roman"/>
          <w:szCs w:val="24"/>
          <w:vertAlign w:val="superscript"/>
        </w:rPr>
        <w:t>+</w:t>
      </w:r>
      <w:r w:rsidR="006F48BB" w:rsidRPr="00257168">
        <w:rPr>
          <w:rFonts w:ascii="Times New Roman" w:hAnsi="Times New Roman" w:cs="Times New Roman"/>
          <w:szCs w:val="24"/>
        </w:rPr>
        <w:t>-N</w:t>
      </w:r>
      <w:r w:rsidRPr="00257168">
        <w:rPr>
          <w:rFonts w:ascii="Times New Roman" w:hAnsi="Times New Roman" w:cs="Times New Roman"/>
          <w:szCs w:val="24"/>
        </w:rPr>
        <w:t>对水</w:t>
      </w:r>
      <w:r w:rsidR="00482E54" w:rsidRPr="00257168">
        <w:rPr>
          <w:rFonts w:ascii="Times New Roman" w:hAnsi="Times New Roman" w:cs="Times New Roman"/>
          <w:szCs w:val="24"/>
        </w:rPr>
        <w:t>生</w:t>
      </w:r>
      <w:r w:rsidRPr="00257168">
        <w:rPr>
          <w:rFonts w:ascii="Times New Roman" w:hAnsi="Times New Roman" w:cs="Times New Roman"/>
          <w:szCs w:val="24"/>
        </w:rPr>
        <w:t>生物</w:t>
      </w:r>
      <w:r w:rsidR="00482E54" w:rsidRPr="00257168">
        <w:rPr>
          <w:rFonts w:ascii="Times New Roman" w:hAnsi="Times New Roman" w:cs="Times New Roman"/>
          <w:szCs w:val="24"/>
        </w:rPr>
        <w:t>有一定的毒害作用，是水体黑臭的重要控制指标</w:t>
      </w:r>
      <w:r w:rsidR="00CE2DE2" w:rsidRPr="00257168">
        <w:rPr>
          <w:rFonts w:ascii="Times New Roman" w:hAnsi="Times New Roman" w:cs="Times New Roman"/>
          <w:szCs w:val="24"/>
        </w:rPr>
        <w:t>，因此选择其作为控制指标</w:t>
      </w:r>
      <w:r w:rsidRPr="00257168">
        <w:rPr>
          <w:rFonts w:ascii="Times New Roman" w:hAnsi="Times New Roman" w:cs="Times New Roman"/>
          <w:szCs w:val="24"/>
        </w:rPr>
        <w:t>。</w:t>
      </w:r>
    </w:p>
    <w:p w:rsidR="00BD1A32" w:rsidRPr="00257168" w:rsidRDefault="00BD1A32"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w:t>
      </w:r>
      <w:r w:rsidRPr="00257168">
        <w:rPr>
          <w:rFonts w:ascii="Times New Roman" w:hAnsi="Times New Roman" w:cs="Times New Roman"/>
          <w:szCs w:val="24"/>
        </w:rPr>
        <w:t>4</w:t>
      </w:r>
      <w:r w:rsidRPr="00257168">
        <w:rPr>
          <w:rFonts w:ascii="Times New Roman" w:hAnsi="Times New Roman" w:cs="Times New Roman"/>
          <w:szCs w:val="24"/>
        </w:rPr>
        <w:t>）生物性指标</w:t>
      </w:r>
    </w:p>
    <w:p w:rsidR="00BD1A32" w:rsidRPr="00257168" w:rsidRDefault="00BD1A32"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粪大肠菌群数：粪大肠菌群数作为重要的生物性指标，</w:t>
      </w:r>
      <w:r w:rsidR="00E104D8" w:rsidRPr="00257168">
        <w:rPr>
          <w:rFonts w:ascii="Times New Roman" w:hAnsi="Times New Roman" w:cs="Times New Roman"/>
          <w:szCs w:val="24"/>
        </w:rPr>
        <w:t>如果需要对出水中粪大肠菌群数进行控制，</w:t>
      </w:r>
      <w:r w:rsidRPr="00257168">
        <w:rPr>
          <w:rFonts w:ascii="Times New Roman" w:hAnsi="Times New Roman" w:cs="Times New Roman"/>
          <w:szCs w:val="24"/>
        </w:rPr>
        <w:t>处理工艺最后须</w:t>
      </w:r>
      <w:r w:rsidR="00E104D8" w:rsidRPr="00257168">
        <w:rPr>
          <w:rFonts w:ascii="Times New Roman" w:hAnsi="Times New Roman" w:cs="Times New Roman"/>
          <w:szCs w:val="24"/>
        </w:rPr>
        <w:t>安装</w:t>
      </w:r>
      <w:r w:rsidRPr="00257168">
        <w:rPr>
          <w:rFonts w:ascii="Times New Roman" w:hAnsi="Times New Roman" w:cs="Times New Roman"/>
          <w:szCs w:val="24"/>
        </w:rPr>
        <w:t>消毒设施，</w:t>
      </w:r>
      <w:r w:rsidR="00482E54" w:rsidRPr="00257168">
        <w:rPr>
          <w:rFonts w:ascii="Times New Roman" w:hAnsi="Times New Roman" w:cs="Times New Roman"/>
          <w:szCs w:val="24"/>
        </w:rPr>
        <w:t>考虑到我省农村地区实际经济情况，现阶段对粪大肠菌群数进行控制不现实，故标准中暂不考虑该指标</w:t>
      </w:r>
      <w:r w:rsidRPr="00257168">
        <w:rPr>
          <w:rFonts w:ascii="Times New Roman" w:hAnsi="Times New Roman" w:cs="Times New Roman"/>
          <w:szCs w:val="24"/>
        </w:rPr>
        <w:t>。</w:t>
      </w:r>
    </w:p>
    <w:p w:rsidR="004C120D" w:rsidRPr="00257168" w:rsidRDefault="00BD1A32" w:rsidP="00180881">
      <w:pPr>
        <w:adjustRightInd w:val="0"/>
        <w:snapToGrid w:val="0"/>
        <w:spacing w:line="360" w:lineRule="auto"/>
        <w:ind w:firstLineChars="200" w:firstLine="482"/>
        <w:rPr>
          <w:rFonts w:ascii="Times New Roman" w:hAnsi="Times New Roman" w:cs="Times New Roman"/>
          <w:b/>
          <w:szCs w:val="24"/>
        </w:rPr>
      </w:pPr>
      <w:r w:rsidRPr="00257168">
        <w:rPr>
          <w:rFonts w:ascii="Times New Roman" w:hAnsi="Times New Roman" w:cs="Times New Roman"/>
          <w:b/>
          <w:szCs w:val="24"/>
        </w:rPr>
        <w:t>基于上述因素和我省农村生活污水的水质特点，选取</w:t>
      </w:r>
      <w:r w:rsidRPr="00257168">
        <w:rPr>
          <w:rFonts w:ascii="Times New Roman" w:hAnsi="Times New Roman" w:cs="Times New Roman"/>
          <w:b/>
          <w:szCs w:val="24"/>
        </w:rPr>
        <w:t>pH</w:t>
      </w:r>
      <w:r w:rsidRPr="00257168">
        <w:rPr>
          <w:rFonts w:ascii="Times New Roman" w:hAnsi="Times New Roman" w:cs="Times New Roman"/>
          <w:b/>
          <w:szCs w:val="24"/>
        </w:rPr>
        <w:t>、悬浮颗粒物</w:t>
      </w:r>
      <w:r w:rsidR="00E104D8" w:rsidRPr="00257168">
        <w:rPr>
          <w:rFonts w:ascii="Times New Roman" w:hAnsi="Times New Roman" w:cs="Times New Roman"/>
          <w:b/>
          <w:szCs w:val="24"/>
        </w:rPr>
        <w:t>（</w:t>
      </w:r>
      <w:r w:rsidR="00E104D8" w:rsidRPr="00257168">
        <w:rPr>
          <w:rFonts w:ascii="Times New Roman" w:hAnsi="Times New Roman" w:cs="Times New Roman"/>
          <w:b/>
          <w:szCs w:val="24"/>
        </w:rPr>
        <w:t>SS</w:t>
      </w:r>
      <w:r w:rsidR="00E104D8" w:rsidRPr="00257168">
        <w:rPr>
          <w:rFonts w:ascii="Times New Roman" w:hAnsi="Times New Roman" w:cs="Times New Roman"/>
          <w:b/>
          <w:szCs w:val="24"/>
        </w:rPr>
        <w:t>）</w:t>
      </w:r>
      <w:r w:rsidRPr="00257168">
        <w:rPr>
          <w:rFonts w:ascii="Times New Roman" w:hAnsi="Times New Roman" w:cs="Times New Roman"/>
          <w:b/>
          <w:szCs w:val="24"/>
        </w:rPr>
        <w:t>、化学需氧量（</w:t>
      </w:r>
      <w:r w:rsidRPr="00257168">
        <w:rPr>
          <w:rFonts w:ascii="Times New Roman" w:hAnsi="Times New Roman" w:cs="Times New Roman"/>
          <w:b/>
          <w:szCs w:val="24"/>
        </w:rPr>
        <w:t>CODcr</w:t>
      </w:r>
      <w:r w:rsidRPr="00257168">
        <w:rPr>
          <w:rFonts w:ascii="Times New Roman" w:hAnsi="Times New Roman" w:cs="Times New Roman"/>
          <w:b/>
          <w:szCs w:val="24"/>
        </w:rPr>
        <w:t>）、氨氮</w:t>
      </w:r>
      <w:r w:rsidR="00E104D8" w:rsidRPr="00257168">
        <w:rPr>
          <w:rFonts w:ascii="Times New Roman" w:hAnsi="Times New Roman" w:cs="Times New Roman"/>
          <w:b/>
          <w:szCs w:val="24"/>
        </w:rPr>
        <w:t>（</w:t>
      </w:r>
      <w:r w:rsidR="006F48BB" w:rsidRPr="00257168">
        <w:rPr>
          <w:rFonts w:ascii="Times New Roman" w:hAnsi="Times New Roman" w:cs="Times New Roman"/>
          <w:b/>
          <w:szCs w:val="24"/>
        </w:rPr>
        <w:t>NH</w:t>
      </w:r>
      <w:r w:rsidR="006F48BB" w:rsidRPr="00257168">
        <w:rPr>
          <w:rFonts w:ascii="Times New Roman" w:hAnsi="Times New Roman" w:cs="Times New Roman"/>
          <w:b/>
          <w:szCs w:val="24"/>
          <w:vertAlign w:val="subscript"/>
        </w:rPr>
        <w:t>4</w:t>
      </w:r>
      <w:r w:rsidR="006F48BB" w:rsidRPr="00257168">
        <w:rPr>
          <w:rFonts w:ascii="Times New Roman" w:hAnsi="Times New Roman" w:cs="Times New Roman"/>
          <w:b/>
          <w:szCs w:val="24"/>
          <w:vertAlign w:val="superscript"/>
        </w:rPr>
        <w:t>+</w:t>
      </w:r>
      <w:r w:rsidR="006F48BB" w:rsidRPr="00257168">
        <w:rPr>
          <w:rFonts w:ascii="Times New Roman" w:hAnsi="Times New Roman" w:cs="Times New Roman"/>
          <w:b/>
          <w:szCs w:val="24"/>
        </w:rPr>
        <w:t>-N</w:t>
      </w:r>
      <w:r w:rsidR="00E104D8" w:rsidRPr="00257168">
        <w:rPr>
          <w:rFonts w:ascii="Times New Roman" w:hAnsi="Times New Roman" w:cs="Times New Roman"/>
          <w:b/>
          <w:szCs w:val="24"/>
        </w:rPr>
        <w:t>）</w:t>
      </w:r>
      <w:r w:rsidRPr="00257168">
        <w:rPr>
          <w:rFonts w:ascii="Times New Roman" w:hAnsi="Times New Roman" w:cs="Times New Roman"/>
          <w:b/>
          <w:szCs w:val="24"/>
        </w:rPr>
        <w:t>、总氮</w:t>
      </w:r>
      <w:r w:rsidR="00E104D8" w:rsidRPr="00257168">
        <w:rPr>
          <w:rFonts w:ascii="Times New Roman" w:hAnsi="Times New Roman" w:cs="Times New Roman"/>
          <w:b/>
          <w:szCs w:val="24"/>
        </w:rPr>
        <w:t>（</w:t>
      </w:r>
      <w:r w:rsidR="00E104D8" w:rsidRPr="00257168">
        <w:rPr>
          <w:rFonts w:ascii="Times New Roman" w:hAnsi="Times New Roman" w:cs="Times New Roman"/>
          <w:b/>
          <w:szCs w:val="24"/>
        </w:rPr>
        <w:t>TN</w:t>
      </w:r>
      <w:r w:rsidR="00E104D8" w:rsidRPr="00257168">
        <w:rPr>
          <w:rFonts w:ascii="Times New Roman" w:hAnsi="Times New Roman" w:cs="Times New Roman"/>
          <w:b/>
          <w:szCs w:val="24"/>
        </w:rPr>
        <w:t>）</w:t>
      </w:r>
      <w:r w:rsidRPr="00257168">
        <w:rPr>
          <w:rFonts w:ascii="Times New Roman" w:hAnsi="Times New Roman" w:cs="Times New Roman"/>
          <w:b/>
          <w:szCs w:val="24"/>
        </w:rPr>
        <w:t>、总磷</w:t>
      </w:r>
      <w:r w:rsidR="00E104D8" w:rsidRPr="00257168">
        <w:rPr>
          <w:rFonts w:ascii="Times New Roman" w:hAnsi="Times New Roman" w:cs="Times New Roman"/>
          <w:b/>
          <w:szCs w:val="24"/>
        </w:rPr>
        <w:t>（</w:t>
      </w:r>
      <w:r w:rsidR="00E104D8" w:rsidRPr="00257168">
        <w:rPr>
          <w:rFonts w:ascii="Times New Roman" w:hAnsi="Times New Roman" w:cs="Times New Roman"/>
          <w:b/>
          <w:szCs w:val="24"/>
        </w:rPr>
        <w:t>TP</w:t>
      </w:r>
      <w:r w:rsidR="00E104D8" w:rsidRPr="00257168">
        <w:rPr>
          <w:rFonts w:ascii="Times New Roman" w:hAnsi="Times New Roman" w:cs="Times New Roman"/>
          <w:b/>
          <w:szCs w:val="24"/>
        </w:rPr>
        <w:t>）</w:t>
      </w:r>
      <w:r w:rsidR="008047A5" w:rsidRPr="00257168">
        <w:rPr>
          <w:rFonts w:ascii="Times New Roman" w:hAnsi="Times New Roman" w:cs="Times New Roman"/>
          <w:b/>
          <w:szCs w:val="24"/>
        </w:rPr>
        <w:t>和</w:t>
      </w:r>
      <w:r w:rsidRPr="00257168">
        <w:rPr>
          <w:rFonts w:ascii="Times New Roman" w:hAnsi="Times New Roman" w:cs="Times New Roman"/>
          <w:b/>
          <w:szCs w:val="24"/>
        </w:rPr>
        <w:t>动植物油共</w:t>
      </w:r>
      <w:r w:rsidR="008047A5" w:rsidRPr="00257168">
        <w:rPr>
          <w:rFonts w:ascii="Times New Roman" w:hAnsi="Times New Roman" w:cs="Times New Roman"/>
          <w:b/>
          <w:szCs w:val="24"/>
        </w:rPr>
        <w:t>7</w:t>
      </w:r>
      <w:r w:rsidRPr="00257168">
        <w:rPr>
          <w:rFonts w:ascii="Times New Roman" w:hAnsi="Times New Roman" w:cs="Times New Roman"/>
          <w:b/>
          <w:szCs w:val="24"/>
        </w:rPr>
        <w:t>项污染物作为</w:t>
      </w:r>
      <w:r w:rsidR="00DB0DAA" w:rsidRPr="00257168">
        <w:rPr>
          <w:rFonts w:ascii="Times New Roman" w:hAnsi="Times New Roman" w:cs="Times New Roman"/>
          <w:b/>
          <w:szCs w:val="24"/>
        </w:rPr>
        <w:t>本</w:t>
      </w:r>
      <w:r w:rsidRPr="00257168">
        <w:rPr>
          <w:rFonts w:ascii="Times New Roman" w:hAnsi="Times New Roman" w:cs="Times New Roman"/>
          <w:b/>
          <w:szCs w:val="24"/>
        </w:rPr>
        <w:t>《标准》的控制项目。</w:t>
      </w:r>
    </w:p>
    <w:p w:rsidR="008047A5" w:rsidRPr="00257168" w:rsidRDefault="005F7701" w:rsidP="00BB18C8">
      <w:pPr>
        <w:pStyle w:val="3"/>
        <w:rPr>
          <w:rFonts w:ascii="Times New Roman" w:hAnsi="Times New Roman" w:cs="Times New Roman"/>
        </w:rPr>
      </w:pPr>
      <w:bookmarkStart w:id="133" w:name="_Toc7993768"/>
      <w:r w:rsidRPr="00257168">
        <w:rPr>
          <w:rFonts w:ascii="Times New Roman" w:hAnsi="Times New Roman" w:cs="Times New Roman"/>
        </w:rPr>
        <w:t>5.</w:t>
      </w:r>
      <w:r w:rsidR="008047A5" w:rsidRPr="00257168">
        <w:rPr>
          <w:rFonts w:ascii="Times New Roman" w:hAnsi="Times New Roman" w:cs="Times New Roman"/>
        </w:rPr>
        <w:t>5.3</w:t>
      </w:r>
      <w:r w:rsidR="001741E2" w:rsidRPr="00257168">
        <w:rPr>
          <w:rFonts w:ascii="Times New Roman" w:hAnsi="Times New Roman" w:cs="Times New Roman"/>
        </w:rPr>
        <w:t xml:space="preserve"> </w:t>
      </w:r>
      <w:r w:rsidR="008047A5" w:rsidRPr="00257168">
        <w:rPr>
          <w:rFonts w:ascii="Times New Roman" w:hAnsi="Times New Roman" w:cs="Times New Roman"/>
        </w:rPr>
        <w:t>限值确定</w:t>
      </w:r>
      <w:bookmarkEnd w:id="133"/>
    </w:p>
    <w:p w:rsidR="004D1301" w:rsidRPr="00257168" w:rsidRDefault="004D1301" w:rsidP="004D1301">
      <w:pPr>
        <w:adjustRightInd w:val="0"/>
        <w:snapToGrid w:val="0"/>
        <w:spacing w:line="360" w:lineRule="auto"/>
        <w:ind w:firstLineChars="200" w:firstLine="480"/>
        <w:rPr>
          <w:rFonts w:ascii="Times New Roman" w:hAnsi="Times New Roman" w:cs="Times New Roman"/>
        </w:rPr>
      </w:pPr>
      <w:r w:rsidRPr="00257168">
        <w:rPr>
          <w:rFonts w:ascii="Times New Roman" w:hAnsi="Times New Roman" w:cs="Times New Roman"/>
        </w:rPr>
        <w:t>《农村生活污水处理设施水污染物排放控制工作指南（试行）》</w:t>
      </w:r>
      <w:r w:rsidR="00814575" w:rsidRPr="00257168">
        <w:rPr>
          <w:rFonts w:ascii="Times New Roman" w:hAnsi="Times New Roman" w:cs="Times New Roman"/>
        </w:rPr>
        <w:t>（以下简称</w:t>
      </w:r>
      <w:r w:rsidR="00814575" w:rsidRPr="00257168">
        <w:rPr>
          <w:rFonts w:ascii="Times New Roman" w:hAnsi="Times New Roman" w:cs="Times New Roman"/>
        </w:rPr>
        <w:t>“</w:t>
      </w:r>
      <w:r w:rsidR="00814575" w:rsidRPr="00257168">
        <w:rPr>
          <w:rFonts w:ascii="Times New Roman" w:hAnsi="Times New Roman" w:cs="Times New Roman"/>
        </w:rPr>
        <w:t>工</w:t>
      </w:r>
      <w:r w:rsidR="00814575" w:rsidRPr="00257168">
        <w:rPr>
          <w:rFonts w:ascii="Times New Roman" w:hAnsi="Times New Roman" w:cs="Times New Roman"/>
        </w:rPr>
        <w:lastRenderedPageBreak/>
        <w:t>作指南</w:t>
      </w:r>
      <w:r w:rsidR="00814575" w:rsidRPr="00257168">
        <w:rPr>
          <w:rFonts w:ascii="Times New Roman" w:hAnsi="Times New Roman" w:cs="Times New Roman"/>
        </w:rPr>
        <w:t>”</w:t>
      </w:r>
      <w:r w:rsidR="00814575" w:rsidRPr="00257168">
        <w:rPr>
          <w:rFonts w:ascii="Times New Roman" w:hAnsi="Times New Roman" w:cs="Times New Roman"/>
        </w:rPr>
        <w:t>）</w:t>
      </w:r>
      <w:r w:rsidRPr="00257168">
        <w:rPr>
          <w:rFonts w:ascii="Times New Roman" w:hAnsi="Times New Roman" w:cs="Times New Roman"/>
        </w:rPr>
        <w:t>指出，控制指标值可参考</w:t>
      </w:r>
      <w:r w:rsidRPr="00257168">
        <w:rPr>
          <w:rFonts w:ascii="Times New Roman" w:hAnsi="Times New Roman" w:cs="Times New Roman"/>
        </w:rPr>
        <w:t>GB 18918</w:t>
      </w:r>
      <w:r w:rsidRPr="00257168">
        <w:rPr>
          <w:rFonts w:ascii="Times New Roman" w:hAnsi="Times New Roman" w:cs="Times New Roman"/>
        </w:rPr>
        <w:t>中相应指标的标准浓度限值，并综合考虑农村区位条件、村庄人口聚集程度、污水产生规模、排放去向和人居环境改善需求、自然景观、受纳水体污染物排放总量控制要求及现有技术水平等因素进行确定。一定规模以下的污水处理设施原则上可适当放宽，但应规定标准实施的技术和管理措施。</w:t>
      </w:r>
    </w:p>
    <w:p w:rsidR="004D1301" w:rsidRPr="00257168" w:rsidRDefault="004D1301" w:rsidP="004D1301">
      <w:pPr>
        <w:adjustRightInd w:val="0"/>
        <w:snapToGrid w:val="0"/>
        <w:spacing w:line="360" w:lineRule="auto"/>
        <w:ind w:firstLineChars="200" w:firstLine="480"/>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1</w:t>
      </w:r>
      <w:r w:rsidRPr="00257168">
        <w:rPr>
          <w:rFonts w:ascii="Times New Roman" w:hAnsi="Times New Roman" w:cs="Times New Roman"/>
        </w:rPr>
        <w:t>）出水直接排入《地表水环境质量标准》（</w:t>
      </w:r>
      <w:r w:rsidRPr="00257168">
        <w:rPr>
          <w:rFonts w:ascii="Times New Roman" w:hAnsi="Times New Roman" w:cs="Times New Roman"/>
        </w:rPr>
        <w:t>GB 3838</w:t>
      </w:r>
      <w:r w:rsidRPr="00257168">
        <w:rPr>
          <w:rFonts w:ascii="Times New Roman" w:hAnsi="Times New Roman" w:cs="Times New Roman"/>
        </w:rPr>
        <w:t>）（以下简称</w:t>
      </w:r>
      <w:r w:rsidRPr="00257168">
        <w:rPr>
          <w:rFonts w:ascii="Times New Roman" w:hAnsi="Times New Roman" w:cs="Times New Roman"/>
        </w:rPr>
        <w:t>GB 3838</w:t>
      </w:r>
      <w:r w:rsidRPr="00257168">
        <w:rPr>
          <w:rFonts w:ascii="Times New Roman" w:hAnsi="Times New Roman" w:cs="Times New Roman"/>
        </w:rPr>
        <w:t>）地表水</w:t>
      </w:r>
      <w:r w:rsidRPr="00257168">
        <w:rPr>
          <w:rFonts w:ascii="Times New Roman" w:hAnsi="Times New Roman" w:cs="Times New Roman"/>
        </w:rPr>
        <w:t>Ⅱ</w:t>
      </w:r>
      <w:r w:rsidRPr="00257168">
        <w:rPr>
          <w:rFonts w:ascii="Times New Roman" w:hAnsi="Times New Roman" w:cs="Times New Roman"/>
        </w:rPr>
        <w:t>、</w:t>
      </w:r>
      <w:r w:rsidRPr="00257168">
        <w:rPr>
          <w:rFonts w:ascii="Times New Roman" w:hAnsi="Times New Roman" w:cs="Times New Roman"/>
        </w:rPr>
        <w:t>Ⅲ</w:t>
      </w:r>
      <w:r w:rsidRPr="00257168">
        <w:rPr>
          <w:rFonts w:ascii="Times New Roman" w:hAnsi="Times New Roman" w:cs="Times New Roman"/>
        </w:rPr>
        <w:t>类功能水域的（划定的饮用水水源保护区除外）及《海水水质标准》（</w:t>
      </w:r>
      <w:r w:rsidRPr="00257168">
        <w:rPr>
          <w:rFonts w:ascii="Times New Roman" w:hAnsi="Times New Roman" w:cs="Times New Roman"/>
        </w:rPr>
        <w:t>GB 3097</w:t>
      </w:r>
      <w:r w:rsidRPr="00257168">
        <w:rPr>
          <w:rFonts w:ascii="Times New Roman" w:hAnsi="Times New Roman" w:cs="Times New Roman"/>
        </w:rPr>
        <w:t>）（以下简称</w:t>
      </w:r>
      <w:r w:rsidRPr="00257168">
        <w:rPr>
          <w:rFonts w:ascii="Times New Roman" w:hAnsi="Times New Roman" w:cs="Times New Roman"/>
        </w:rPr>
        <w:t>GB 3097</w:t>
      </w:r>
      <w:r w:rsidRPr="00257168">
        <w:rPr>
          <w:rFonts w:ascii="Times New Roman" w:hAnsi="Times New Roman" w:cs="Times New Roman"/>
        </w:rPr>
        <w:t>）二类海域，其相应控制指标值参考不宽于</w:t>
      </w:r>
      <w:r w:rsidRPr="00257168">
        <w:rPr>
          <w:rFonts w:ascii="Times New Roman" w:hAnsi="Times New Roman" w:cs="Times New Roman"/>
        </w:rPr>
        <w:t>GB 18918</w:t>
      </w:r>
      <w:r w:rsidRPr="00257168">
        <w:rPr>
          <w:rFonts w:ascii="Times New Roman" w:hAnsi="Times New Roman" w:cs="Times New Roman"/>
        </w:rPr>
        <w:t>一级</w:t>
      </w:r>
      <w:r w:rsidRPr="00257168">
        <w:rPr>
          <w:rFonts w:ascii="Times New Roman" w:hAnsi="Times New Roman" w:cs="Times New Roman"/>
        </w:rPr>
        <w:t>B</w:t>
      </w:r>
      <w:r w:rsidRPr="00257168">
        <w:rPr>
          <w:rFonts w:ascii="Times New Roman" w:hAnsi="Times New Roman" w:cs="Times New Roman"/>
        </w:rPr>
        <w:t>标准浓度限值，且污染物应按照水体功能要求实现污染物总量控制。</w:t>
      </w:r>
    </w:p>
    <w:p w:rsidR="004D1301" w:rsidRPr="00257168" w:rsidRDefault="004D1301" w:rsidP="004D1301">
      <w:pPr>
        <w:adjustRightInd w:val="0"/>
        <w:snapToGrid w:val="0"/>
        <w:spacing w:line="360" w:lineRule="auto"/>
        <w:ind w:firstLineChars="200" w:firstLine="480"/>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2</w:t>
      </w:r>
      <w:r w:rsidRPr="00257168">
        <w:rPr>
          <w:rFonts w:ascii="Times New Roman" w:hAnsi="Times New Roman" w:cs="Times New Roman"/>
        </w:rPr>
        <w:t>）出水排入</w:t>
      </w:r>
      <w:r w:rsidRPr="00257168">
        <w:rPr>
          <w:rFonts w:ascii="Times New Roman" w:hAnsi="Times New Roman" w:cs="Times New Roman"/>
        </w:rPr>
        <w:t xml:space="preserve">GB 3838 </w:t>
      </w:r>
      <w:r w:rsidRPr="00257168">
        <w:rPr>
          <w:rFonts w:ascii="Times New Roman" w:hAnsi="Times New Roman" w:cs="Times New Roman"/>
        </w:rPr>
        <w:t>地表水</w:t>
      </w:r>
      <w:r w:rsidRPr="00257168">
        <w:rPr>
          <w:rFonts w:ascii="Times New Roman" w:hAnsi="Times New Roman" w:cs="Times New Roman"/>
        </w:rPr>
        <w:t>Ⅳ</w:t>
      </w:r>
      <w:r w:rsidRPr="00257168">
        <w:rPr>
          <w:rFonts w:ascii="Times New Roman" w:hAnsi="Times New Roman" w:cs="Times New Roman"/>
        </w:rPr>
        <w:t>、</w:t>
      </w:r>
      <w:r w:rsidRPr="00257168">
        <w:rPr>
          <w:rFonts w:ascii="Times New Roman" w:hAnsi="Times New Roman" w:cs="Times New Roman"/>
        </w:rPr>
        <w:t>Ⅴ</w:t>
      </w:r>
      <w:r w:rsidRPr="00257168">
        <w:rPr>
          <w:rFonts w:ascii="Times New Roman" w:hAnsi="Times New Roman" w:cs="Times New Roman"/>
        </w:rPr>
        <w:t>类功能水域的及</w:t>
      </w:r>
      <w:r w:rsidRPr="00257168">
        <w:rPr>
          <w:rFonts w:ascii="Times New Roman" w:hAnsi="Times New Roman" w:cs="Times New Roman"/>
        </w:rPr>
        <w:t>GB 3097</w:t>
      </w:r>
      <w:r w:rsidRPr="00257168">
        <w:rPr>
          <w:rFonts w:ascii="Times New Roman" w:hAnsi="Times New Roman" w:cs="Times New Roman"/>
        </w:rPr>
        <w:t>中三、四类海域的，其相应控制指标值参考不宽于</w:t>
      </w:r>
      <w:r w:rsidRPr="00257168">
        <w:rPr>
          <w:rFonts w:ascii="Times New Roman" w:hAnsi="Times New Roman" w:cs="Times New Roman"/>
        </w:rPr>
        <w:t>GB 18918</w:t>
      </w:r>
      <w:r w:rsidRPr="00257168">
        <w:rPr>
          <w:rFonts w:ascii="Times New Roman" w:hAnsi="Times New Roman" w:cs="Times New Roman"/>
        </w:rPr>
        <w:t>二级标准浓度限值；其中受纳水体有</w:t>
      </w:r>
      <w:r w:rsidRPr="00257168">
        <w:rPr>
          <w:rFonts w:ascii="Times New Roman" w:hAnsi="Times New Roman" w:cs="Times New Roman"/>
        </w:rPr>
        <w:t>TN</w:t>
      </w:r>
      <w:r w:rsidRPr="00257168">
        <w:rPr>
          <w:rFonts w:ascii="Times New Roman" w:hAnsi="Times New Roman" w:cs="Times New Roman"/>
        </w:rPr>
        <w:t>（以</w:t>
      </w:r>
      <w:r w:rsidRPr="00257168">
        <w:rPr>
          <w:rFonts w:ascii="Times New Roman" w:hAnsi="Times New Roman" w:cs="Times New Roman"/>
        </w:rPr>
        <w:t>N</w:t>
      </w:r>
      <w:r w:rsidRPr="00257168">
        <w:rPr>
          <w:rFonts w:ascii="Times New Roman" w:hAnsi="Times New Roman" w:cs="Times New Roman"/>
        </w:rPr>
        <w:t>计）控制要求的，由地方根据实际情况，科学制定</w:t>
      </w:r>
      <w:r w:rsidRPr="00257168">
        <w:rPr>
          <w:rFonts w:ascii="Times New Roman" w:hAnsi="Times New Roman" w:cs="Times New Roman"/>
        </w:rPr>
        <w:t>TN</w:t>
      </w:r>
      <w:r w:rsidRPr="00257168">
        <w:rPr>
          <w:rFonts w:ascii="Times New Roman" w:hAnsi="Times New Roman" w:cs="Times New Roman"/>
        </w:rPr>
        <w:t>的排放浓度限值。</w:t>
      </w:r>
    </w:p>
    <w:p w:rsidR="004D1301" w:rsidRPr="00257168" w:rsidRDefault="004D1301" w:rsidP="004D1301">
      <w:pPr>
        <w:adjustRightInd w:val="0"/>
        <w:snapToGrid w:val="0"/>
        <w:spacing w:line="360" w:lineRule="auto"/>
        <w:ind w:firstLineChars="200" w:firstLine="480"/>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3</w:t>
      </w:r>
      <w:r w:rsidRPr="00257168">
        <w:rPr>
          <w:rFonts w:ascii="Times New Roman" w:hAnsi="Times New Roman" w:cs="Times New Roman"/>
        </w:rPr>
        <w:t>）出水直接排入村庄附近池塘等环境功能未明确的水体，控制指标值的确定，应保证该受纳水体不发生黑臭，其基本控制指标值参考不宽于</w:t>
      </w:r>
      <w:r w:rsidRPr="00257168">
        <w:rPr>
          <w:rFonts w:ascii="Times New Roman" w:hAnsi="Times New Roman" w:cs="Times New Roman"/>
        </w:rPr>
        <w:t>GB 18918</w:t>
      </w:r>
      <w:r w:rsidRPr="00257168">
        <w:rPr>
          <w:rFonts w:ascii="Times New Roman" w:hAnsi="Times New Roman" w:cs="Times New Roman"/>
        </w:rPr>
        <w:t>二级标准浓度限值，</w:t>
      </w:r>
      <w:r w:rsidR="006F48BB" w:rsidRPr="00257168">
        <w:rPr>
          <w:rFonts w:ascii="Times New Roman" w:hAnsi="Times New Roman" w:cs="Times New Roman"/>
          <w:szCs w:val="24"/>
        </w:rPr>
        <w:t>NH</w:t>
      </w:r>
      <w:r w:rsidR="006F48BB" w:rsidRPr="00257168">
        <w:rPr>
          <w:rFonts w:ascii="Times New Roman" w:hAnsi="Times New Roman" w:cs="Times New Roman"/>
          <w:szCs w:val="24"/>
          <w:vertAlign w:val="subscript"/>
        </w:rPr>
        <w:t>4</w:t>
      </w:r>
      <w:r w:rsidR="006F48BB" w:rsidRPr="00257168">
        <w:rPr>
          <w:rFonts w:ascii="Times New Roman" w:hAnsi="Times New Roman" w:cs="Times New Roman"/>
          <w:szCs w:val="24"/>
          <w:vertAlign w:val="superscript"/>
        </w:rPr>
        <w:t>+</w:t>
      </w:r>
      <w:r w:rsidR="006F48BB" w:rsidRPr="00257168">
        <w:rPr>
          <w:rFonts w:ascii="Times New Roman" w:hAnsi="Times New Roman" w:cs="Times New Roman"/>
          <w:szCs w:val="24"/>
        </w:rPr>
        <w:t>-N</w:t>
      </w:r>
      <w:r w:rsidRPr="00257168">
        <w:rPr>
          <w:rFonts w:ascii="Times New Roman" w:hAnsi="Times New Roman" w:cs="Times New Roman"/>
        </w:rPr>
        <w:t>（以</w:t>
      </w:r>
      <w:r w:rsidRPr="00257168">
        <w:rPr>
          <w:rFonts w:ascii="Times New Roman" w:hAnsi="Times New Roman" w:cs="Times New Roman"/>
        </w:rPr>
        <w:t>N</w:t>
      </w:r>
      <w:r w:rsidRPr="00257168">
        <w:rPr>
          <w:rFonts w:ascii="Times New Roman" w:hAnsi="Times New Roman" w:cs="Times New Roman"/>
        </w:rPr>
        <w:t>计）参考不宽于《城市黑臭水体整治工作指南》（建城</w:t>
      </w:r>
      <w:r w:rsidR="002E3EAF" w:rsidRPr="00257168">
        <w:rPr>
          <w:rFonts w:ascii="Times New Roman" w:hAnsi="Times New Roman" w:cs="Times New Roman"/>
          <w:szCs w:val="28"/>
        </w:rPr>
        <w:t>〔</w:t>
      </w:r>
      <w:r w:rsidR="002E3EAF" w:rsidRPr="00257168">
        <w:rPr>
          <w:rFonts w:ascii="Times New Roman" w:hAnsi="Times New Roman" w:cs="Times New Roman"/>
          <w:szCs w:val="28"/>
        </w:rPr>
        <w:t>2015</w:t>
      </w:r>
      <w:r w:rsidR="002E3EAF" w:rsidRPr="00257168">
        <w:rPr>
          <w:rFonts w:ascii="Times New Roman" w:hAnsi="Times New Roman" w:cs="Times New Roman"/>
          <w:szCs w:val="28"/>
        </w:rPr>
        <w:t>〕</w:t>
      </w:r>
      <w:r w:rsidRPr="00257168">
        <w:rPr>
          <w:rFonts w:ascii="Times New Roman" w:hAnsi="Times New Roman" w:cs="Times New Roman"/>
        </w:rPr>
        <w:t>130</w:t>
      </w:r>
      <w:r w:rsidRPr="00257168">
        <w:rPr>
          <w:rFonts w:ascii="Times New Roman" w:hAnsi="Times New Roman" w:cs="Times New Roman"/>
        </w:rPr>
        <w:t>号）中规定的城市黑臭水体污染程度分级标准轻度黑臭的浓度限值。</w:t>
      </w:r>
    </w:p>
    <w:p w:rsidR="004D1301" w:rsidRPr="00257168" w:rsidRDefault="004D1301" w:rsidP="004D1301">
      <w:pPr>
        <w:adjustRightInd w:val="0"/>
        <w:snapToGrid w:val="0"/>
        <w:spacing w:line="360" w:lineRule="auto"/>
        <w:ind w:firstLineChars="200" w:firstLine="480"/>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4</w:t>
      </w:r>
      <w:r w:rsidRPr="00257168">
        <w:rPr>
          <w:rFonts w:ascii="Times New Roman" w:hAnsi="Times New Roman" w:cs="Times New Roman"/>
        </w:rPr>
        <w:t>）出水流经自然湿地等间接排入水体的，</w:t>
      </w:r>
      <w:r w:rsidRPr="00257168">
        <w:rPr>
          <w:rFonts w:ascii="Times New Roman" w:hAnsi="Times New Roman" w:cs="Times New Roman"/>
        </w:rPr>
        <w:t>SS</w:t>
      </w:r>
      <w:r w:rsidRPr="00257168">
        <w:rPr>
          <w:rFonts w:ascii="Times New Roman" w:hAnsi="Times New Roman" w:cs="Times New Roman"/>
        </w:rPr>
        <w:t>、</w:t>
      </w:r>
      <w:r w:rsidRPr="00257168">
        <w:rPr>
          <w:rFonts w:ascii="Times New Roman" w:hAnsi="Times New Roman" w:cs="Times New Roman"/>
        </w:rPr>
        <w:t>COD</w:t>
      </w:r>
      <w:r w:rsidRPr="00257168">
        <w:rPr>
          <w:rFonts w:ascii="Times New Roman" w:hAnsi="Times New Roman" w:cs="Times New Roman"/>
          <w:vertAlign w:val="subscript"/>
        </w:rPr>
        <w:t>Cr</w:t>
      </w:r>
      <w:r w:rsidRPr="00257168">
        <w:rPr>
          <w:rFonts w:ascii="Times New Roman" w:hAnsi="Times New Roman" w:cs="Times New Roman"/>
        </w:rPr>
        <w:t>、</w:t>
      </w:r>
      <w:r w:rsidR="006F48BB" w:rsidRPr="00257168">
        <w:rPr>
          <w:rFonts w:ascii="Times New Roman" w:hAnsi="Times New Roman" w:cs="Times New Roman"/>
          <w:szCs w:val="24"/>
        </w:rPr>
        <w:t>NH</w:t>
      </w:r>
      <w:r w:rsidR="006F48BB" w:rsidRPr="00257168">
        <w:rPr>
          <w:rFonts w:ascii="Times New Roman" w:hAnsi="Times New Roman" w:cs="Times New Roman"/>
          <w:szCs w:val="24"/>
          <w:vertAlign w:val="subscript"/>
        </w:rPr>
        <w:t>4</w:t>
      </w:r>
      <w:r w:rsidR="006F48BB" w:rsidRPr="00257168">
        <w:rPr>
          <w:rFonts w:ascii="Times New Roman" w:hAnsi="Times New Roman" w:cs="Times New Roman"/>
          <w:szCs w:val="24"/>
          <w:vertAlign w:val="superscript"/>
        </w:rPr>
        <w:t>+</w:t>
      </w:r>
      <w:r w:rsidR="006F48BB" w:rsidRPr="00257168">
        <w:rPr>
          <w:rFonts w:ascii="Times New Roman" w:hAnsi="Times New Roman" w:cs="Times New Roman"/>
          <w:szCs w:val="24"/>
        </w:rPr>
        <w:t>-N</w:t>
      </w:r>
      <w:r w:rsidRPr="00257168">
        <w:rPr>
          <w:rFonts w:ascii="Times New Roman" w:hAnsi="Times New Roman" w:cs="Times New Roman"/>
        </w:rPr>
        <w:t>、</w:t>
      </w:r>
      <w:r w:rsidRPr="00257168">
        <w:rPr>
          <w:rFonts w:ascii="Times New Roman" w:hAnsi="Times New Roman" w:cs="Times New Roman"/>
        </w:rPr>
        <w:t>TP</w:t>
      </w:r>
      <w:r w:rsidRPr="00257168">
        <w:rPr>
          <w:rFonts w:ascii="Times New Roman" w:hAnsi="Times New Roman" w:cs="Times New Roman"/>
        </w:rPr>
        <w:t>浓度值参考不宽于</w:t>
      </w:r>
      <w:r w:rsidRPr="00257168">
        <w:rPr>
          <w:rFonts w:ascii="Times New Roman" w:hAnsi="Times New Roman" w:cs="Times New Roman"/>
        </w:rPr>
        <w:t>GB 18918</w:t>
      </w:r>
      <w:r w:rsidRPr="00257168">
        <w:rPr>
          <w:rFonts w:ascii="Times New Roman" w:hAnsi="Times New Roman" w:cs="Times New Roman"/>
        </w:rPr>
        <w:t>二级标准浓度限值，同时，自然湿地等出水应满足受纳水体的污染物排放控制要求。</w:t>
      </w:r>
    </w:p>
    <w:p w:rsidR="004D1301" w:rsidRPr="00257168" w:rsidRDefault="004D1301" w:rsidP="004D1301">
      <w:pPr>
        <w:adjustRightInd w:val="0"/>
        <w:snapToGrid w:val="0"/>
        <w:spacing w:line="360" w:lineRule="auto"/>
        <w:ind w:firstLineChars="200" w:firstLine="480"/>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5</w:t>
      </w:r>
      <w:r w:rsidRPr="00257168">
        <w:rPr>
          <w:rFonts w:ascii="Times New Roman" w:hAnsi="Times New Roman" w:cs="Times New Roman"/>
        </w:rPr>
        <w:t>）尾水用于农田灌溉的，相关控制指标应满足《农田灌溉水质标准》（</w:t>
      </w:r>
      <w:r w:rsidRPr="00257168">
        <w:rPr>
          <w:rFonts w:ascii="Times New Roman" w:hAnsi="Times New Roman" w:cs="Times New Roman"/>
        </w:rPr>
        <w:t>GB 5084</w:t>
      </w:r>
      <w:r w:rsidRPr="00257168">
        <w:rPr>
          <w:rFonts w:ascii="Times New Roman" w:hAnsi="Times New Roman" w:cs="Times New Roman"/>
        </w:rPr>
        <w:t>）的规定；尾水用于渔业的，相关控制指标应满足《渔业水质标准》（</w:t>
      </w:r>
      <w:r w:rsidRPr="00257168">
        <w:rPr>
          <w:rFonts w:ascii="Times New Roman" w:hAnsi="Times New Roman" w:cs="Times New Roman"/>
        </w:rPr>
        <w:t>GB 11607</w:t>
      </w:r>
      <w:r w:rsidRPr="00257168">
        <w:rPr>
          <w:rFonts w:ascii="Times New Roman" w:hAnsi="Times New Roman" w:cs="Times New Roman"/>
        </w:rPr>
        <w:t>）的规定；尾水用于景观环境的，相关控制指标应满足《城市污水再生利用</w:t>
      </w:r>
      <w:r w:rsidRPr="00257168">
        <w:rPr>
          <w:rFonts w:ascii="Times New Roman" w:hAnsi="Times New Roman" w:cs="Times New Roman"/>
        </w:rPr>
        <w:t xml:space="preserve"> </w:t>
      </w:r>
      <w:r w:rsidRPr="00257168">
        <w:rPr>
          <w:rFonts w:ascii="Times New Roman" w:hAnsi="Times New Roman" w:cs="Times New Roman"/>
        </w:rPr>
        <w:t>景观环境用水水质标准》（</w:t>
      </w:r>
      <w:r w:rsidRPr="00257168">
        <w:rPr>
          <w:rFonts w:ascii="Times New Roman" w:hAnsi="Times New Roman" w:cs="Times New Roman"/>
        </w:rPr>
        <w:t>GB/T 18921</w:t>
      </w:r>
      <w:r w:rsidRPr="00257168">
        <w:rPr>
          <w:rFonts w:ascii="Times New Roman" w:hAnsi="Times New Roman" w:cs="Times New Roman"/>
        </w:rPr>
        <w:t>）的规定。尾水用于农田、林地、草地等肥施的，应符合施肥的相关标准和要求，不得造成环境污染。特定利用情形且没有相应再生利用水水质要求的，可根据尾水利用特点，土壤性质和生态环境保护需求，在排放标准中规定尾水应达到的水质要求和水质监控位置。</w:t>
      </w:r>
    </w:p>
    <w:p w:rsidR="008047A5" w:rsidRPr="00257168" w:rsidRDefault="00ED0C28" w:rsidP="00180881">
      <w:pPr>
        <w:adjustRightInd w:val="0"/>
        <w:snapToGrid w:val="0"/>
        <w:spacing w:line="360" w:lineRule="auto"/>
        <w:ind w:firstLineChars="200" w:firstLine="480"/>
        <w:rPr>
          <w:rFonts w:ascii="Times New Roman" w:hAnsi="Times New Roman" w:cs="Times New Roman"/>
        </w:rPr>
      </w:pPr>
      <w:r w:rsidRPr="00257168">
        <w:rPr>
          <w:rFonts w:ascii="Times New Roman" w:hAnsi="Times New Roman" w:cs="Times New Roman"/>
        </w:rPr>
        <w:t>按照</w:t>
      </w:r>
      <w:r w:rsidR="00814575" w:rsidRPr="00257168">
        <w:rPr>
          <w:rFonts w:ascii="Times New Roman" w:hAnsi="Times New Roman" w:cs="Times New Roman"/>
        </w:rPr>
        <w:t>《</w:t>
      </w:r>
      <w:r w:rsidRPr="00257168">
        <w:rPr>
          <w:rFonts w:ascii="Times New Roman" w:hAnsi="Times New Roman" w:cs="Times New Roman"/>
        </w:rPr>
        <w:t>工作指南</w:t>
      </w:r>
      <w:r w:rsidR="00814575" w:rsidRPr="00257168">
        <w:rPr>
          <w:rFonts w:ascii="Times New Roman" w:hAnsi="Times New Roman" w:cs="Times New Roman"/>
        </w:rPr>
        <w:t>》</w:t>
      </w:r>
      <w:r w:rsidRPr="00257168">
        <w:rPr>
          <w:rFonts w:ascii="Times New Roman" w:hAnsi="Times New Roman" w:cs="Times New Roman"/>
        </w:rPr>
        <w:t>要求，结合前述确定的</w:t>
      </w:r>
      <w:r w:rsidR="008047A5" w:rsidRPr="00257168">
        <w:rPr>
          <w:rFonts w:ascii="Times New Roman" w:hAnsi="Times New Roman" w:cs="Times New Roman"/>
        </w:rPr>
        <w:t>标准</w:t>
      </w:r>
      <w:r w:rsidRPr="00257168">
        <w:rPr>
          <w:rFonts w:ascii="Times New Roman" w:hAnsi="Times New Roman" w:cs="Times New Roman"/>
        </w:rPr>
        <w:t>等级</w:t>
      </w:r>
      <w:r w:rsidR="008047A5" w:rsidRPr="00257168">
        <w:rPr>
          <w:rFonts w:ascii="Times New Roman" w:hAnsi="Times New Roman" w:cs="Times New Roman"/>
        </w:rPr>
        <w:t>，</w:t>
      </w:r>
      <w:r w:rsidRPr="00257168">
        <w:rPr>
          <w:rFonts w:ascii="Times New Roman" w:hAnsi="Times New Roman" w:cs="Times New Roman"/>
        </w:rPr>
        <w:t>本标准</w:t>
      </w:r>
      <w:r w:rsidR="008047A5" w:rsidRPr="00257168">
        <w:rPr>
          <w:rFonts w:ascii="Times New Roman" w:hAnsi="Times New Roman" w:cs="Times New Roman"/>
        </w:rPr>
        <w:t>一级</w:t>
      </w:r>
      <w:r w:rsidRPr="00257168">
        <w:rPr>
          <w:rFonts w:ascii="Times New Roman" w:hAnsi="Times New Roman" w:cs="Times New Roman"/>
        </w:rPr>
        <w:t>标准</w:t>
      </w:r>
      <w:r w:rsidR="008047A5" w:rsidRPr="00257168">
        <w:rPr>
          <w:rFonts w:ascii="Times New Roman" w:hAnsi="Times New Roman" w:cs="Times New Roman"/>
        </w:rPr>
        <w:t>出水控</w:t>
      </w:r>
      <w:r w:rsidR="008047A5" w:rsidRPr="00257168">
        <w:rPr>
          <w:rFonts w:ascii="Times New Roman" w:hAnsi="Times New Roman" w:cs="Times New Roman"/>
        </w:rPr>
        <w:lastRenderedPageBreak/>
        <w:t>制指标限值参照</w:t>
      </w:r>
      <w:r w:rsidRPr="00257168">
        <w:rPr>
          <w:rFonts w:ascii="Times New Roman" w:hAnsi="Times New Roman" w:cs="Times New Roman"/>
        </w:rPr>
        <w:t>GB 18918</w:t>
      </w:r>
      <w:r w:rsidR="008047A5" w:rsidRPr="00257168">
        <w:rPr>
          <w:rFonts w:ascii="Times New Roman" w:hAnsi="Times New Roman" w:cs="Times New Roman"/>
        </w:rPr>
        <w:t>一级</w:t>
      </w:r>
      <w:r w:rsidR="008047A5" w:rsidRPr="00257168">
        <w:rPr>
          <w:rFonts w:ascii="Times New Roman" w:hAnsi="Times New Roman" w:cs="Times New Roman"/>
        </w:rPr>
        <w:t>B</w:t>
      </w:r>
      <w:r w:rsidR="00707A58" w:rsidRPr="00257168">
        <w:rPr>
          <w:rFonts w:ascii="Times New Roman" w:hAnsi="Times New Roman" w:cs="Times New Roman"/>
        </w:rPr>
        <w:t>排放标准</w:t>
      </w:r>
      <w:r w:rsidR="008047A5" w:rsidRPr="00257168">
        <w:rPr>
          <w:rFonts w:ascii="Times New Roman" w:hAnsi="Times New Roman" w:cs="Times New Roman"/>
        </w:rPr>
        <w:t>；二级</w:t>
      </w:r>
      <w:r w:rsidR="00115CAC" w:rsidRPr="00257168">
        <w:rPr>
          <w:rFonts w:ascii="Times New Roman" w:hAnsi="Times New Roman" w:cs="Times New Roman"/>
        </w:rPr>
        <w:t>标准</w:t>
      </w:r>
      <w:r w:rsidR="008047A5" w:rsidRPr="00257168">
        <w:rPr>
          <w:rFonts w:ascii="Times New Roman" w:hAnsi="Times New Roman" w:cs="Times New Roman"/>
        </w:rPr>
        <w:t>出水控制指标限值主要参照</w:t>
      </w:r>
      <w:r w:rsidRPr="00257168">
        <w:rPr>
          <w:rFonts w:ascii="Times New Roman" w:hAnsi="Times New Roman" w:cs="Times New Roman"/>
        </w:rPr>
        <w:t>GB 18918</w:t>
      </w:r>
      <w:r w:rsidR="008047A5" w:rsidRPr="00257168">
        <w:rPr>
          <w:rFonts w:ascii="Times New Roman" w:hAnsi="Times New Roman" w:cs="Times New Roman"/>
        </w:rPr>
        <w:t>二级</w:t>
      </w:r>
      <w:r w:rsidR="00707A58" w:rsidRPr="00257168">
        <w:rPr>
          <w:rFonts w:ascii="Times New Roman" w:hAnsi="Times New Roman" w:cs="Times New Roman"/>
        </w:rPr>
        <w:t>排放</w:t>
      </w:r>
      <w:r w:rsidR="008047A5" w:rsidRPr="00257168">
        <w:rPr>
          <w:rFonts w:ascii="Times New Roman" w:hAnsi="Times New Roman" w:cs="Times New Roman"/>
        </w:rPr>
        <w:t>标准和其他省市已颁布的农村生活污水处理排放限值；三级出水控制指标主要针对</w:t>
      </w:r>
      <w:r w:rsidR="00DB0DAA" w:rsidRPr="00257168">
        <w:rPr>
          <w:rFonts w:ascii="Times New Roman" w:hAnsi="Times New Roman" w:cs="Times New Roman"/>
        </w:rPr>
        <w:t>规模较小的处理设施间接排放和</w:t>
      </w:r>
      <w:r w:rsidR="008047A5" w:rsidRPr="00257168">
        <w:rPr>
          <w:rFonts w:ascii="Times New Roman" w:hAnsi="Times New Roman" w:cs="Times New Roman"/>
        </w:rPr>
        <w:t>分散型的农村生活污水处理设施排水，因排污总量较小、对环境影响</w:t>
      </w:r>
      <w:r w:rsidR="00783AC6" w:rsidRPr="00257168">
        <w:rPr>
          <w:rFonts w:ascii="Times New Roman" w:hAnsi="Times New Roman" w:cs="Times New Roman"/>
        </w:rPr>
        <w:t>相对</w:t>
      </w:r>
      <w:r w:rsidR="008047A5" w:rsidRPr="00257168">
        <w:rPr>
          <w:rFonts w:ascii="Times New Roman" w:hAnsi="Times New Roman" w:cs="Times New Roman"/>
        </w:rPr>
        <w:t>较弱，因此，三级标准进一步放宽了</w:t>
      </w:r>
      <w:r w:rsidR="008047A5" w:rsidRPr="00257168">
        <w:rPr>
          <w:rFonts w:ascii="Times New Roman" w:hAnsi="Times New Roman" w:cs="Times New Roman"/>
        </w:rPr>
        <w:t>SS</w:t>
      </w:r>
      <w:r w:rsidR="00CE2DE2" w:rsidRPr="00257168">
        <w:rPr>
          <w:rFonts w:ascii="Times New Roman" w:hAnsi="Times New Roman" w:cs="Times New Roman"/>
        </w:rPr>
        <w:t>和</w:t>
      </w:r>
      <w:r w:rsidR="008047A5" w:rsidRPr="00257168">
        <w:rPr>
          <w:rFonts w:ascii="Times New Roman" w:hAnsi="Times New Roman" w:cs="Times New Roman"/>
        </w:rPr>
        <w:t>COD</w:t>
      </w:r>
      <w:r w:rsidR="00CE2DE2" w:rsidRPr="00257168">
        <w:rPr>
          <w:rFonts w:ascii="Times New Roman" w:hAnsi="Times New Roman" w:cs="Times New Roman"/>
        </w:rPr>
        <w:t>cr</w:t>
      </w:r>
      <w:r w:rsidR="008047A5" w:rsidRPr="00257168">
        <w:rPr>
          <w:rFonts w:ascii="Times New Roman" w:hAnsi="Times New Roman" w:cs="Times New Roman"/>
        </w:rPr>
        <w:t>的</w:t>
      </w:r>
      <w:r w:rsidR="00CE2DE2" w:rsidRPr="00257168">
        <w:rPr>
          <w:rFonts w:ascii="Times New Roman" w:hAnsi="Times New Roman" w:cs="Times New Roman"/>
        </w:rPr>
        <w:t>标准</w:t>
      </w:r>
      <w:r w:rsidR="008047A5" w:rsidRPr="00257168">
        <w:rPr>
          <w:rFonts w:ascii="Times New Roman" w:hAnsi="Times New Roman" w:cs="Times New Roman"/>
        </w:rPr>
        <w:t>值，不再将总磷、总氮和动植物油纳入控制范围。</w:t>
      </w:r>
    </w:p>
    <w:p w:rsidR="008047A5" w:rsidRPr="00257168" w:rsidRDefault="008047A5" w:rsidP="00180881">
      <w:pPr>
        <w:autoSpaceDE w:val="0"/>
        <w:autoSpaceDN w:val="0"/>
        <w:adjustRightInd w:val="0"/>
        <w:snapToGrid w:val="0"/>
        <w:spacing w:line="360" w:lineRule="auto"/>
        <w:ind w:firstLine="420"/>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1</w:t>
      </w:r>
      <w:r w:rsidRPr="00257168">
        <w:rPr>
          <w:rFonts w:ascii="Times New Roman" w:hAnsi="Times New Roman" w:cs="Times New Roman"/>
        </w:rPr>
        <w:t>）</w:t>
      </w:r>
      <w:r w:rsidRPr="00257168">
        <w:rPr>
          <w:rFonts w:ascii="Times New Roman" w:hAnsi="Times New Roman" w:cs="Times New Roman"/>
        </w:rPr>
        <w:t>pH</w:t>
      </w:r>
    </w:p>
    <w:p w:rsidR="008047A5" w:rsidRPr="00257168" w:rsidRDefault="00F22DCC" w:rsidP="00180881">
      <w:pPr>
        <w:autoSpaceDE w:val="0"/>
        <w:autoSpaceDN w:val="0"/>
        <w:adjustRightInd w:val="0"/>
        <w:snapToGrid w:val="0"/>
        <w:spacing w:line="360" w:lineRule="auto"/>
        <w:ind w:firstLine="420"/>
        <w:rPr>
          <w:rFonts w:ascii="Times New Roman" w:hAnsi="Times New Roman" w:cs="Times New Roman"/>
        </w:rPr>
      </w:pPr>
      <w:r w:rsidRPr="00257168">
        <w:rPr>
          <w:rFonts w:ascii="Times New Roman" w:hAnsi="Times New Roman" w:cs="Times New Roman"/>
        </w:rPr>
        <w:t>本标准调查结果显示，农村生活污水中</w:t>
      </w:r>
      <w:r w:rsidRPr="00257168">
        <w:rPr>
          <w:rFonts w:ascii="Times New Roman" w:hAnsi="Times New Roman" w:cs="Times New Roman"/>
        </w:rPr>
        <w:t>pH</w:t>
      </w:r>
      <w:r w:rsidRPr="00257168">
        <w:rPr>
          <w:rFonts w:ascii="Times New Roman" w:hAnsi="Times New Roman" w:cs="Times New Roman"/>
        </w:rPr>
        <w:t>值为</w:t>
      </w:r>
      <w:r w:rsidRPr="00257168">
        <w:rPr>
          <w:rFonts w:ascii="Times New Roman" w:hAnsi="Times New Roman" w:cs="Times New Roman"/>
        </w:rPr>
        <w:t>6.73</w:t>
      </w:r>
      <w:r w:rsidRPr="00257168">
        <w:rPr>
          <w:rFonts w:ascii="Times New Roman" w:hAnsi="Times New Roman" w:cs="Times New Roman"/>
        </w:rPr>
        <w:t>～</w:t>
      </w:r>
      <w:r w:rsidRPr="00257168">
        <w:rPr>
          <w:rFonts w:ascii="Times New Roman" w:hAnsi="Times New Roman" w:cs="Times New Roman"/>
        </w:rPr>
        <w:t>8.16</w:t>
      </w:r>
      <w:r w:rsidR="008047A5" w:rsidRPr="00257168">
        <w:rPr>
          <w:rFonts w:ascii="Times New Roman" w:hAnsi="Times New Roman" w:cs="Times New Roman"/>
        </w:rPr>
        <w:t>。参考《城镇污水处理厂污染物排放标准》和《农田灌溉水质标准》等</w:t>
      </w:r>
      <w:r w:rsidR="00ED0C28" w:rsidRPr="00257168">
        <w:rPr>
          <w:rFonts w:ascii="Times New Roman" w:hAnsi="Times New Roman" w:cs="Times New Roman"/>
        </w:rPr>
        <w:t>标准</w:t>
      </w:r>
      <w:r w:rsidR="008047A5" w:rsidRPr="00257168">
        <w:rPr>
          <w:rFonts w:ascii="Times New Roman" w:hAnsi="Times New Roman" w:cs="Times New Roman"/>
        </w:rPr>
        <w:t>，</w:t>
      </w:r>
      <w:r w:rsidR="008047A5" w:rsidRPr="00257168">
        <w:rPr>
          <w:rFonts w:ascii="Times New Roman" w:hAnsi="Times New Roman" w:cs="Times New Roman"/>
        </w:rPr>
        <w:t>pH</w:t>
      </w:r>
      <w:r w:rsidR="00ED0C28" w:rsidRPr="00257168">
        <w:rPr>
          <w:rFonts w:ascii="Times New Roman" w:hAnsi="Times New Roman" w:cs="Times New Roman"/>
        </w:rPr>
        <w:t>限</w:t>
      </w:r>
      <w:r w:rsidR="008047A5" w:rsidRPr="00257168">
        <w:rPr>
          <w:rFonts w:ascii="Times New Roman" w:hAnsi="Times New Roman" w:cs="Times New Roman"/>
        </w:rPr>
        <w:t>值</w:t>
      </w:r>
      <w:r w:rsidR="00ED0C28" w:rsidRPr="00257168">
        <w:rPr>
          <w:rFonts w:ascii="Times New Roman" w:hAnsi="Times New Roman" w:cs="Times New Roman"/>
        </w:rPr>
        <w:t>设定</w:t>
      </w:r>
      <w:r w:rsidR="008047A5" w:rsidRPr="00257168">
        <w:rPr>
          <w:rFonts w:ascii="Times New Roman" w:hAnsi="Times New Roman" w:cs="Times New Roman"/>
        </w:rPr>
        <w:t>为</w:t>
      </w:r>
      <w:r w:rsidR="008047A5" w:rsidRPr="00257168">
        <w:rPr>
          <w:rFonts w:ascii="Times New Roman" w:hAnsi="Times New Roman" w:cs="Times New Roman"/>
        </w:rPr>
        <w:t>6</w:t>
      </w:r>
      <w:r w:rsidR="003224C0" w:rsidRPr="00257168">
        <w:rPr>
          <w:rFonts w:ascii="Times New Roman" w:hAnsi="Times New Roman" w:cs="Times New Roman"/>
        </w:rPr>
        <w:t>~</w:t>
      </w:r>
      <w:r w:rsidR="008047A5" w:rsidRPr="00257168">
        <w:rPr>
          <w:rFonts w:ascii="Times New Roman" w:hAnsi="Times New Roman" w:cs="Times New Roman"/>
        </w:rPr>
        <w:t>9</w:t>
      </w:r>
      <w:r w:rsidR="008047A5" w:rsidRPr="00257168">
        <w:rPr>
          <w:rFonts w:ascii="Times New Roman" w:hAnsi="Times New Roman" w:cs="Times New Roman"/>
        </w:rPr>
        <w:t>。</w:t>
      </w:r>
    </w:p>
    <w:p w:rsidR="008047A5" w:rsidRPr="00257168" w:rsidRDefault="008047A5" w:rsidP="00180881">
      <w:pPr>
        <w:autoSpaceDE w:val="0"/>
        <w:autoSpaceDN w:val="0"/>
        <w:adjustRightInd w:val="0"/>
        <w:snapToGrid w:val="0"/>
        <w:spacing w:line="360" w:lineRule="auto"/>
        <w:ind w:firstLine="420"/>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2</w:t>
      </w:r>
      <w:r w:rsidRPr="00257168">
        <w:rPr>
          <w:rFonts w:ascii="Times New Roman" w:hAnsi="Times New Roman" w:cs="Times New Roman"/>
        </w:rPr>
        <w:t>）悬浮物（</w:t>
      </w:r>
      <w:r w:rsidRPr="00257168">
        <w:rPr>
          <w:rFonts w:ascii="Times New Roman" w:hAnsi="Times New Roman" w:cs="Times New Roman"/>
        </w:rPr>
        <w:t>SS</w:t>
      </w:r>
      <w:r w:rsidRPr="00257168">
        <w:rPr>
          <w:rFonts w:ascii="Times New Roman" w:hAnsi="Times New Roman" w:cs="Times New Roman"/>
        </w:rPr>
        <w:t>）</w:t>
      </w:r>
    </w:p>
    <w:p w:rsidR="008047A5" w:rsidRPr="00257168" w:rsidRDefault="00F22DCC" w:rsidP="00180881">
      <w:pPr>
        <w:autoSpaceDE w:val="0"/>
        <w:autoSpaceDN w:val="0"/>
        <w:adjustRightInd w:val="0"/>
        <w:snapToGrid w:val="0"/>
        <w:spacing w:line="360" w:lineRule="auto"/>
        <w:ind w:firstLine="420"/>
        <w:rPr>
          <w:rFonts w:ascii="Times New Roman" w:hAnsi="Times New Roman" w:cs="Times New Roman"/>
          <w:sz w:val="20"/>
          <w:szCs w:val="20"/>
        </w:rPr>
      </w:pPr>
      <w:r w:rsidRPr="00257168">
        <w:rPr>
          <w:rFonts w:ascii="Times New Roman" w:hAnsi="Times New Roman" w:cs="Times New Roman"/>
        </w:rPr>
        <w:t>本标准调查结果显示，</w:t>
      </w:r>
      <w:r w:rsidR="008047A5" w:rsidRPr="00257168">
        <w:rPr>
          <w:rFonts w:ascii="Times New Roman" w:hAnsi="Times New Roman" w:cs="Times New Roman"/>
        </w:rPr>
        <w:t>农村生活污水中悬浮物（</w:t>
      </w:r>
      <w:r w:rsidR="008047A5" w:rsidRPr="00257168">
        <w:rPr>
          <w:rFonts w:ascii="Times New Roman" w:hAnsi="Times New Roman" w:cs="Times New Roman"/>
        </w:rPr>
        <w:t>SS</w:t>
      </w:r>
      <w:r w:rsidR="008047A5" w:rsidRPr="00257168">
        <w:rPr>
          <w:rFonts w:ascii="Times New Roman" w:hAnsi="Times New Roman" w:cs="Times New Roman"/>
        </w:rPr>
        <w:t>）浓度</w:t>
      </w:r>
      <w:r w:rsidRPr="00257168">
        <w:rPr>
          <w:rFonts w:ascii="Times New Roman" w:hAnsi="Times New Roman" w:cs="Times New Roman"/>
        </w:rPr>
        <w:t>介于</w:t>
      </w:r>
      <w:r w:rsidR="00AC78E9" w:rsidRPr="00257168">
        <w:rPr>
          <w:rFonts w:ascii="Times New Roman" w:hAnsi="Times New Roman" w:cs="Times New Roman"/>
        </w:rPr>
        <w:t>2</w:t>
      </w:r>
      <w:r w:rsidR="008047A5" w:rsidRPr="00257168">
        <w:rPr>
          <w:rFonts w:ascii="Times New Roman" w:hAnsi="Times New Roman" w:cs="Times New Roman"/>
        </w:rPr>
        <w:t>～</w:t>
      </w:r>
      <w:r w:rsidR="00AC78E9" w:rsidRPr="00257168">
        <w:rPr>
          <w:rFonts w:ascii="Times New Roman" w:hAnsi="Times New Roman" w:cs="Times New Roman"/>
        </w:rPr>
        <w:t>37</w:t>
      </w:r>
      <w:r w:rsidR="008047A5" w:rsidRPr="00257168">
        <w:rPr>
          <w:rFonts w:ascii="Times New Roman" w:hAnsi="Times New Roman" w:cs="Times New Roman"/>
        </w:rPr>
        <w:t xml:space="preserve"> mg/L</w:t>
      </w:r>
      <w:r w:rsidR="008047A5" w:rsidRPr="00257168">
        <w:rPr>
          <w:rFonts w:ascii="Times New Roman" w:hAnsi="Times New Roman" w:cs="Times New Roman"/>
        </w:rPr>
        <w:t>。常采用物理法去除农村生活污水中呈悬浮状态的固体污染物质（</w:t>
      </w:r>
      <w:r w:rsidR="008047A5" w:rsidRPr="00257168">
        <w:rPr>
          <w:rFonts w:ascii="Times New Roman" w:hAnsi="Times New Roman" w:cs="Times New Roman"/>
        </w:rPr>
        <w:t>SS</w:t>
      </w:r>
      <w:r w:rsidR="008047A5" w:rsidRPr="00257168">
        <w:rPr>
          <w:rFonts w:ascii="Times New Roman" w:hAnsi="Times New Roman" w:cs="Times New Roman"/>
        </w:rPr>
        <w:t>），在化粪池、调节池等预处理工艺一般对</w:t>
      </w:r>
      <w:r w:rsidR="008047A5" w:rsidRPr="00257168">
        <w:rPr>
          <w:rFonts w:ascii="Times New Roman" w:hAnsi="Times New Roman" w:cs="Times New Roman"/>
        </w:rPr>
        <w:t>SS</w:t>
      </w:r>
      <w:r w:rsidR="008047A5" w:rsidRPr="00257168">
        <w:rPr>
          <w:rFonts w:ascii="Times New Roman" w:hAnsi="Times New Roman" w:cs="Times New Roman"/>
        </w:rPr>
        <w:t>的去除率可达到</w:t>
      </w:r>
      <w:r w:rsidR="008047A5" w:rsidRPr="00257168">
        <w:rPr>
          <w:rFonts w:ascii="Times New Roman" w:hAnsi="Times New Roman" w:cs="Times New Roman"/>
        </w:rPr>
        <w:t>50%</w:t>
      </w:r>
      <w:r w:rsidR="008047A5" w:rsidRPr="00257168">
        <w:rPr>
          <w:rFonts w:ascii="Times New Roman" w:hAnsi="Times New Roman" w:cs="Times New Roman"/>
        </w:rPr>
        <w:t>以上，再经生物处理法、生态处理法等后续工艺处理，其出水浓度可低于</w:t>
      </w:r>
      <w:r w:rsidR="00AC78E9" w:rsidRPr="00257168">
        <w:rPr>
          <w:rFonts w:ascii="Times New Roman" w:hAnsi="Times New Roman" w:cs="Times New Roman"/>
        </w:rPr>
        <w:t>5</w:t>
      </w:r>
      <w:r w:rsidR="008047A5" w:rsidRPr="00257168">
        <w:rPr>
          <w:rFonts w:ascii="Times New Roman" w:hAnsi="Times New Roman" w:cs="Times New Roman"/>
        </w:rPr>
        <w:t>0 mg/L</w:t>
      </w:r>
      <w:r w:rsidR="008047A5" w:rsidRPr="00257168">
        <w:rPr>
          <w:rFonts w:ascii="Times New Roman" w:hAnsi="Times New Roman" w:cs="Times New Roman"/>
        </w:rPr>
        <w:t>。因此，本标准中</w:t>
      </w:r>
      <w:r w:rsidR="008047A5" w:rsidRPr="00257168">
        <w:rPr>
          <w:rFonts w:ascii="Times New Roman" w:hAnsi="Times New Roman" w:cs="Times New Roman"/>
        </w:rPr>
        <w:t>SS</w:t>
      </w:r>
      <w:r w:rsidR="008047A5" w:rsidRPr="00257168">
        <w:rPr>
          <w:rFonts w:ascii="Times New Roman" w:hAnsi="Times New Roman" w:cs="Times New Roman"/>
        </w:rPr>
        <w:t>设为</w:t>
      </w:r>
      <w:r w:rsidR="008047A5" w:rsidRPr="00257168">
        <w:rPr>
          <w:rFonts w:ascii="Times New Roman" w:hAnsi="Times New Roman" w:cs="Times New Roman"/>
        </w:rPr>
        <w:t>20 mg/L</w:t>
      </w:r>
      <w:r w:rsidR="008047A5" w:rsidRPr="00257168">
        <w:rPr>
          <w:rFonts w:ascii="Times New Roman" w:hAnsi="Times New Roman" w:cs="Times New Roman"/>
        </w:rPr>
        <w:t>（一级）、</w:t>
      </w:r>
      <w:r w:rsidR="008047A5" w:rsidRPr="00257168">
        <w:rPr>
          <w:rFonts w:ascii="Times New Roman" w:hAnsi="Times New Roman" w:cs="Times New Roman"/>
        </w:rPr>
        <w:t>30 mg/L</w:t>
      </w:r>
      <w:r w:rsidR="008047A5" w:rsidRPr="00257168">
        <w:rPr>
          <w:rFonts w:ascii="Times New Roman" w:hAnsi="Times New Roman" w:cs="Times New Roman"/>
        </w:rPr>
        <w:t>（二级）和</w:t>
      </w:r>
      <w:r w:rsidR="008047A5" w:rsidRPr="00257168">
        <w:rPr>
          <w:rFonts w:ascii="Times New Roman" w:hAnsi="Times New Roman" w:cs="Times New Roman"/>
        </w:rPr>
        <w:t xml:space="preserve"> 50 mg/L</w:t>
      </w:r>
      <w:r w:rsidR="008047A5" w:rsidRPr="00257168">
        <w:rPr>
          <w:rFonts w:ascii="Times New Roman" w:hAnsi="Times New Roman" w:cs="Times New Roman"/>
        </w:rPr>
        <w:t>（三级）。</w:t>
      </w:r>
      <w:r w:rsidR="008047A5" w:rsidRPr="00257168">
        <w:rPr>
          <w:rFonts w:ascii="Times New Roman" w:hAnsi="Times New Roman" w:cs="Times New Roman"/>
          <w:sz w:val="20"/>
          <w:szCs w:val="20"/>
        </w:rPr>
        <w:t xml:space="preserve">  </w:t>
      </w:r>
    </w:p>
    <w:p w:rsidR="008047A5" w:rsidRPr="00257168" w:rsidRDefault="008047A5" w:rsidP="00180881">
      <w:pPr>
        <w:autoSpaceDE w:val="0"/>
        <w:autoSpaceDN w:val="0"/>
        <w:adjustRightInd w:val="0"/>
        <w:snapToGrid w:val="0"/>
        <w:spacing w:line="360" w:lineRule="auto"/>
        <w:ind w:firstLine="420"/>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3</w:t>
      </w:r>
      <w:r w:rsidRPr="00257168">
        <w:rPr>
          <w:rFonts w:ascii="Times New Roman" w:hAnsi="Times New Roman" w:cs="Times New Roman"/>
        </w:rPr>
        <w:t>）化学需氧量（</w:t>
      </w:r>
      <w:r w:rsidRPr="00257168">
        <w:rPr>
          <w:rFonts w:ascii="Times New Roman" w:hAnsi="Times New Roman" w:cs="Times New Roman"/>
          <w:bCs/>
          <w:szCs w:val="32"/>
        </w:rPr>
        <w:t>COD</w:t>
      </w:r>
      <w:r w:rsidRPr="00257168">
        <w:rPr>
          <w:rFonts w:ascii="Times New Roman" w:hAnsi="Times New Roman" w:cs="Times New Roman"/>
          <w:bCs/>
          <w:szCs w:val="32"/>
          <w:vertAlign w:val="subscript"/>
        </w:rPr>
        <w:t>Cr</w:t>
      </w:r>
      <w:r w:rsidRPr="00257168">
        <w:rPr>
          <w:rFonts w:ascii="Times New Roman" w:hAnsi="Times New Roman" w:cs="Times New Roman"/>
        </w:rPr>
        <w:t>）</w:t>
      </w:r>
    </w:p>
    <w:p w:rsidR="008047A5" w:rsidRPr="00257168" w:rsidRDefault="008047A5" w:rsidP="00180881">
      <w:pPr>
        <w:autoSpaceDE w:val="0"/>
        <w:autoSpaceDN w:val="0"/>
        <w:adjustRightInd w:val="0"/>
        <w:snapToGrid w:val="0"/>
        <w:spacing w:line="360" w:lineRule="auto"/>
        <w:ind w:firstLine="420"/>
        <w:rPr>
          <w:rFonts w:ascii="Times New Roman" w:hAnsi="Times New Roman" w:cs="Times New Roman"/>
        </w:rPr>
      </w:pPr>
      <w:r w:rsidRPr="00257168">
        <w:rPr>
          <w:rFonts w:ascii="Times New Roman" w:hAnsi="Times New Roman" w:cs="Times New Roman"/>
        </w:rPr>
        <w:t xml:space="preserve"> </w:t>
      </w:r>
      <w:r w:rsidR="00F22DCC" w:rsidRPr="00257168">
        <w:rPr>
          <w:rFonts w:ascii="Times New Roman" w:hAnsi="Times New Roman" w:cs="Times New Roman"/>
        </w:rPr>
        <w:t>本标准调查结果显示，</w:t>
      </w:r>
      <w:r w:rsidRPr="00257168">
        <w:rPr>
          <w:rFonts w:ascii="Times New Roman" w:hAnsi="Times New Roman" w:cs="Times New Roman"/>
        </w:rPr>
        <w:t>农村生活污水中化学需氧量（</w:t>
      </w:r>
      <w:r w:rsidRPr="00257168">
        <w:rPr>
          <w:rFonts w:ascii="Times New Roman" w:hAnsi="Times New Roman" w:cs="Times New Roman"/>
          <w:bCs/>
          <w:szCs w:val="32"/>
        </w:rPr>
        <w:t>COD</w:t>
      </w:r>
      <w:r w:rsidRPr="00257168">
        <w:rPr>
          <w:rFonts w:ascii="Times New Roman" w:hAnsi="Times New Roman" w:cs="Times New Roman"/>
          <w:bCs/>
          <w:szCs w:val="32"/>
          <w:vertAlign w:val="subscript"/>
        </w:rPr>
        <w:t>Cr</w:t>
      </w:r>
      <w:r w:rsidRPr="00257168">
        <w:rPr>
          <w:rFonts w:ascii="Times New Roman" w:hAnsi="Times New Roman" w:cs="Times New Roman"/>
        </w:rPr>
        <w:t>）</w:t>
      </w:r>
      <w:r w:rsidR="00F22DCC" w:rsidRPr="00257168">
        <w:rPr>
          <w:rFonts w:ascii="Times New Roman" w:hAnsi="Times New Roman" w:cs="Times New Roman"/>
        </w:rPr>
        <w:t>介于</w:t>
      </w:r>
      <w:r w:rsidR="00AC78E9" w:rsidRPr="00257168">
        <w:rPr>
          <w:rFonts w:ascii="Times New Roman" w:hAnsi="Times New Roman" w:cs="Times New Roman"/>
        </w:rPr>
        <w:t>16</w:t>
      </w:r>
      <w:r w:rsidRPr="00257168">
        <w:rPr>
          <w:rFonts w:ascii="Times New Roman" w:hAnsi="Times New Roman" w:cs="Times New Roman"/>
        </w:rPr>
        <w:t>～</w:t>
      </w:r>
      <w:r w:rsidR="00AC78E9" w:rsidRPr="00257168">
        <w:rPr>
          <w:rFonts w:ascii="Times New Roman" w:hAnsi="Times New Roman" w:cs="Times New Roman"/>
        </w:rPr>
        <w:t>231</w:t>
      </w:r>
      <w:r w:rsidRPr="00257168">
        <w:rPr>
          <w:rFonts w:ascii="Times New Roman" w:hAnsi="Times New Roman" w:cs="Times New Roman"/>
        </w:rPr>
        <w:t>mg/L</w:t>
      </w:r>
      <w:r w:rsidRPr="00257168">
        <w:rPr>
          <w:rFonts w:ascii="Times New Roman" w:hAnsi="Times New Roman" w:cs="Times New Roman"/>
        </w:rPr>
        <w:t>。</w:t>
      </w:r>
      <w:r w:rsidR="00F22DCC" w:rsidRPr="00257168">
        <w:rPr>
          <w:rFonts w:ascii="Times New Roman" w:hAnsi="Times New Roman" w:cs="Times New Roman"/>
        </w:rPr>
        <w:t>各工艺对</w:t>
      </w:r>
      <w:r w:rsidRPr="00257168">
        <w:rPr>
          <w:rFonts w:ascii="Times New Roman" w:hAnsi="Times New Roman" w:cs="Times New Roman"/>
          <w:bCs/>
          <w:szCs w:val="32"/>
        </w:rPr>
        <w:t>COD</w:t>
      </w:r>
      <w:r w:rsidRPr="00257168">
        <w:rPr>
          <w:rFonts w:ascii="Times New Roman" w:hAnsi="Times New Roman" w:cs="Times New Roman"/>
          <w:bCs/>
          <w:szCs w:val="32"/>
          <w:vertAlign w:val="subscript"/>
        </w:rPr>
        <w:t>Cr</w:t>
      </w:r>
      <w:r w:rsidRPr="00257168">
        <w:rPr>
          <w:rFonts w:ascii="Times New Roman" w:hAnsi="Times New Roman" w:cs="Times New Roman"/>
        </w:rPr>
        <w:t>的</w:t>
      </w:r>
      <w:r w:rsidR="00F22DCC" w:rsidRPr="00257168">
        <w:rPr>
          <w:rFonts w:ascii="Times New Roman" w:hAnsi="Times New Roman" w:cs="Times New Roman"/>
        </w:rPr>
        <w:t>去除效果均较好，根据</w:t>
      </w:r>
      <w:r w:rsidRPr="00257168">
        <w:rPr>
          <w:rFonts w:ascii="Times New Roman" w:hAnsi="Times New Roman" w:cs="Times New Roman"/>
        </w:rPr>
        <w:t>水力负荷、停留时间等设计参数的不同，</w:t>
      </w:r>
      <w:r w:rsidRPr="00257168">
        <w:rPr>
          <w:rFonts w:ascii="Times New Roman" w:hAnsi="Times New Roman" w:cs="Times New Roman"/>
          <w:bCs/>
          <w:szCs w:val="32"/>
        </w:rPr>
        <w:t>COD</w:t>
      </w:r>
      <w:r w:rsidRPr="00257168">
        <w:rPr>
          <w:rFonts w:ascii="Times New Roman" w:hAnsi="Times New Roman" w:cs="Times New Roman"/>
          <w:bCs/>
          <w:szCs w:val="32"/>
          <w:vertAlign w:val="subscript"/>
        </w:rPr>
        <w:t>Cr</w:t>
      </w:r>
      <w:r w:rsidRPr="00257168">
        <w:rPr>
          <w:rFonts w:ascii="Times New Roman" w:hAnsi="Times New Roman" w:cs="Times New Roman"/>
        </w:rPr>
        <w:t>去除率可达到</w:t>
      </w:r>
      <w:r w:rsidRPr="00257168">
        <w:rPr>
          <w:rFonts w:ascii="Times New Roman" w:hAnsi="Times New Roman" w:cs="Times New Roman"/>
        </w:rPr>
        <w:t>60</w:t>
      </w:r>
      <w:r w:rsidRPr="00257168">
        <w:rPr>
          <w:rFonts w:ascii="Times New Roman" w:hAnsi="Times New Roman" w:cs="Times New Roman"/>
        </w:rPr>
        <w:t>～</w:t>
      </w:r>
      <w:r w:rsidRPr="00257168">
        <w:rPr>
          <w:rFonts w:ascii="Times New Roman" w:hAnsi="Times New Roman" w:cs="Times New Roman"/>
        </w:rPr>
        <w:t>90%</w:t>
      </w:r>
      <w:r w:rsidRPr="00257168">
        <w:rPr>
          <w:rFonts w:ascii="Times New Roman" w:hAnsi="Times New Roman" w:cs="Times New Roman"/>
        </w:rPr>
        <w:t>。因此，本标准中</w:t>
      </w:r>
      <w:r w:rsidRPr="00257168">
        <w:rPr>
          <w:rFonts w:ascii="Times New Roman" w:hAnsi="Times New Roman" w:cs="Times New Roman"/>
          <w:bCs/>
          <w:szCs w:val="32"/>
        </w:rPr>
        <w:t>COD</w:t>
      </w:r>
      <w:r w:rsidRPr="00257168">
        <w:rPr>
          <w:rFonts w:ascii="Times New Roman" w:hAnsi="Times New Roman" w:cs="Times New Roman"/>
          <w:bCs/>
          <w:szCs w:val="32"/>
          <w:vertAlign w:val="subscript"/>
        </w:rPr>
        <w:t>Cr</w:t>
      </w:r>
      <w:r w:rsidRPr="00257168">
        <w:rPr>
          <w:rFonts w:ascii="Times New Roman" w:hAnsi="Times New Roman" w:cs="Times New Roman"/>
        </w:rPr>
        <w:t>设为</w:t>
      </w:r>
      <w:r w:rsidRPr="00257168">
        <w:rPr>
          <w:rFonts w:ascii="Times New Roman" w:hAnsi="Times New Roman" w:cs="Times New Roman"/>
        </w:rPr>
        <w:t xml:space="preserve"> 60 mg/L</w:t>
      </w:r>
      <w:r w:rsidRPr="00257168">
        <w:rPr>
          <w:rFonts w:ascii="Times New Roman" w:hAnsi="Times New Roman" w:cs="Times New Roman"/>
        </w:rPr>
        <w:t>（一级）、</w:t>
      </w:r>
      <w:r w:rsidR="00ED0C28" w:rsidRPr="00257168">
        <w:rPr>
          <w:rFonts w:ascii="Times New Roman" w:hAnsi="Times New Roman" w:cs="Times New Roman"/>
        </w:rPr>
        <w:t>100</w:t>
      </w:r>
      <w:r w:rsidRPr="00257168">
        <w:rPr>
          <w:rFonts w:ascii="Times New Roman" w:hAnsi="Times New Roman" w:cs="Times New Roman"/>
        </w:rPr>
        <w:t xml:space="preserve"> mg/L</w:t>
      </w:r>
      <w:r w:rsidRPr="00257168">
        <w:rPr>
          <w:rFonts w:ascii="Times New Roman" w:hAnsi="Times New Roman" w:cs="Times New Roman"/>
        </w:rPr>
        <w:t>（二级）和</w:t>
      </w:r>
      <w:r w:rsidRPr="00257168">
        <w:rPr>
          <w:rFonts w:ascii="Times New Roman" w:hAnsi="Times New Roman" w:cs="Times New Roman"/>
        </w:rPr>
        <w:t xml:space="preserve"> 120 mg/L</w:t>
      </w:r>
      <w:r w:rsidRPr="00257168">
        <w:rPr>
          <w:rFonts w:ascii="Times New Roman" w:hAnsi="Times New Roman" w:cs="Times New Roman"/>
        </w:rPr>
        <w:t>（三级）。</w:t>
      </w:r>
    </w:p>
    <w:p w:rsidR="008047A5" w:rsidRPr="00257168" w:rsidRDefault="008047A5" w:rsidP="00180881">
      <w:pPr>
        <w:autoSpaceDE w:val="0"/>
        <w:autoSpaceDN w:val="0"/>
        <w:adjustRightInd w:val="0"/>
        <w:snapToGrid w:val="0"/>
        <w:spacing w:line="360" w:lineRule="auto"/>
        <w:ind w:firstLine="420"/>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4</w:t>
      </w:r>
      <w:r w:rsidRPr="00257168">
        <w:rPr>
          <w:rFonts w:ascii="Times New Roman" w:hAnsi="Times New Roman" w:cs="Times New Roman"/>
        </w:rPr>
        <w:t>）氨氮</w:t>
      </w:r>
    </w:p>
    <w:p w:rsidR="008047A5" w:rsidRPr="00257168" w:rsidRDefault="00F22DCC" w:rsidP="00180881">
      <w:pPr>
        <w:autoSpaceDE w:val="0"/>
        <w:autoSpaceDN w:val="0"/>
        <w:adjustRightInd w:val="0"/>
        <w:snapToGrid w:val="0"/>
        <w:spacing w:line="360" w:lineRule="auto"/>
        <w:ind w:firstLine="420"/>
        <w:rPr>
          <w:rFonts w:ascii="Times New Roman" w:hAnsi="Times New Roman" w:cs="Times New Roman"/>
        </w:rPr>
      </w:pPr>
      <w:r w:rsidRPr="00257168">
        <w:rPr>
          <w:rFonts w:ascii="Times New Roman" w:hAnsi="Times New Roman" w:cs="Times New Roman"/>
        </w:rPr>
        <w:t>本标准调查结果显示，</w:t>
      </w:r>
      <w:r w:rsidR="008047A5" w:rsidRPr="00257168">
        <w:rPr>
          <w:rFonts w:ascii="Times New Roman" w:hAnsi="Times New Roman" w:cs="Times New Roman"/>
        </w:rPr>
        <w:t>农村生活污水中氨氮（</w:t>
      </w:r>
      <w:r w:rsidR="006F48BB" w:rsidRPr="00257168">
        <w:rPr>
          <w:rFonts w:ascii="Times New Roman" w:hAnsi="Times New Roman" w:cs="Times New Roman"/>
          <w:szCs w:val="24"/>
        </w:rPr>
        <w:t>NH</w:t>
      </w:r>
      <w:r w:rsidR="006F48BB" w:rsidRPr="00257168">
        <w:rPr>
          <w:rFonts w:ascii="Times New Roman" w:hAnsi="Times New Roman" w:cs="Times New Roman"/>
          <w:szCs w:val="24"/>
          <w:vertAlign w:val="subscript"/>
        </w:rPr>
        <w:t>4</w:t>
      </w:r>
      <w:r w:rsidR="006F48BB" w:rsidRPr="00257168">
        <w:rPr>
          <w:rFonts w:ascii="Times New Roman" w:hAnsi="Times New Roman" w:cs="Times New Roman"/>
          <w:szCs w:val="24"/>
          <w:vertAlign w:val="superscript"/>
        </w:rPr>
        <w:t>+</w:t>
      </w:r>
      <w:r w:rsidR="006F48BB" w:rsidRPr="00257168">
        <w:rPr>
          <w:rFonts w:ascii="Times New Roman" w:hAnsi="Times New Roman" w:cs="Times New Roman"/>
          <w:szCs w:val="24"/>
        </w:rPr>
        <w:t>-N</w:t>
      </w:r>
      <w:r w:rsidR="008047A5" w:rsidRPr="00257168">
        <w:rPr>
          <w:rFonts w:ascii="Times New Roman" w:hAnsi="Times New Roman" w:cs="Times New Roman"/>
        </w:rPr>
        <w:t>）浓度</w:t>
      </w:r>
      <w:r w:rsidRPr="00257168">
        <w:rPr>
          <w:rFonts w:ascii="Times New Roman" w:hAnsi="Times New Roman" w:cs="Times New Roman"/>
        </w:rPr>
        <w:t>介于</w:t>
      </w:r>
      <w:r w:rsidR="00AC78E9" w:rsidRPr="00257168">
        <w:rPr>
          <w:rFonts w:ascii="Times New Roman" w:hAnsi="Times New Roman" w:cs="Times New Roman"/>
        </w:rPr>
        <w:t>0.01</w:t>
      </w:r>
      <w:r w:rsidR="008047A5" w:rsidRPr="00257168">
        <w:rPr>
          <w:rFonts w:ascii="Times New Roman" w:hAnsi="Times New Roman" w:cs="Times New Roman"/>
        </w:rPr>
        <w:t>～</w:t>
      </w:r>
      <w:r w:rsidR="00AC78E9" w:rsidRPr="00257168">
        <w:rPr>
          <w:rFonts w:ascii="Times New Roman" w:hAnsi="Times New Roman" w:cs="Times New Roman"/>
        </w:rPr>
        <w:t>53.5</w:t>
      </w:r>
      <w:r w:rsidR="008047A5" w:rsidRPr="00257168">
        <w:rPr>
          <w:rFonts w:ascii="Times New Roman" w:hAnsi="Times New Roman" w:cs="Times New Roman"/>
        </w:rPr>
        <w:t>mg/L</w:t>
      </w:r>
      <w:r w:rsidR="008047A5" w:rsidRPr="00257168">
        <w:rPr>
          <w:rFonts w:ascii="Times New Roman" w:hAnsi="Times New Roman" w:cs="Times New Roman"/>
        </w:rPr>
        <w:t>。</w:t>
      </w:r>
      <w:r w:rsidRPr="00257168">
        <w:rPr>
          <w:rFonts w:ascii="Times New Roman" w:hAnsi="Times New Roman" w:cs="Times New Roman"/>
        </w:rPr>
        <w:t>若要求对总氮的去除效果良好，就须经脱氮处理工艺，必要时可以采用生态处理法作为脱氮工艺的后续处理单元，</w:t>
      </w:r>
      <w:r w:rsidR="008047A5" w:rsidRPr="00257168">
        <w:rPr>
          <w:rFonts w:ascii="Times New Roman" w:hAnsi="Times New Roman" w:cs="Times New Roman"/>
        </w:rPr>
        <w:t>去除率可达到</w:t>
      </w:r>
      <w:r w:rsidR="008047A5" w:rsidRPr="00257168">
        <w:rPr>
          <w:rFonts w:ascii="Times New Roman" w:hAnsi="Times New Roman" w:cs="Times New Roman"/>
        </w:rPr>
        <w:t>60</w:t>
      </w:r>
      <w:r w:rsidR="008047A5" w:rsidRPr="00257168">
        <w:rPr>
          <w:rFonts w:ascii="Times New Roman" w:hAnsi="Times New Roman" w:cs="Times New Roman"/>
        </w:rPr>
        <w:t>～</w:t>
      </w:r>
      <w:r w:rsidR="008047A5" w:rsidRPr="00257168">
        <w:rPr>
          <w:rFonts w:ascii="Times New Roman" w:hAnsi="Times New Roman" w:cs="Times New Roman"/>
        </w:rPr>
        <w:t>80%</w:t>
      </w:r>
      <w:r w:rsidR="008047A5" w:rsidRPr="00257168">
        <w:rPr>
          <w:rFonts w:ascii="Times New Roman" w:hAnsi="Times New Roman" w:cs="Times New Roman"/>
        </w:rPr>
        <w:t>。因此，本标准中氨氮（</w:t>
      </w:r>
      <w:r w:rsidR="006F48BB" w:rsidRPr="00257168">
        <w:rPr>
          <w:rFonts w:ascii="Times New Roman" w:hAnsi="Times New Roman" w:cs="Times New Roman"/>
          <w:szCs w:val="24"/>
        </w:rPr>
        <w:t>NH</w:t>
      </w:r>
      <w:r w:rsidR="006F48BB" w:rsidRPr="00257168">
        <w:rPr>
          <w:rFonts w:ascii="Times New Roman" w:hAnsi="Times New Roman" w:cs="Times New Roman"/>
          <w:szCs w:val="24"/>
          <w:vertAlign w:val="subscript"/>
        </w:rPr>
        <w:t>4</w:t>
      </w:r>
      <w:r w:rsidR="006F48BB" w:rsidRPr="00257168">
        <w:rPr>
          <w:rFonts w:ascii="Times New Roman" w:hAnsi="Times New Roman" w:cs="Times New Roman"/>
          <w:szCs w:val="24"/>
          <w:vertAlign w:val="superscript"/>
        </w:rPr>
        <w:t>+</w:t>
      </w:r>
      <w:r w:rsidR="006F48BB" w:rsidRPr="00257168">
        <w:rPr>
          <w:rFonts w:ascii="Times New Roman" w:hAnsi="Times New Roman" w:cs="Times New Roman"/>
          <w:szCs w:val="24"/>
        </w:rPr>
        <w:t>-N</w:t>
      </w:r>
      <w:r w:rsidR="008047A5" w:rsidRPr="00257168">
        <w:rPr>
          <w:rFonts w:ascii="Times New Roman" w:hAnsi="Times New Roman" w:cs="Times New Roman"/>
        </w:rPr>
        <w:t>）设为</w:t>
      </w:r>
      <w:r w:rsidR="008047A5" w:rsidRPr="00257168">
        <w:rPr>
          <w:rFonts w:ascii="Times New Roman" w:hAnsi="Times New Roman" w:cs="Times New Roman"/>
        </w:rPr>
        <w:t>8</w:t>
      </w:r>
      <w:r w:rsidR="008047A5" w:rsidRPr="00257168">
        <w:rPr>
          <w:rFonts w:ascii="Times New Roman" w:hAnsi="Times New Roman" w:cs="Times New Roman"/>
        </w:rPr>
        <w:t>（</w:t>
      </w:r>
      <w:r w:rsidR="008047A5" w:rsidRPr="00257168">
        <w:rPr>
          <w:rFonts w:ascii="Times New Roman" w:hAnsi="Times New Roman" w:cs="Times New Roman"/>
        </w:rPr>
        <w:t>15</w:t>
      </w:r>
      <w:r w:rsidR="008047A5" w:rsidRPr="00257168">
        <w:rPr>
          <w:rFonts w:ascii="Times New Roman" w:hAnsi="Times New Roman" w:cs="Times New Roman"/>
        </w:rPr>
        <w:t>）</w:t>
      </w:r>
      <w:r w:rsidR="008047A5" w:rsidRPr="00257168">
        <w:rPr>
          <w:rFonts w:ascii="Times New Roman" w:hAnsi="Times New Roman" w:cs="Times New Roman"/>
        </w:rPr>
        <w:t>mg/L</w:t>
      </w:r>
      <w:r w:rsidR="008047A5" w:rsidRPr="00257168">
        <w:rPr>
          <w:rFonts w:ascii="Times New Roman" w:hAnsi="Times New Roman" w:cs="Times New Roman"/>
        </w:rPr>
        <w:t>（一级）、</w:t>
      </w:r>
      <w:r w:rsidR="00ED0C28" w:rsidRPr="00257168">
        <w:rPr>
          <w:rFonts w:ascii="Times New Roman" w:hAnsi="Times New Roman" w:cs="Times New Roman"/>
        </w:rPr>
        <w:t>25</w:t>
      </w:r>
      <w:r w:rsidR="008047A5" w:rsidRPr="00257168">
        <w:rPr>
          <w:rFonts w:ascii="Times New Roman" w:hAnsi="Times New Roman" w:cs="Times New Roman"/>
        </w:rPr>
        <w:t>（</w:t>
      </w:r>
      <w:r w:rsidR="00ED0C28" w:rsidRPr="00257168">
        <w:rPr>
          <w:rFonts w:ascii="Times New Roman" w:hAnsi="Times New Roman" w:cs="Times New Roman"/>
        </w:rPr>
        <w:t>30</w:t>
      </w:r>
      <w:r w:rsidR="008047A5" w:rsidRPr="00257168">
        <w:rPr>
          <w:rFonts w:ascii="Times New Roman" w:hAnsi="Times New Roman" w:cs="Times New Roman"/>
        </w:rPr>
        <w:t>）</w:t>
      </w:r>
      <w:r w:rsidR="008047A5" w:rsidRPr="00257168">
        <w:rPr>
          <w:rFonts w:ascii="Times New Roman" w:hAnsi="Times New Roman" w:cs="Times New Roman"/>
        </w:rPr>
        <w:t>mg/L</w:t>
      </w:r>
      <w:r w:rsidR="008047A5" w:rsidRPr="00257168">
        <w:rPr>
          <w:rFonts w:ascii="Times New Roman" w:hAnsi="Times New Roman" w:cs="Times New Roman"/>
        </w:rPr>
        <w:t>（二级）和</w:t>
      </w:r>
      <w:r w:rsidR="008047A5" w:rsidRPr="00257168">
        <w:rPr>
          <w:rFonts w:ascii="Times New Roman" w:hAnsi="Times New Roman" w:cs="Times New Roman"/>
        </w:rPr>
        <w:t>2</w:t>
      </w:r>
      <w:r w:rsidR="00ED0C28" w:rsidRPr="00257168">
        <w:rPr>
          <w:rFonts w:ascii="Times New Roman" w:hAnsi="Times New Roman" w:cs="Times New Roman"/>
        </w:rPr>
        <w:t>5</w:t>
      </w:r>
      <w:r w:rsidR="008047A5" w:rsidRPr="00257168">
        <w:rPr>
          <w:rFonts w:ascii="Times New Roman" w:hAnsi="Times New Roman" w:cs="Times New Roman"/>
        </w:rPr>
        <w:t>（</w:t>
      </w:r>
      <w:r w:rsidR="00ED0C28" w:rsidRPr="00257168">
        <w:rPr>
          <w:rFonts w:ascii="Times New Roman" w:hAnsi="Times New Roman" w:cs="Times New Roman"/>
        </w:rPr>
        <w:t>30</w:t>
      </w:r>
      <w:r w:rsidR="008047A5" w:rsidRPr="00257168">
        <w:rPr>
          <w:rFonts w:ascii="Times New Roman" w:hAnsi="Times New Roman" w:cs="Times New Roman"/>
        </w:rPr>
        <w:t>）</w:t>
      </w:r>
      <w:r w:rsidR="008047A5" w:rsidRPr="00257168">
        <w:rPr>
          <w:rFonts w:ascii="Times New Roman" w:hAnsi="Times New Roman" w:cs="Times New Roman"/>
        </w:rPr>
        <w:t>mg/L</w:t>
      </w:r>
      <w:r w:rsidR="008047A5" w:rsidRPr="00257168">
        <w:rPr>
          <w:rFonts w:ascii="Times New Roman" w:hAnsi="Times New Roman" w:cs="Times New Roman"/>
        </w:rPr>
        <w:t>（三级）。</w:t>
      </w:r>
    </w:p>
    <w:p w:rsidR="008047A5" w:rsidRPr="00257168" w:rsidRDefault="008047A5" w:rsidP="00180881">
      <w:pPr>
        <w:autoSpaceDE w:val="0"/>
        <w:autoSpaceDN w:val="0"/>
        <w:adjustRightInd w:val="0"/>
        <w:snapToGrid w:val="0"/>
        <w:spacing w:line="360" w:lineRule="auto"/>
        <w:ind w:firstLine="420"/>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5</w:t>
      </w:r>
      <w:r w:rsidRPr="00257168">
        <w:rPr>
          <w:rFonts w:ascii="Times New Roman" w:hAnsi="Times New Roman" w:cs="Times New Roman"/>
        </w:rPr>
        <w:t>）总氮（</w:t>
      </w:r>
      <w:r w:rsidRPr="00257168">
        <w:rPr>
          <w:rFonts w:ascii="Times New Roman" w:hAnsi="Times New Roman" w:cs="Times New Roman"/>
        </w:rPr>
        <w:t>TN</w:t>
      </w:r>
      <w:r w:rsidRPr="00257168">
        <w:rPr>
          <w:rFonts w:ascii="Times New Roman" w:hAnsi="Times New Roman" w:cs="Times New Roman"/>
        </w:rPr>
        <w:t>）</w:t>
      </w:r>
    </w:p>
    <w:p w:rsidR="008047A5" w:rsidRPr="00257168" w:rsidRDefault="00F22DCC" w:rsidP="00180881">
      <w:pPr>
        <w:autoSpaceDE w:val="0"/>
        <w:autoSpaceDN w:val="0"/>
        <w:adjustRightInd w:val="0"/>
        <w:snapToGrid w:val="0"/>
        <w:spacing w:line="360" w:lineRule="auto"/>
        <w:ind w:firstLine="420"/>
        <w:rPr>
          <w:rFonts w:ascii="Times New Roman" w:hAnsi="Times New Roman" w:cs="Times New Roman"/>
        </w:rPr>
      </w:pPr>
      <w:r w:rsidRPr="00257168">
        <w:rPr>
          <w:rFonts w:ascii="Times New Roman" w:hAnsi="Times New Roman" w:cs="Times New Roman"/>
        </w:rPr>
        <w:t>本标准调查结果显示，</w:t>
      </w:r>
      <w:r w:rsidR="008047A5" w:rsidRPr="00257168">
        <w:rPr>
          <w:rFonts w:ascii="Times New Roman" w:hAnsi="Times New Roman" w:cs="Times New Roman"/>
        </w:rPr>
        <w:t>农村生活污水中总氮（</w:t>
      </w:r>
      <w:r w:rsidR="008047A5" w:rsidRPr="00257168">
        <w:rPr>
          <w:rFonts w:ascii="Times New Roman" w:hAnsi="Times New Roman" w:cs="Times New Roman"/>
        </w:rPr>
        <w:t>TN</w:t>
      </w:r>
      <w:r w:rsidR="008047A5" w:rsidRPr="00257168">
        <w:rPr>
          <w:rFonts w:ascii="Times New Roman" w:hAnsi="Times New Roman" w:cs="Times New Roman"/>
        </w:rPr>
        <w:t>）浓度</w:t>
      </w:r>
      <w:r w:rsidRPr="00257168">
        <w:rPr>
          <w:rFonts w:ascii="Times New Roman" w:hAnsi="Times New Roman" w:cs="Times New Roman"/>
        </w:rPr>
        <w:t>介于</w:t>
      </w:r>
      <w:r w:rsidR="00AC78E9" w:rsidRPr="00257168">
        <w:rPr>
          <w:rFonts w:ascii="Times New Roman" w:hAnsi="Times New Roman" w:cs="Times New Roman"/>
        </w:rPr>
        <w:t>0.74</w:t>
      </w:r>
      <w:r w:rsidR="008047A5" w:rsidRPr="00257168">
        <w:rPr>
          <w:rFonts w:ascii="Times New Roman" w:hAnsi="Times New Roman" w:cs="Times New Roman"/>
        </w:rPr>
        <w:t>～</w:t>
      </w:r>
      <w:r w:rsidR="00AC78E9" w:rsidRPr="00257168">
        <w:rPr>
          <w:rFonts w:ascii="Times New Roman" w:hAnsi="Times New Roman" w:cs="Times New Roman"/>
        </w:rPr>
        <w:t>71.4</w:t>
      </w:r>
      <w:r w:rsidR="008047A5" w:rsidRPr="00257168">
        <w:rPr>
          <w:rFonts w:ascii="Times New Roman" w:hAnsi="Times New Roman" w:cs="Times New Roman"/>
        </w:rPr>
        <w:t xml:space="preserve"> mg/L</w:t>
      </w:r>
      <w:r w:rsidR="008047A5" w:rsidRPr="00257168">
        <w:rPr>
          <w:rFonts w:ascii="Times New Roman" w:hAnsi="Times New Roman" w:cs="Times New Roman"/>
        </w:rPr>
        <w:t>。</w:t>
      </w:r>
      <w:r w:rsidRPr="00257168">
        <w:rPr>
          <w:rFonts w:ascii="Times New Roman" w:hAnsi="Times New Roman" w:cs="Times New Roman"/>
        </w:rPr>
        <w:t>若要求</w:t>
      </w:r>
      <w:r w:rsidR="008047A5" w:rsidRPr="00257168">
        <w:rPr>
          <w:rFonts w:ascii="Times New Roman" w:hAnsi="Times New Roman" w:cs="Times New Roman"/>
        </w:rPr>
        <w:t>对总氮的去除效果良好，</w:t>
      </w:r>
      <w:r w:rsidRPr="00257168">
        <w:rPr>
          <w:rFonts w:ascii="Times New Roman" w:hAnsi="Times New Roman" w:cs="Times New Roman"/>
        </w:rPr>
        <w:t>就须</w:t>
      </w:r>
      <w:r w:rsidR="008047A5" w:rsidRPr="00257168">
        <w:rPr>
          <w:rFonts w:ascii="Times New Roman" w:hAnsi="Times New Roman" w:cs="Times New Roman"/>
        </w:rPr>
        <w:t>经脱氮处理工艺</w:t>
      </w:r>
      <w:r w:rsidRPr="00257168">
        <w:rPr>
          <w:rFonts w:ascii="Times New Roman" w:hAnsi="Times New Roman" w:cs="Times New Roman"/>
        </w:rPr>
        <w:t>，</w:t>
      </w:r>
      <w:r w:rsidR="008047A5" w:rsidRPr="00257168">
        <w:rPr>
          <w:rFonts w:ascii="Times New Roman" w:hAnsi="Times New Roman" w:cs="Times New Roman"/>
        </w:rPr>
        <w:t>必要时可以采用生态处理法作为脱氮工艺的后续处理单元。本标准中总氮设为</w:t>
      </w:r>
      <w:r w:rsidR="008047A5" w:rsidRPr="00257168">
        <w:rPr>
          <w:rFonts w:ascii="Times New Roman" w:hAnsi="Times New Roman" w:cs="Times New Roman"/>
        </w:rPr>
        <w:t>20 mg/L</w:t>
      </w:r>
      <w:r w:rsidR="008047A5" w:rsidRPr="00257168">
        <w:rPr>
          <w:rFonts w:ascii="Times New Roman" w:hAnsi="Times New Roman" w:cs="Times New Roman"/>
        </w:rPr>
        <w:t>（一级），仅针对出水</w:t>
      </w:r>
      <w:r w:rsidR="00ED0C28" w:rsidRPr="00257168">
        <w:rPr>
          <w:rFonts w:ascii="Times New Roman" w:hAnsi="Times New Roman" w:cs="Times New Roman"/>
        </w:rPr>
        <w:t>直接</w:t>
      </w:r>
      <w:r w:rsidR="008047A5" w:rsidRPr="00257168">
        <w:rPr>
          <w:rFonts w:ascii="Times New Roman" w:hAnsi="Times New Roman" w:cs="Times New Roman"/>
        </w:rPr>
        <w:t>排入</w:t>
      </w:r>
      <w:r w:rsidR="008047A5" w:rsidRPr="00257168">
        <w:rPr>
          <w:rFonts w:ascii="Times New Roman" w:hAnsi="Times New Roman" w:cs="Times New Roman"/>
        </w:rPr>
        <w:t>GB3838</w:t>
      </w:r>
      <w:r w:rsidR="008047A5" w:rsidRPr="00257168">
        <w:rPr>
          <w:rFonts w:ascii="Times New Roman" w:hAnsi="Times New Roman" w:cs="Times New Roman"/>
        </w:rPr>
        <w:t>地表水</w:t>
      </w:r>
      <w:r w:rsidR="008047A5" w:rsidRPr="00257168">
        <w:rPr>
          <w:rFonts w:ascii="Times New Roman" w:hAnsi="Times New Roman" w:cs="Times New Roman"/>
        </w:rPr>
        <w:t>Ⅲ</w:t>
      </w:r>
      <w:r w:rsidR="008047A5" w:rsidRPr="00257168">
        <w:rPr>
          <w:rFonts w:ascii="Times New Roman" w:hAnsi="Times New Roman" w:cs="Times New Roman"/>
        </w:rPr>
        <w:t>类</w:t>
      </w:r>
      <w:r w:rsidR="00ED0C28" w:rsidRPr="00257168">
        <w:rPr>
          <w:rFonts w:ascii="Times New Roman" w:hAnsi="Times New Roman" w:cs="Times New Roman"/>
        </w:rPr>
        <w:t>以上</w:t>
      </w:r>
      <w:r w:rsidR="008047A5" w:rsidRPr="00257168">
        <w:rPr>
          <w:rFonts w:ascii="Times New Roman" w:hAnsi="Times New Roman" w:cs="Times New Roman"/>
        </w:rPr>
        <w:t>水域执行，二级和三级标准不设</w:t>
      </w:r>
      <w:r w:rsidR="008047A5" w:rsidRPr="00257168">
        <w:rPr>
          <w:rFonts w:ascii="Times New Roman" w:hAnsi="Times New Roman" w:cs="Times New Roman"/>
        </w:rPr>
        <w:t>TN</w:t>
      </w:r>
      <w:r w:rsidR="008047A5" w:rsidRPr="00257168">
        <w:rPr>
          <w:rFonts w:ascii="Times New Roman" w:hAnsi="Times New Roman" w:cs="Times New Roman"/>
        </w:rPr>
        <w:t>要求。</w:t>
      </w:r>
    </w:p>
    <w:p w:rsidR="008047A5" w:rsidRPr="00257168" w:rsidRDefault="008047A5" w:rsidP="00180881">
      <w:pPr>
        <w:autoSpaceDE w:val="0"/>
        <w:autoSpaceDN w:val="0"/>
        <w:adjustRightInd w:val="0"/>
        <w:snapToGrid w:val="0"/>
        <w:spacing w:line="360" w:lineRule="auto"/>
        <w:ind w:firstLine="420"/>
        <w:rPr>
          <w:rFonts w:ascii="Times New Roman" w:hAnsi="Times New Roman" w:cs="Times New Roman"/>
        </w:rPr>
      </w:pPr>
      <w:r w:rsidRPr="00257168">
        <w:rPr>
          <w:rFonts w:ascii="Times New Roman" w:hAnsi="Times New Roman" w:cs="Times New Roman"/>
        </w:rPr>
        <w:lastRenderedPageBreak/>
        <w:t>（</w:t>
      </w:r>
      <w:r w:rsidRPr="00257168">
        <w:rPr>
          <w:rFonts w:ascii="Times New Roman" w:hAnsi="Times New Roman" w:cs="Times New Roman"/>
        </w:rPr>
        <w:t>6</w:t>
      </w:r>
      <w:r w:rsidRPr="00257168">
        <w:rPr>
          <w:rFonts w:ascii="Times New Roman" w:hAnsi="Times New Roman" w:cs="Times New Roman"/>
        </w:rPr>
        <w:t>）总磷（</w:t>
      </w:r>
      <w:r w:rsidRPr="00257168">
        <w:rPr>
          <w:rFonts w:ascii="Times New Roman" w:hAnsi="Times New Roman" w:cs="Times New Roman"/>
        </w:rPr>
        <w:t>TP</w:t>
      </w:r>
      <w:r w:rsidRPr="00257168">
        <w:rPr>
          <w:rFonts w:ascii="Times New Roman" w:hAnsi="Times New Roman" w:cs="Times New Roman"/>
        </w:rPr>
        <w:t>）</w:t>
      </w:r>
    </w:p>
    <w:p w:rsidR="008047A5" w:rsidRPr="00257168" w:rsidRDefault="00F22DCC" w:rsidP="00180881">
      <w:pPr>
        <w:autoSpaceDE w:val="0"/>
        <w:autoSpaceDN w:val="0"/>
        <w:adjustRightInd w:val="0"/>
        <w:snapToGrid w:val="0"/>
        <w:spacing w:line="360" w:lineRule="auto"/>
        <w:ind w:firstLine="420"/>
        <w:rPr>
          <w:rFonts w:ascii="Times New Roman" w:hAnsi="Times New Roman" w:cs="Times New Roman"/>
        </w:rPr>
      </w:pPr>
      <w:r w:rsidRPr="00257168">
        <w:rPr>
          <w:rFonts w:ascii="Times New Roman" w:hAnsi="Times New Roman" w:cs="Times New Roman"/>
        </w:rPr>
        <w:t>本标准调查结果显示，</w:t>
      </w:r>
      <w:r w:rsidR="008047A5" w:rsidRPr="00257168">
        <w:rPr>
          <w:rFonts w:ascii="Times New Roman" w:hAnsi="Times New Roman" w:cs="Times New Roman"/>
        </w:rPr>
        <w:t>农村生活污水中总磷（</w:t>
      </w:r>
      <w:r w:rsidR="008047A5" w:rsidRPr="00257168">
        <w:rPr>
          <w:rFonts w:ascii="Times New Roman" w:hAnsi="Times New Roman" w:cs="Times New Roman"/>
        </w:rPr>
        <w:t>TP</w:t>
      </w:r>
      <w:r w:rsidR="008047A5" w:rsidRPr="00257168">
        <w:rPr>
          <w:rFonts w:ascii="Times New Roman" w:hAnsi="Times New Roman" w:cs="Times New Roman"/>
        </w:rPr>
        <w:t>）浓度</w:t>
      </w:r>
      <w:r w:rsidRPr="00257168">
        <w:rPr>
          <w:rFonts w:ascii="Times New Roman" w:hAnsi="Times New Roman" w:cs="Times New Roman"/>
        </w:rPr>
        <w:t>介于</w:t>
      </w:r>
      <w:r w:rsidR="00AC78E9" w:rsidRPr="00257168">
        <w:rPr>
          <w:rFonts w:ascii="Times New Roman" w:hAnsi="Times New Roman" w:cs="Times New Roman"/>
        </w:rPr>
        <w:t>0.02</w:t>
      </w:r>
      <w:r w:rsidR="008047A5" w:rsidRPr="00257168">
        <w:rPr>
          <w:rFonts w:ascii="Times New Roman" w:hAnsi="Times New Roman" w:cs="Times New Roman"/>
        </w:rPr>
        <w:t>～</w:t>
      </w:r>
      <w:r w:rsidR="00AC78E9" w:rsidRPr="00257168">
        <w:rPr>
          <w:rFonts w:ascii="Times New Roman" w:hAnsi="Times New Roman" w:cs="Times New Roman"/>
        </w:rPr>
        <w:t>3.8</w:t>
      </w:r>
      <w:r w:rsidR="006F48BB" w:rsidRPr="00257168">
        <w:rPr>
          <w:rFonts w:ascii="Times New Roman" w:hAnsi="Times New Roman" w:cs="Times New Roman"/>
        </w:rPr>
        <w:t xml:space="preserve"> </w:t>
      </w:r>
      <w:r w:rsidR="008047A5" w:rsidRPr="00257168">
        <w:rPr>
          <w:rFonts w:ascii="Times New Roman" w:hAnsi="Times New Roman" w:cs="Times New Roman"/>
        </w:rPr>
        <w:t>mg/L</w:t>
      </w:r>
      <w:r w:rsidR="008047A5" w:rsidRPr="00257168">
        <w:rPr>
          <w:rFonts w:ascii="Times New Roman" w:hAnsi="Times New Roman" w:cs="Times New Roman"/>
        </w:rPr>
        <w:t>。</w:t>
      </w:r>
      <w:r w:rsidRPr="00257168">
        <w:rPr>
          <w:rFonts w:ascii="Times New Roman" w:hAnsi="Times New Roman" w:cs="Times New Roman"/>
        </w:rPr>
        <w:t>由于</w:t>
      </w:r>
      <w:r w:rsidR="00AC78E9" w:rsidRPr="00257168">
        <w:rPr>
          <w:rFonts w:ascii="Times New Roman" w:hAnsi="Times New Roman" w:cs="Times New Roman"/>
        </w:rPr>
        <w:t>植物和微生物对磷的去除作用不大，</w:t>
      </w:r>
      <w:r w:rsidRPr="00257168">
        <w:rPr>
          <w:rFonts w:ascii="Times New Roman" w:hAnsi="Times New Roman" w:cs="Times New Roman"/>
        </w:rPr>
        <w:t>通常</w:t>
      </w:r>
      <w:r w:rsidR="00AC78E9" w:rsidRPr="00257168">
        <w:rPr>
          <w:rFonts w:ascii="Times New Roman" w:hAnsi="Times New Roman" w:cs="Times New Roman"/>
        </w:rPr>
        <w:t>湿地的除磷效率在</w:t>
      </w:r>
      <w:r w:rsidR="00AC78E9" w:rsidRPr="00257168">
        <w:rPr>
          <w:rFonts w:ascii="Times New Roman" w:hAnsi="Times New Roman" w:cs="Times New Roman"/>
        </w:rPr>
        <w:t>40%</w:t>
      </w:r>
      <w:r w:rsidR="00AC78E9" w:rsidRPr="00257168">
        <w:rPr>
          <w:rFonts w:ascii="Times New Roman" w:hAnsi="Times New Roman" w:cs="Times New Roman"/>
        </w:rPr>
        <w:t>～</w:t>
      </w:r>
      <w:r w:rsidR="00AC78E9" w:rsidRPr="00257168">
        <w:rPr>
          <w:rFonts w:ascii="Times New Roman" w:hAnsi="Times New Roman" w:cs="Times New Roman"/>
        </w:rPr>
        <w:t>60%</w:t>
      </w:r>
      <w:r w:rsidR="00AC78E9" w:rsidRPr="00257168">
        <w:rPr>
          <w:rFonts w:ascii="Times New Roman" w:hAnsi="Times New Roman" w:cs="Times New Roman"/>
        </w:rPr>
        <w:t>之间，所以生物处理法和生态处理法对磷的去除效果不是很明显，若要稳定达到除磷要求，则须采用物化方法</w:t>
      </w:r>
      <w:r w:rsidRPr="00257168">
        <w:rPr>
          <w:rFonts w:ascii="Times New Roman" w:hAnsi="Times New Roman" w:cs="Times New Roman"/>
        </w:rPr>
        <w:t>进行</w:t>
      </w:r>
      <w:r w:rsidR="00AC78E9" w:rsidRPr="00257168">
        <w:rPr>
          <w:rFonts w:ascii="Times New Roman" w:hAnsi="Times New Roman" w:cs="Times New Roman"/>
        </w:rPr>
        <w:t>深度处理除磷。</w:t>
      </w:r>
      <w:r w:rsidR="008047A5" w:rsidRPr="00257168">
        <w:rPr>
          <w:rFonts w:ascii="Times New Roman" w:hAnsi="Times New Roman" w:cs="Times New Roman"/>
        </w:rPr>
        <w:t>本标准中总磷设为</w:t>
      </w:r>
      <w:r w:rsidR="00707A58" w:rsidRPr="00257168">
        <w:rPr>
          <w:rFonts w:ascii="Times New Roman" w:hAnsi="Times New Roman" w:cs="Times New Roman"/>
        </w:rPr>
        <w:t>1</w:t>
      </w:r>
      <w:r w:rsidR="008047A5" w:rsidRPr="00257168">
        <w:rPr>
          <w:rFonts w:ascii="Times New Roman" w:hAnsi="Times New Roman" w:cs="Times New Roman"/>
        </w:rPr>
        <w:t xml:space="preserve"> mg/L</w:t>
      </w:r>
      <w:r w:rsidR="008047A5" w:rsidRPr="00257168">
        <w:rPr>
          <w:rFonts w:ascii="Times New Roman" w:hAnsi="Times New Roman" w:cs="Times New Roman"/>
        </w:rPr>
        <w:t>（一级）和</w:t>
      </w:r>
      <w:r w:rsidR="008047A5" w:rsidRPr="00257168">
        <w:rPr>
          <w:rFonts w:ascii="Times New Roman" w:hAnsi="Times New Roman" w:cs="Times New Roman"/>
        </w:rPr>
        <w:t>3 mg/L</w:t>
      </w:r>
      <w:r w:rsidR="008047A5" w:rsidRPr="00257168">
        <w:rPr>
          <w:rFonts w:ascii="Times New Roman" w:hAnsi="Times New Roman" w:cs="Times New Roman"/>
        </w:rPr>
        <w:t>（二级），三级标准不设</w:t>
      </w:r>
      <w:r w:rsidR="008047A5" w:rsidRPr="00257168">
        <w:rPr>
          <w:rFonts w:ascii="Times New Roman" w:hAnsi="Times New Roman" w:cs="Times New Roman"/>
        </w:rPr>
        <w:t>TP</w:t>
      </w:r>
      <w:r w:rsidR="008047A5" w:rsidRPr="00257168">
        <w:rPr>
          <w:rFonts w:ascii="Times New Roman" w:hAnsi="Times New Roman" w:cs="Times New Roman"/>
        </w:rPr>
        <w:t>要求。</w:t>
      </w:r>
    </w:p>
    <w:p w:rsidR="008047A5" w:rsidRPr="00257168" w:rsidRDefault="008047A5" w:rsidP="00180881">
      <w:pPr>
        <w:autoSpaceDE w:val="0"/>
        <w:autoSpaceDN w:val="0"/>
        <w:adjustRightInd w:val="0"/>
        <w:snapToGrid w:val="0"/>
        <w:spacing w:line="360" w:lineRule="auto"/>
        <w:ind w:firstLine="420"/>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7</w:t>
      </w:r>
      <w:r w:rsidRPr="00257168">
        <w:rPr>
          <w:rFonts w:ascii="Times New Roman" w:hAnsi="Times New Roman" w:cs="Times New Roman"/>
        </w:rPr>
        <w:t>）动植物油</w:t>
      </w:r>
    </w:p>
    <w:p w:rsidR="008047A5" w:rsidRPr="00257168" w:rsidRDefault="00F22DCC" w:rsidP="00180881">
      <w:pPr>
        <w:adjustRightInd w:val="0"/>
        <w:snapToGrid w:val="0"/>
        <w:spacing w:line="360" w:lineRule="auto"/>
        <w:ind w:firstLine="420"/>
        <w:rPr>
          <w:rFonts w:ascii="Times New Roman" w:hAnsi="Times New Roman" w:cs="Times New Roman"/>
        </w:rPr>
      </w:pPr>
      <w:r w:rsidRPr="00257168">
        <w:rPr>
          <w:rFonts w:ascii="Times New Roman" w:hAnsi="Times New Roman" w:cs="Times New Roman"/>
        </w:rPr>
        <w:t>本标准调查结果显示，农村生活污水中动植物油浓度介于</w:t>
      </w:r>
      <w:r w:rsidRPr="00257168">
        <w:rPr>
          <w:rFonts w:ascii="Times New Roman" w:hAnsi="Times New Roman" w:cs="Times New Roman"/>
        </w:rPr>
        <w:t>0.03</w:t>
      </w:r>
      <w:r w:rsidRPr="00257168">
        <w:rPr>
          <w:rFonts w:ascii="Times New Roman" w:hAnsi="Times New Roman" w:cs="Times New Roman"/>
        </w:rPr>
        <w:t>～</w:t>
      </w:r>
      <w:r w:rsidRPr="00257168">
        <w:rPr>
          <w:rFonts w:ascii="Times New Roman" w:hAnsi="Times New Roman" w:cs="Times New Roman"/>
        </w:rPr>
        <w:t>5.35</w:t>
      </w:r>
      <w:r w:rsidR="006F48BB" w:rsidRPr="00257168">
        <w:rPr>
          <w:rFonts w:ascii="Times New Roman" w:hAnsi="Times New Roman" w:cs="Times New Roman"/>
        </w:rPr>
        <w:t xml:space="preserve"> </w:t>
      </w:r>
      <w:r w:rsidRPr="00257168">
        <w:rPr>
          <w:rFonts w:ascii="Times New Roman" w:hAnsi="Times New Roman" w:cs="Times New Roman"/>
        </w:rPr>
        <w:t>mg/L</w:t>
      </w:r>
      <w:r w:rsidRPr="00257168">
        <w:rPr>
          <w:rFonts w:ascii="Times New Roman" w:hAnsi="Times New Roman" w:cs="Times New Roman"/>
        </w:rPr>
        <w:t>。</w:t>
      </w:r>
      <w:r w:rsidR="008047A5" w:rsidRPr="00257168">
        <w:rPr>
          <w:rFonts w:ascii="Times New Roman" w:hAnsi="Times New Roman" w:cs="Times New Roman"/>
        </w:rPr>
        <w:t>农村居民生活污水一般含有动植物油，</w:t>
      </w:r>
      <w:r w:rsidRPr="00257168">
        <w:rPr>
          <w:rFonts w:ascii="Times New Roman" w:hAnsi="Times New Roman" w:cs="Times New Roman"/>
        </w:rPr>
        <w:t>但</w:t>
      </w:r>
      <w:r w:rsidR="008047A5" w:rsidRPr="00257168">
        <w:rPr>
          <w:rFonts w:ascii="Times New Roman" w:hAnsi="Times New Roman" w:cs="Times New Roman"/>
        </w:rPr>
        <w:t>浓度不高，</w:t>
      </w:r>
      <w:r w:rsidRPr="00257168">
        <w:rPr>
          <w:rFonts w:ascii="Times New Roman" w:hAnsi="Times New Roman" w:cs="Times New Roman"/>
        </w:rPr>
        <w:t>如</w:t>
      </w:r>
      <w:r w:rsidR="008047A5" w:rsidRPr="00257168">
        <w:rPr>
          <w:rFonts w:ascii="Times New Roman" w:hAnsi="Times New Roman" w:cs="Times New Roman"/>
        </w:rPr>
        <w:t>农村污水处理设施接收农家乐与餐饮服务产生的污水，由于该污水中的动植物油含量较高，需要进行隔油等预处理。参考《城镇污水处理厂污染物排放标准》，本标准中动植物油指标仅对纳入农村农家乐等提供餐饮服务类生活污水处理设施出水执行监测。排放限值设为</w:t>
      </w:r>
      <w:r w:rsidR="008047A5" w:rsidRPr="00257168">
        <w:rPr>
          <w:rFonts w:ascii="Times New Roman" w:hAnsi="Times New Roman" w:cs="Times New Roman"/>
        </w:rPr>
        <w:t>3 mg/L</w:t>
      </w:r>
      <w:r w:rsidR="008047A5" w:rsidRPr="00257168">
        <w:rPr>
          <w:rFonts w:ascii="Times New Roman" w:hAnsi="Times New Roman" w:cs="Times New Roman"/>
        </w:rPr>
        <w:t>（一级）、</w:t>
      </w:r>
      <w:r w:rsidR="008047A5" w:rsidRPr="00257168">
        <w:rPr>
          <w:rFonts w:ascii="Times New Roman" w:hAnsi="Times New Roman" w:cs="Times New Roman"/>
        </w:rPr>
        <w:t>5 mg/L</w:t>
      </w:r>
      <w:r w:rsidR="008047A5" w:rsidRPr="00257168">
        <w:rPr>
          <w:rFonts w:ascii="Times New Roman" w:hAnsi="Times New Roman" w:cs="Times New Roman"/>
        </w:rPr>
        <w:t>（二级），三级标准不设动植物油</w:t>
      </w:r>
      <w:r w:rsidRPr="00257168">
        <w:rPr>
          <w:rFonts w:ascii="Times New Roman" w:hAnsi="Times New Roman" w:cs="Times New Roman"/>
        </w:rPr>
        <w:t>要求</w:t>
      </w:r>
      <w:r w:rsidR="008047A5" w:rsidRPr="00257168">
        <w:rPr>
          <w:rFonts w:ascii="Times New Roman" w:hAnsi="Times New Roman" w:cs="Times New Roman"/>
        </w:rPr>
        <w:t>。</w:t>
      </w:r>
    </w:p>
    <w:p w:rsidR="008047A5" w:rsidRPr="00257168" w:rsidRDefault="008047A5" w:rsidP="00034C0F">
      <w:pPr>
        <w:adjustRightInd w:val="0"/>
        <w:snapToGrid w:val="0"/>
        <w:spacing w:line="360" w:lineRule="auto"/>
        <w:jc w:val="center"/>
        <w:rPr>
          <w:rFonts w:ascii="Times New Roman" w:hAnsi="Times New Roman" w:cs="Times New Roman"/>
          <w:sz w:val="21"/>
          <w:szCs w:val="24"/>
        </w:rPr>
      </w:pPr>
      <w:r w:rsidRPr="00257168">
        <w:rPr>
          <w:rFonts w:ascii="Times New Roman" w:hAnsi="Times New Roman" w:cs="Times New Roman"/>
          <w:sz w:val="21"/>
          <w:szCs w:val="24"/>
        </w:rPr>
        <w:t>表</w:t>
      </w:r>
      <w:r w:rsidR="005F7701" w:rsidRPr="00257168">
        <w:rPr>
          <w:rFonts w:ascii="Times New Roman" w:hAnsi="Times New Roman" w:cs="Times New Roman"/>
          <w:sz w:val="21"/>
          <w:szCs w:val="24"/>
        </w:rPr>
        <w:t>5</w:t>
      </w:r>
      <w:r w:rsidRPr="00257168">
        <w:rPr>
          <w:rFonts w:ascii="Times New Roman" w:hAnsi="Times New Roman" w:cs="Times New Roman"/>
          <w:sz w:val="21"/>
          <w:szCs w:val="24"/>
        </w:rPr>
        <w:t xml:space="preserve">-1 </w:t>
      </w:r>
      <w:r w:rsidRPr="00257168">
        <w:rPr>
          <w:rFonts w:ascii="Times New Roman" w:hAnsi="Times New Roman" w:cs="Times New Roman"/>
          <w:sz w:val="21"/>
          <w:szCs w:val="24"/>
        </w:rPr>
        <w:t>农村生活污水处理设施水污染物排放限值（单位：</w:t>
      </w:r>
      <w:r w:rsidRPr="00257168">
        <w:rPr>
          <w:rFonts w:ascii="Times New Roman" w:hAnsi="Times New Roman" w:cs="Times New Roman"/>
          <w:sz w:val="21"/>
          <w:szCs w:val="24"/>
        </w:rPr>
        <w:t>mg/L</w:t>
      </w:r>
      <w:r w:rsidRPr="00257168">
        <w:rPr>
          <w:rFonts w:ascii="Times New Roman" w:hAnsi="Times New Roman" w:cs="Times New Roman"/>
          <w:sz w:val="21"/>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1"/>
        <w:gridCol w:w="1727"/>
        <w:gridCol w:w="1727"/>
        <w:gridCol w:w="1727"/>
      </w:tblGrid>
      <w:tr w:rsidR="00707A58" w:rsidRPr="00257168" w:rsidTr="002D0BAF">
        <w:trPr>
          <w:trHeight w:val="397"/>
          <w:tblHeader/>
          <w:jc w:val="center"/>
        </w:trPr>
        <w:tc>
          <w:tcPr>
            <w:tcW w:w="424"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b/>
                <w:bCs/>
                <w:kern w:val="0"/>
                <w:sz w:val="21"/>
                <w:szCs w:val="21"/>
              </w:rPr>
            </w:pPr>
            <w:r w:rsidRPr="00257168">
              <w:rPr>
                <w:rFonts w:ascii="Times New Roman" w:hAnsi="Times New Roman" w:cs="Times New Roman"/>
                <w:b/>
                <w:bCs/>
                <w:kern w:val="0"/>
                <w:sz w:val="21"/>
                <w:szCs w:val="21"/>
              </w:rPr>
              <w:t>序号</w:t>
            </w:r>
          </w:p>
        </w:tc>
        <w:tc>
          <w:tcPr>
            <w:tcW w:w="1453"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b/>
                <w:bCs/>
                <w:kern w:val="0"/>
                <w:sz w:val="21"/>
                <w:szCs w:val="21"/>
              </w:rPr>
            </w:pPr>
            <w:r w:rsidRPr="00257168">
              <w:rPr>
                <w:rFonts w:ascii="Times New Roman" w:hAnsi="Times New Roman" w:cs="Times New Roman"/>
                <w:b/>
                <w:bCs/>
                <w:kern w:val="0"/>
                <w:sz w:val="21"/>
                <w:szCs w:val="21"/>
              </w:rPr>
              <w:t>污染物项目</w:t>
            </w:r>
          </w:p>
        </w:tc>
        <w:tc>
          <w:tcPr>
            <w:tcW w:w="1041"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b/>
                <w:bCs/>
                <w:kern w:val="0"/>
                <w:sz w:val="21"/>
                <w:szCs w:val="21"/>
              </w:rPr>
            </w:pPr>
            <w:r w:rsidRPr="00257168">
              <w:rPr>
                <w:rFonts w:ascii="Times New Roman" w:hAnsi="Times New Roman" w:cs="Times New Roman"/>
                <w:b/>
                <w:bCs/>
                <w:kern w:val="0"/>
                <w:sz w:val="21"/>
                <w:szCs w:val="21"/>
              </w:rPr>
              <w:t>一级标准</w:t>
            </w:r>
          </w:p>
        </w:tc>
        <w:tc>
          <w:tcPr>
            <w:tcW w:w="1041"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b/>
                <w:bCs/>
                <w:kern w:val="0"/>
                <w:sz w:val="21"/>
                <w:szCs w:val="21"/>
              </w:rPr>
            </w:pPr>
            <w:r w:rsidRPr="00257168">
              <w:rPr>
                <w:rFonts w:ascii="Times New Roman" w:hAnsi="Times New Roman" w:cs="Times New Roman"/>
                <w:b/>
                <w:bCs/>
                <w:kern w:val="0"/>
                <w:sz w:val="21"/>
                <w:szCs w:val="21"/>
              </w:rPr>
              <w:t>二级标准</w:t>
            </w:r>
          </w:p>
        </w:tc>
        <w:tc>
          <w:tcPr>
            <w:tcW w:w="1041"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b/>
                <w:bCs/>
                <w:kern w:val="0"/>
                <w:sz w:val="21"/>
                <w:szCs w:val="21"/>
              </w:rPr>
            </w:pPr>
            <w:r w:rsidRPr="00257168">
              <w:rPr>
                <w:rFonts w:ascii="Times New Roman" w:hAnsi="Times New Roman" w:cs="Times New Roman"/>
                <w:b/>
                <w:bCs/>
                <w:kern w:val="0"/>
                <w:sz w:val="21"/>
                <w:szCs w:val="21"/>
              </w:rPr>
              <w:t>三级标准</w:t>
            </w:r>
          </w:p>
        </w:tc>
      </w:tr>
      <w:tr w:rsidR="00707A58" w:rsidRPr="00257168" w:rsidTr="002D0BAF">
        <w:trPr>
          <w:trHeight w:val="397"/>
          <w:jc w:val="center"/>
        </w:trPr>
        <w:tc>
          <w:tcPr>
            <w:tcW w:w="424"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w:t>
            </w:r>
          </w:p>
        </w:tc>
        <w:tc>
          <w:tcPr>
            <w:tcW w:w="1453"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pH</w:t>
            </w:r>
            <w:r w:rsidRPr="00257168">
              <w:rPr>
                <w:rFonts w:ascii="Times New Roman" w:hAnsi="Times New Roman" w:cs="Times New Roman"/>
                <w:kern w:val="0"/>
                <w:sz w:val="21"/>
                <w:szCs w:val="21"/>
              </w:rPr>
              <w:t>值</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无量纲</w:t>
            </w:r>
          </w:p>
        </w:tc>
        <w:tc>
          <w:tcPr>
            <w:tcW w:w="3123" w:type="pct"/>
            <w:gridSpan w:val="3"/>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6~9</w:t>
            </w:r>
          </w:p>
        </w:tc>
      </w:tr>
      <w:tr w:rsidR="00707A58" w:rsidRPr="00257168" w:rsidTr="002D0BAF">
        <w:trPr>
          <w:trHeight w:val="397"/>
          <w:jc w:val="center"/>
        </w:trPr>
        <w:tc>
          <w:tcPr>
            <w:tcW w:w="424"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w:t>
            </w:r>
          </w:p>
        </w:tc>
        <w:tc>
          <w:tcPr>
            <w:tcW w:w="1453"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悬浮物（</w:t>
            </w:r>
            <w:r w:rsidRPr="00257168">
              <w:rPr>
                <w:rFonts w:ascii="Times New Roman" w:hAnsi="Times New Roman" w:cs="Times New Roman"/>
                <w:kern w:val="0"/>
                <w:sz w:val="21"/>
                <w:szCs w:val="21"/>
              </w:rPr>
              <w:t>SS</w:t>
            </w:r>
            <w:r w:rsidRPr="00257168">
              <w:rPr>
                <w:rFonts w:ascii="Times New Roman" w:hAnsi="Times New Roman" w:cs="Times New Roman"/>
                <w:kern w:val="0"/>
                <w:sz w:val="21"/>
                <w:szCs w:val="21"/>
              </w:rPr>
              <w:t>）</w:t>
            </w:r>
          </w:p>
        </w:tc>
        <w:tc>
          <w:tcPr>
            <w:tcW w:w="1041"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1041"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30</w:t>
            </w:r>
          </w:p>
        </w:tc>
        <w:tc>
          <w:tcPr>
            <w:tcW w:w="1041"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50</w:t>
            </w:r>
          </w:p>
        </w:tc>
      </w:tr>
      <w:tr w:rsidR="00707A58" w:rsidRPr="00257168" w:rsidTr="002D0BAF">
        <w:trPr>
          <w:trHeight w:val="397"/>
          <w:jc w:val="center"/>
        </w:trPr>
        <w:tc>
          <w:tcPr>
            <w:tcW w:w="424"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c>
          <w:tcPr>
            <w:tcW w:w="1453"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化学需氧量（</w:t>
            </w:r>
            <w:r w:rsidRPr="00257168">
              <w:rPr>
                <w:rFonts w:ascii="Times New Roman" w:hAnsi="Times New Roman" w:cs="Times New Roman"/>
                <w:kern w:val="0"/>
                <w:sz w:val="21"/>
                <w:szCs w:val="21"/>
              </w:rPr>
              <w:t>COD</w:t>
            </w:r>
            <w:r w:rsidRPr="00257168">
              <w:rPr>
                <w:rFonts w:ascii="Times New Roman" w:hAnsi="Times New Roman" w:cs="Times New Roman"/>
                <w:kern w:val="0"/>
                <w:sz w:val="21"/>
                <w:szCs w:val="21"/>
                <w:vertAlign w:val="subscript"/>
              </w:rPr>
              <w:t>Cr</w:t>
            </w:r>
            <w:r w:rsidRPr="00257168">
              <w:rPr>
                <w:rFonts w:ascii="Times New Roman" w:hAnsi="Times New Roman" w:cs="Times New Roman"/>
                <w:kern w:val="0"/>
                <w:sz w:val="21"/>
                <w:szCs w:val="21"/>
              </w:rPr>
              <w:t>）</w:t>
            </w:r>
          </w:p>
        </w:tc>
        <w:tc>
          <w:tcPr>
            <w:tcW w:w="1041"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60</w:t>
            </w:r>
          </w:p>
        </w:tc>
        <w:tc>
          <w:tcPr>
            <w:tcW w:w="1041"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100</w:t>
            </w:r>
          </w:p>
        </w:tc>
        <w:tc>
          <w:tcPr>
            <w:tcW w:w="1041"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120</w:t>
            </w:r>
          </w:p>
        </w:tc>
      </w:tr>
      <w:tr w:rsidR="00707A58" w:rsidRPr="00257168" w:rsidTr="002D0BAF">
        <w:trPr>
          <w:trHeight w:val="397"/>
          <w:jc w:val="center"/>
        </w:trPr>
        <w:tc>
          <w:tcPr>
            <w:tcW w:w="424"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4</w:t>
            </w:r>
          </w:p>
        </w:tc>
        <w:tc>
          <w:tcPr>
            <w:tcW w:w="1453"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氨氮</w:t>
            </w:r>
            <w:r w:rsidRPr="00257168">
              <w:rPr>
                <w:rFonts w:ascii="宋体" w:eastAsia="宋体" w:hAnsi="宋体" w:cs="宋体" w:hint="eastAsia"/>
                <w:kern w:val="0"/>
                <w:sz w:val="21"/>
                <w:szCs w:val="21"/>
                <w:vertAlign w:val="superscript"/>
              </w:rPr>
              <w:t>①</w:t>
            </w:r>
          </w:p>
        </w:tc>
        <w:tc>
          <w:tcPr>
            <w:tcW w:w="1041"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8</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15</w:t>
            </w:r>
            <w:r w:rsidRPr="00257168">
              <w:rPr>
                <w:rFonts w:ascii="Times New Roman" w:hAnsi="Times New Roman" w:cs="Times New Roman"/>
                <w:kern w:val="0"/>
                <w:sz w:val="21"/>
                <w:szCs w:val="21"/>
              </w:rPr>
              <w:t>）</w:t>
            </w:r>
          </w:p>
        </w:tc>
        <w:tc>
          <w:tcPr>
            <w:tcW w:w="1041"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30</w:t>
            </w:r>
            <w:r w:rsidRPr="00257168">
              <w:rPr>
                <w:rFonts w:ascii="Times New Roman" w:hAnsi="Times New Roman" w:cs="Times New Roman"/>
                <w:kern w:val="0"/>
                <w:sz w:val="21"/>
                <w:szCs w:val="21"/>
              </w:rPr>
              <w:t>）</w:t>
            </w:r>
          </w:p>
        </w:tc>
        <w:tc>
          <w:tcPr>
            <w:tcW w:w="1041"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30</w:t>
            </w:r>
            <w:r w:rsidRPr="00257168">
              <w:rPr>
                <w:rFonts w:ascii="Times New Roman" w:hAnsi="Times New Roman" w:cs="Times New Roman"/>
                <w:kern w:val="0"/>
                <w:sz w:val="21"/>
                <w:szCs w:val="21"/>
              </w:rPr>
              <w:t>）</w:t>
            </w:r>
          </w:p>
        </w:tc>
      </w:tr>
      <w:tr w:rsidR="00707A58" w:rsidRPr="00257168" w:rsidTr="002D0BAF">
        <w:trPr>
          <w:trHeight w:val="397"/>
          <w:jc w:val="center"/>
        </w:trPr>
        <w:tc>
          <w:tcPr>
            <w:tcW w:w="424"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w:t>
            </w:r>
          </w:p>
        </w:tc>
        <w:tc>
          <w:tcPr>
            <w:tcW w:w="1453"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总氮</w:t>
            </w:r>
          </w:p>
        </w:tc>
        <w:tc>
          <w:tcPr>
            <w:tcW w:w="1041"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1041"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1041"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r>
      <w:tr w:rsidR="00707A58" w:rsidRPr="00257168" w:rsidTr="002D0BAF">
        <w:trPr>
          <w:trHeight w:val="397"/>
          <w:jc w:val="center"/>
        </w:trPr>
        <w:tc>
          <w:tcPr>
            <w:tcW w:w="424"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w:t>
            </w:r>
          </w:p>
        </w:tc>
        <w:tc>
          <w:tcPr>
            <w:tcW w:w="1453"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总磷（以</w:t>
            </w:r>
            <w:r w:rsidRPr="00257168">
              <w:rPr>
                <w:rFonts w:ascii="Times New Roman" w:hAnsi="Times New Roman" w:cs="Times New Roman"/>
                <w:kern w:val="0"/>
                <w:sz w:val="21"/>
                <w:szCs w:val="21"/>
              </w:rPr>
              <w:t>P</w:t>
            </w:r>
            <w:r w:rsidRPr="00257168">
              <w:rPr>
                <w:rFonts w:ascii="Times New Roman" w:hAnsi="Times New Roman" w:cs="Times New Roman"/>
                <w:kern w:val="0"/>
                <w:sz w:val="21"/>
                <w:szCs w:val="21"/>
              </w:rPr>
              <w:t>计）</w:t>
            </w:r>
          </w:p>
        </w:tc>
        <w:tc>
          <w:tcPr>
            <w:tcW w:w="1041"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w:t>
            </w:r>
          </w:p>
        </w:tc>
        <w:tc>
          <w:tcPr>
            <w:tcW w:w="1041"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c>
          <w:tcPr>
            <w:tcW w:w="1041"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Cs w:val="21"/>
              </w:rPr>
              <w:t>-</w:t>
            </w:r>
          </w:p>
        </w:tc>
      </w:tr>
      <w:tr w:rsidR="00707A58" w:rsidRPr="00257168" w:rsidTr="002D0BAF">
        <w:trPr>
          <w:trHeight w:val="397"/>
          <w:jc w:val="center"/>
        </w:trPr>
        <w:tc>
          <w:tcPr>
            <w:tcW w:w="424"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7</w:t>
            </w:r>
          </w:p>
        </w:tc>
        <w:tc>
          <w:tcPr>
            <w:tcW w:w="1453"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动植物油</w:t>
            </w:r>
            <w:r w:rsidRPr="00257168">
              <w:rPr>
                <w:rFonts w:ascii="宋体" w:eastAsia="宋体" w:hAnsi="宋体" w:cs="宋体" w:hint="eastAsia"/>
                <w:kern w:val="0"/>
                <w:sz w:val="21"/>
                <w:szCs w:val="21"/>
                <w:vertAlign w:val="superscript"/>
              </w:rPr>
              <w:t>②</w:t>
            </w:r>
          </w:p>
        </w:tc>
        <w:tc>
          <w:tcPr>
            <w:tcW w:w="1041"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c>
          <w:tcPr>
            <w:tcW w:w="1041"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w:t>
            </w:r>
          </w:p>
        </w:tc>
        <w:tc>
          <w:tcPr>
            <w:tcW w:w="1041" w:type="pct"/>
            <w:shd w:val="clear" w:color="auto" w:fill="auto"/>
            <w:vAlign w:val="center"/>
            <w:hideMark/>
          </w:tcPr>
          <w:p w:rsidR="00707A58" w:rsidRPr="00257168" w:rsidRDefault="00707A58" w:rsidP="00180881">
            <w:pPr>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Cs w:val="21"/>
              </w:rPr>
              <w:t>-</w:t>
            </w:r>
          </w:p>
        </w:tc>
      </w:tr>
      <w:tr w:rsidR="00707A58" w:rsidRPr="00257168" w:rsidTr="002D0BAF">
        <w:trPr>
          <w:trHeight w:val="397"/>
          <w:jc w:val="center"/>
        </w:trPr>
        <w:tc>
          <w:tcPr>
            <w:tcW w:w="5000" w:type="pct"/>
            <w:gridSpan w:val="5"/>
            <w:shd w:val="clear" w:color="auto" w:fill="auto"/>
            <w:vAlign w:val="center"/>
            <w:hideMark/>
          </w:tcPr>
          <w:p w:rsidR="00707A58" w:rsidRPr="00257168" w:rsidRDefault="00707A58" w:rsidP="00180881">
            <w:pPr>
              <w:adjustRightInd w:val="0"/>
              <w:snapToGrid w:val="0"/>
              <w:jc w:val="left"/>
              <w:rPr>
                <w:rFonts w:ascii="Times New Roman" w:hAnsi="Times New Roman" w:cs="Times New Roman"/>
                <w:kern w:val="0"/>
                <w:sz w:val="21"/>
                <w:szCs w:val="21"/>
              </w:rPr>
            </w:pPr>
            <w:r w:rsidRPr="00257168">
              <w:rPr>
                <w:rFonts w:ascii="Times New Roman" w:hAnsi="Times New Roman" w:cs="Times New Roman"/>
                <w:kern w:val="0"/>
                <w:sz w:val="21"/>
                <w:szCs w:val="21"/>
              </w:rPr>
              <w:t>注：</w:t>
            </w:r>
            <w:r w:rsidRPr="00257168">
              <w:rPr>
                <w:rFonts w:ascii="宋体" w:eastAsia="宋体" w:hAnsi="宋体" w:cs="宋体" w:hint="eastAsia"/>
                <w:kern w:val="0"/>
                <w:sz w:val="21"/>
                <w:szCs w:val="21"/>
              </w:rPr>
              <w:t>①</w:t>
            </w:r>
            <w:r w:rsidRPr="00257168">
              <w:rPr>
                <w:rFonts w:ascii="Times New Roman" w:hAnsi="Times New Roman" w:cs="Times New Roman"/>
                <w:kern w:val="0"/>
                <w:sz w:val="21"/>
                <w:szCs w:val="21"/>
              </w:rPr>
              <w:t>氨氮指标括号外数值为水温</w:t>
            </w:r>
            <w:r w:rsidRPr="00257168">
              <w:rPr>
                <w:rFonts w:ascii="Times New Roman" w:hAnsi="Times New Roman" w:cs="Times New Roman"/>
                <w:kern w:val="0"/>
                <w:sz w:val="21"/>
                <w:szCs w:val="21"/>
              </w:rPr>
              <w:t>&gt;12℃</w:t>
            </w:r>
            <w:r w:rsidRPr="00257168">
              <w:rPr>
                <w:rFonts w:ascii="Times New Roman" w:hAnsi="Times New Roman" w:cs="Times New Roman"/>
                <w:kern w:val="0"/>
                <w:sz w:val="21"/>
                <w:szCs w:val="21"/>
              </w:rPr>
              <w:t>时的控制指标，括号内数值为水温</w:t>
            </w:r>
            <w:r w:rsidRPr="00257168">
              <w:rPr>
                <w:rFonts w:ascii="Times New Roman" w:hAnsi="Times New Roman" w:cs="Times New Roman"/>
                <w:kern w:val="0"/>
                <w:sz w:val="21"/>
                <w:szCs w:val="21"/>
              </w:rPr>
              <w:t>≤12℃</w:t>
            </w:r>
            <w:r w:rsidRPr="00257168">
              <w:rPr>
                <w:rFonts w:ascii="Times New Roman" w:hAnsi="Times New Roman" w:cs="Times New Roman"/>
                <w:kern w:val="0"/>
                <w:sz w:val="21"/>
                <w:szCs w:val="21"/>
              </w:rPr>
              <w:t>时的控制指标。</w:t>
            </w:r>
          </w:p>
          <w:p w:rsidR="00707A58" w:rsidRPr="00257168" w:rsidRDefault="00707A58" w:rsidP="00180881">
            <w:pPr>
              <w:adjustRightInd w:val="0"/>
              <w:snapToGrid w:val="0"/>
              <w:jc w:val="left"/>
              <w:rPr>
                <w:rFonts w:ascii="Times New Roman" w:hAnsi="Times New Roman" w:cs="Times New Roman"/>
                <w:kern w:val="0"/>
                <w:sz w:val="21"/>
                <w:szCs w:val="21"/>
              </w:rPr>
            </w:pPr>
            <w:r w:rsidRPr="00257168">
              <w:rPr>
                <w:rFonts w:ascii="宋体" w:eastAsia="宋体" w:hAnsi="宋体" w:cs="宋体" w:hint="eastAsia"/>
                <w:kern w:val="0"/>
                <w:sz w:val="21"/>
                <w:szCs w:val="21"/>
              </w:rPr>
              <w:t>②</w:t>
            </w:r>
            <w:r w:rsidRPr="00257168">
              <w:rPr>
                <w:rFonts w:ascii="Times New Roman" w:hAnsi="Times New Roman" w:cs="Times New Roman"/>
                <w:kern w:val="0"/>
                <w:sz w:val="21"/>
                <w:szCs w:val="21"/>
              </w:rPr>
              <w:t>动植物油仅针对含农</w:t>
            </w:r>
            <w:r w:rsidR="002D0BAF" w:rsidRPr="00257168">
              <w:rPr>
                <w:rFonts w:ascii="Times New Roman" w:hAnsi="Times New Roman" w:cs="Times New Roman"/>
                <w:kern w:val="0"/>
                <w:sz w:val="21"/>
                <w:szCs w:val="21"/>
              </w:rPr>
              <w:t>村</w:t>
            </w:r>
            <w:r w:rsidRPr="00257168">
              <w:rPr>
                <w:rFonts w:ascii="Times New Roman" w:hAnsi="Times New Roman" w:cs="Times New Roman"/>
                <w:kern w:val="0"/>
                <w:sz w:val="21"/>
                <w:szCs w:val="21"/>
              </w:rPr>
              <w:t>餐饮污水处理设施执行。</w:t>
            </w:r>
          </w:p>
        </w:tc>
      </w:tr>
    </w:tbl>
    <w:p w:rsidR="00707A58" w:rsidRPr="00257168" w:rsidRDefault="00707A58" w:rsidP="00180881">
      <w:pPr>
        <w:pStyle w:val="aff4"/>
        <w:adjustRightInd w:val="0"/>
        <w:snapToGrid w:val="0"/>
        <w:ind w:firstLine="400"/>
        <w:rPr>
          <w:rFonts w:ascii="Times New Roman" w:eastAsia="仿宋_GB2312" w:cs="Times New Roman"/>
        </w:rPr>
      </w:pPr>
    </w:p>
    <w:p w:rsidR="004C120D" w:rsidRPr="00257168" w:rsidRDefault="005F7701" w:rsidP="00295A73">
      <w:pPr>
        <w:pStyle w:val="3"/>
        <w:rPr>
          <w:rFonts w:ascii="Times New Roman" w:hAnsi="Times New Roman" w:cs="Times New Roman"/>
        </w:rPr>
      </w:pPr>
      <w:bookmarkStart w:id="134" w:name="_Toc7993769"/>
      <w:r w:rsidRPr="00257168">
        <w:rPr>
          <w:rFonts w:ascii="Times New Roman" w:hAnsi="Times New Roman" w:cs="Times New Roman"/>
        </w:rPr>
        <w:t>5.</w:t>
      </w:r>
      <w:r w:rsidR="004C120D" w:rsidRPr="00257168">
        <w:rPr>
          <w:rFonts w:ascii="Times New Roman" w:hAnsi="Times New Roman" w:cs="Times New Roman"/>
        </w:rPr>
        <w:t>5.</w:t>
      </w:r>
      <w:r w:rsidR="008047A5" w:rsidRPr="00257168">
        <w:rPr>
          <w:rFonts w:ascii="Times New Roman" w:hAnsi="Times New Roman" w:cs="Times New Roman"/>
        </w:rPr>
        <w:t>4</w:t>
      </w:r>
      <w:r w:rsidR="001741E2" w:rsidRPr="00257168">
        <w:rPr>
          <w:rFonts w:ascii="Times New Roman" w:hAnsi="Times New Roman" w:cs="Times New Roman"/>
        </w:rPr>
        <w:t xml:space="preserve"> </w:t>
      </w:r>
      <w:r w:rsidR="004C120D" w:rsidRPr="00257168">
        <w:rPr>
          <w:rFonts w:ascii="Times New Roman" w:hAnsi="Times New Roman" w:cs="Times New Roman"/>
        </w:rPr>
        <w:t>监测要求</w:t>
      </w:r>
      <w:bookmarkEnd w:id="134"/>
    </w:p>
    <w:p w:rsidR="00295A73" w:rsidRPr="00295A73" w:rsidRDefault="00BD1A32" w:rsidP="00295A73">
      <w:pPr>
        <w:pStyle w:val="aff5"/>
        <w:adjustRightInd w:val="0"/>
        <w:snapToGrid w:val="0"/>
        <w:spacing w:beforeLines="0" w:line="360" w:lineRule="auto"/>
        <w:ind w:firstLineChars="200" w:firstLine="480"/>
        <w:jc w:val="both"/>
        <w:outlineLvl w:val="9"/>
        <w:rPr>
          <w:rFonts w:ascii="Times New Roman" w:eastAsia="仿宋_GB2312" w:cs="Times New Roman"/>
          <w:kern w:val="2"/>
          <w:sz w:val="24"/>
          <w:szCs w:val="24"/>
        </w:rPr>
      </w:pPr>
      <w:bookmarkStart w:id="135" w:name="_Toc514764269"/>
      <w:bookmarkStart w:id="136" w:name="_Toc512268725"/>
      <w:r w:rsidRPr="00257168">
        <w:rPr>
          <w:rFonts w:ascii="Times New Roman" w:eastAsia="仿宋_GB2312" w:cs="Times New Roman"/>
          <w:kern w:val="2"/>
          <w:sz w:val="24"/>
          <w:szCs w:val="24"/>
        </w:rPr>
        <w:t>（</w:t>
      </w:r>
      <w:r w:rsidRPr="00257168">
        <w:rPr>
          <w:rFonts w:ascii="Times New Roman" w:eastAsia="仿宋_GB2312" w:cs="Times New Roman"/>
          <w:kern w:val="2"/>
          <w:sz w:val="24"/>
          <w:szCs w:val="24"/>
        </w:rPr>
        <w:t>1</w:t>
      </w:r>
      <w:r w:rsidRPr="00257168">
        <w:rPr>
          <w:rFonts w:ascii="Times New Roman" w:eastAsia="仿宋_GB2312" w:cs="Times New Roman"/>
          <w:kern w:val="2"/>
          <w:sz w:val="24"/>
          <w:szCs w:val="24"/>
        </w:rPr>
        <w:t>）</w:t>
      </w:r>
      <w:bookmarkEnd w:id="135"/>
      <w:bookmarkEnd w:id="136"/>
      <w:r w:rsidR="00295A73" w:rsidRPr="00295A73">
        <w:rPr>
          <w:rFonts w:ascii="Times New Roman" w:eastAsia="仿宋_GB2312" w:cs="Times New Roman"/>
          <w:kern w:val="2"/>
          <w:sz w:val="24"/>
          <w:szCs w:val="24"/>
        </w:rPr>
        <w:t>处理规模大于</w:t>
      </w:r>
      <w:r w:rsidR="00295A73" w:rsidRPr="00295A73">
        <w:rPr>
          <w:rFonts w:ascii="Times New Roman" w:eastAsia="仿宋_GB2312" w:cs="Times New Roman"/>
          <w:kern w:val="2"/>
          <w:sz w:val="24"/>
          <w:szCs w:val="24"/>
        </w:rPr>
        <w:t>5 m</w:t>
      </w:r>
      <w:r w:rsidR="00295A73" w:rsidRPr="00295A73">
        <w:rPr>
          <w:rFonts w:ascii="Times New Roman" w:eastAsia="仿宋_GB2312" w:cs="Times New Roman"/>
          <w:kern w:val="2"/>
          <w:sz w:val="24"/>
          <w:szCs w:val="24"/>
          <w:vertAlign w:val="superscript"/>
        </w:rPr>
        <w:t>3</w:t>
      </w:r>
      <w:r w:rsidR="00295A73" w:rsidRPr="00295A73">
        <w:rPr>
          <w:rFonts w:ascii="Times New Roman" w:eastAsia="仿宋_GB2312" w:cs="Times New Roman"/>
          <w:kern w:val="2"/>
          <w:sz w:val="24"/>
          <w:szCs w:val="24"/>
        </w:rPr>
        <w:t>/d</w:t>
      </w:r>
      <w:r w:rsidR="00295A73" w:rsidRPr="00295A73">
        <w:rPr>
          <w:rFonts w:ascii="Times New Roman" w:eastAsia="仿宋_GB2312" w:cs="Times New Roman"/>
          <w:kern w:val="2"/>
          <w:sz w:val="24"/>
          <w:szCs w:val="24"/>
        </w:rPr>
        <w:t>（含）的农村生活污水处理设施水污染物排放监控位置应设在污水处理设施工艺末端排放口，并参照《排污口规范化整治技术要求（试行）》（环监</w:t>
      </w:r>
      <w:r w:rsidR="00295A73" w:rsidRPr="00295A73">
        <w:rPr>
          <w:rFonts w:ascii="Times New Roman" w:eastAsia="仿宋_GB2312" w:cs="Times New Roman"/>
          <w:kern w:val="2"/>
          <w:sz w:val="24"/>
          <w:szCs w:val="24"/>
        </w:rPr>
        <w:t>[1996]470</w:t>
      </w:r>
      <w:r w:rsidR="00295A73" w:rsidRPr="00295A73">
        <w:rPr>
          <w:rFonts w:ascii="Times New Roman" w:eastAsia="仿宋_GB2312" w:cs="Times New Roman"/>
          <w:kern w:val="2"/>
          <w:sz w:val="24"/>
          <w:szCs w:val="24"/>
        </w:rPr>
        <w:t>号）的有关规定设置永久性排污口标志；处理规模小于</w:t>
      </w:r>
      <w:r w:rsidR="00295A73" w:rsidRPr="00295A73">
        <w:rPr>
          <w:rFonts w:ascii="Times New Roman" w:eastAsia="仿宋_GB2312" w:cs="Times New Roman"/>
          <w:kern w:val="2"/>
          <w:sz w:val="24"/>
          <w:szCs w:val="24"/>
        </w:rPr>
        <w:t>5 m</w:t>
      </w:r>
      <w:r w:rsidR="00295A73" w:rsidRPr="00295A73">
        <w:rPr>
          <w:rFonts w:ascii="Times New Roman" w:eastAsia="仿宋_GB2312" w:cs="Times New Roman"/>
          <w:kern w:val="2"/>
          <w:sz w:val="24"/>
          <w:szCs w:val="24"/>
          <w:vertAlign w:val="superscript"/>
        </w:rPr>
        <w:t>3</w:t>
      </w:r>
      <w:r w:rsidR="00295A73" w:rsidRPr="00295A73">
        <w:rPr>
          <w:rFonts w:ascii="Times New Roman" w:eastAsia="仿宋_GB2312" w:cs="Times New Roman"/>
          <w:kern w:val="2"/>
          <w:sz w:val="24"/>
          <w:szCs w:val="24"/>
        </w:rPr>
        <w:t>/d</w:t>
      </w:r>
      <w:r w:rsidR="00295A73" w:rsidRPr="00295A73">
        <w:rPr>
          <w:rFonts w:ascii="Times New Roman" w:eastAsia="仿宋_GB2312" w:cs="Times New Roman"/>
          <w:kern w:val="2"/>
          <w:sz w:val="24"/>
          <w:szCs w:val="24"/>
        </w:rPr>
        <w:t>（不含）的农村生活污水处理设施暂不要求设置永久性排放口标志，特殊情况的监管要求根据实际需要另行规定。</w:t>
      </w:r>
    </w:p>
    <w:p w:rsidR="00783AC6" w:rsidRPr="00257168" w:rsidRDefault="00295A73" w:rsidP="00295A73">
      <w:pPr>
        <w:pStyle w:val="aff5"/>
        <w:widowControl w:val="0"/>
        <w:adjustRightInd w:val="0"/>
        <w:snapToGrid w:val="0"/>
        <w:spacing w:beforeLines="0" w:line="360" w:lineRule="auto"/>
        <w:ind w:firstLineChars="200" w:firstLine="480"/>
        <w:jc w:val="both"/>
        <w:outlineLvl w:val="9"/>
        <w:rPr>
          <w:rFonts w:ascii="Times New Roman" w:eastAsia="仿宋_GB2312" w:cs="Times New Roman"/>
          <w:kern w:val="2"/>
          <w:sz w:val="24"/>
          <w:szCs w:val="24"/>
        </w:rPr>
      </w:pPr>
      <w:r>
        <w:rPr>
          <w:rFonts w:ascii="Times New Roman" w:eastAsia="仿宋_GB2312" w:cs="Times New Roman" w:hint="eastAsia"/>
          <w:kern w:val="2"/>
          <w:sz w:val="24"/>
          <w:szCs w:val="24"/>
        </w:rPr>
        <w:t>（</w:t>
      </w:r>
      <w:r>
        <w:rPr>
          <w:rFonts w:ascii="Times New Roman" w:eastAsia="仿宋_GB2312" w:cs="Times New Roman" w:hint="eastAsia"/>
          <w:kern w:val="2"/>
          <w:sz w:val="24"/>
          <w:szCs w:val="24"/>
        </w:rPr>
        <w:t>2</w:t>
      </w:r>
      <w:r>
        <w:rPr>
          <w:rFonts w:ascii="Times New Roman" w:eastAsia="仿宋_GB2312" w:cs="Times New Roman" w:hint="eastAsia"/>
          <w:kern w:val="2"/>
          <w:sz w:val="24"/>
          <w:szCs w:val="24"/>
        </w:rPr>
        <w:t>）</w:t>
      </w:r>
      <w:r w:rsidR="00AE3179" w:rsidRPr="00AE3179">
        <w:rPr>
          <w:rFonts w:ascii="Times New Roman" w:eastAsia="仿宋_GB2312" w:cs="Times New Roman"/>
          <w:kern w:val="2"/>
          <w:sz w:val="24"/>
          <w:szCs w:val="24"/>
        </w:rPr>
        <w:t>对水污染物排放情况进行监测的采样时间、方法等要求，按</w:t>
      </w:r>
      <w:r w:rsidR="00AE3179" w:rsidRPr="00AE3179">
        <w:rPr>
          <w:rFonts w:ascii="Times New Roman" w:eastAsia="仿宋_GB2312" w:cs="Times New Roman"/>
          <w:kern w:val="2"/>
          <w:sz w:val="24"/>
          <w:szCs w:val="24"/>
        </w:rPr>
        <w:t>HJ/T 91</w:t>
      </w:r>
      <w:r w:rsidR="00AE3179" w:rsidRPr="00AE3179">
        <w:rPr>
          <w:rFonts w:ascii="Times New Roman" w:eastAsia="仿宋_GB2312" w:cs="Times New Roman"/>
          <w:kern w:val="2"/>
          <w:sz w:val="24"/>
          <w:szCs w:val="24"/>
        </w:rPr>
        <w:t>等</w:t>
      </w:r>
      <w:r w:rsidR="00AE3179" w:rsidRPr="00AE3179">
        <w:rPr>
          <w:rFonts w:ascii="Times New Roman" w:eastAsia="仿宋_GB2312" w:cs="Times New Roman"/>
          <w:kern w:val="2"/>
          <w:sz w:val="24"/>
          <w:szCs w:val="24"/>
        </w:rPr>
        <w:lastRenderedPageBreak/>
        <w:t>有关技术规范规定执行。其中处理规模大于</w:t>
      </w:r>
      <w:r w:rsidR="00AE3179" w:rsidRPr="00AE3179">
        <w:rPr>
          <w:rFonts w:ascii="Times New Roman" w:eastAsia="仿宋_GB2312" w:cs="Times New Roman"/>
          <w:kern w:val="2"/>
          <w:sz w:val="24"/>
          <w:szCs w:val="24"/>
        </w:rPr>
        <w:t>50 m3/d</w:t>
      </w:r>
      <w:r w:rsidR="00AE3179" w:rsidRPr="00AE3179">
        <w:rPr>
          <w:rFonts w:ascii="Times New Roman" w:eastAsia="仿宋_GB2312" w:cs="Times New Roman"/>
          <w:kern w:val="2"/>
          <w:sz w:val="24"/>
          <w:szCs w:val="24"/>
        </w:rPr>
        <w:t>（含）的治理设施每季度自行监测一次，处理规模在</w:t>
      </w:r>
      <w:r w:rsidR="00AE3179" w:rsidRPr="00AE3179">
        <w:rPr>
          <w:rFonts w:ascii="Times New Roman" w:eastAsia="仿宋_GB2312" w:cs="Times New Roman"/>
          <w:kern w:val="2"/>
          <w:sz w:val="24"/>
          <w:szCs w:val="24"/>
        </w:rPr>
        <w:t>5 m3/d</w:t>
      </w:r>
      <w:r w:rsidR="00AE3179" w:rsidRPr="00AE3179">
        <w:rPr>
          <w:rFonts w:ascii="Times New Roman" w:eastAsia="仿宋_GB2312" w:cs="Times New Roman"/>
          <w:kern w:val="2"/>
          <w:sz w:val="24"/>
          <w:szCs w:val="24"/>
        </w:rPr>
        <w:t>（含）</w:t>
      </w:r>
      <w:r w:rsidR="00AE3179" w:rsidRPr="00AE3179">
        <w:rPr>
          <w:rFonts w:ascii="Times New Roman" w:eastAsia="仿宋_GB2312" w:cs="Times New Roman"/>
          <w:kern w:val="2"/>
          <w:sz w:val="24"/>
          <w:szCs w:val="24"/>
        </w:rPr>
        <w:t>~50 m3/d</w:t>
      </w:r>
      <w:r w:rsidR="00AE3179" w:rsidRPr="00AE3179">
        <w:rPr>
          <w:rFonts w:ascii="Times New Roman" w:eastAsia="仿宋_GB2312" w:cs="Times New Roman"/>
          <w:kern w:val="2"/>
          <w:sz w:val="24"/>
          <w:szCs w:val="24"/>
        </w:rPr>
        <w:t>（不含）的治理设施每半年自行监测一次，生态环境行政主管部门每年对农村生活污水处理设施进行抽检一次，抽检率根据实际情况另行规定。</w:t>
      </w:r>
    </w:p>
    <w:p w:rsidR="00BD1A32" w:rsidRPr="00257168" w:rsidRDefault="00783AC6" w:rsidP="00295A73">
      <w:pPr>
        <w:pStyle w:val="aff5"/>
        <w:widowControl w:val="0"/>
        <w:adjustRightInd w:val="0"/>
        <w:snapToGrid w:val="0"/>
        <w:spacing w:beforeLines="0" w:line="360" w:lineRule="auto"/>
        <w:ind w:firstLineChars="200" w:firstLine="480"/>
        <w:jc w:val="both"/>
        <w:outlineLvl w:val="9"/>
        <w:rPr>
          <w:rFonts w:ascii="Times New Roman" w:cs="Times New Roman"/>
          <w:szCs w:val="24"/>
        </w:rPr>
      </w:pPr>
      <w:r w:rsidRPr="00257168">
        <w:rPr>
          <w:rFonts w:ascii="Times New Roman" w:eastAsia="仿宋_GB2312" w:cs="Times New Roman"/>
          <w:kern w:val="2"/>
          <w:sz w:val="24"/>
          <w:szCs w:val="24"/>
        </w:rPr>
        <w:t>（</w:t>
      </w:r>
      <w:r w:rsidRPr="00257168">
        <w:rPr>
          <w:rFonts w:ascii="Times New Roman" w:eastAsia="仿宋_GB2312" w:cs="Times New Roman"/>
          <w:kern w:val="2"/>
          <w:sz w:val="24"/>
          <w:szCs w:val="24"/>
        </w:rPr>
        <w:t>3</w:t>
      </w:r>
      <w:r w:rsidRPr="00257168">
        <w:rPr>
          <w:rFonts w:ascii="Times New Roman" w:eastAsia="仿宋_GB2312" w:cs="Times New Roman"/>
          <w:kern w:val="2"/>
          <w:sz w:val="24"/>
          <w:szCs w:val="24"/>
        </w:rPr>
        <w:t>）水污染物监测分析方法表</w:t>
      </w:r>
      <w:r w:rsidRPr="00257168">
        <w:rPr>
          <w:rFonts w:ascii="Times New Roman" w:eastAsia="仿宋_GB2312" w:cs="Times New Roman"/>
          <w:kern w:val="2"/>
          <w:sz w:val="24"/>
          <w:szCs w:val="24"/>
        </w:rPr>
        <w:t>5-2</w:t>
      </w:r>
      <w:r w:rsidRPr="00257168">
        <w:rPr>
          <w:rFonts w:ascii="Times New Roman" w:eastAsia="仿宋_GB2312" w:cs="Times New Roman"/>
          <w:kern w:val="2"/>
          <w:sz w:val="24"/>
          <w:szCs w:val="24"/>
        </w:rPr>
        <w:t>所列方法或国家认定的替代方法、等效方法</w:t>
      </w:r>
      <w:r w:rsidR="00BD1A32" w:rsidRPr="00257168">
        <w:rPr>
          <w:rFonts w:ascii="Times New Roman" w:cs="Times New Roman"/>
          <w:szCs w:val="24"/>
        </w:rPr>
        <w:t>。</w:t>
      </w:r>
    </w:p>
    <w:p w:rsidR="00BD1A32" w:rsidRPr="00257168" w:rsidRDefault="00BD1A32" w:rsidP="00034C0F">
      <w:pPr>
        <w:adjustRightInd w:val="0"/>
        <w:snapToGrid w:val="0"/>
        <w:spacing w:line="360" w:lineRule="auto"/>
        <w:jc w:val="center"/>
        <w:rPr>
          <w:rFonts w:ascii="Times New Roman" w:hAnsi="Times New Roman" w:cs="Times New Roman"/>
          <w:sz w:val="21"/>
          <w:szCs w:val="24"/>
        </w:rPr>
      </w:pPr>
      <w:r w:rsidRPr="00257168">
        <w:rPr>
          <w:rFonts w:ascii="Times New Roman" w:hAnsi="Times New Roman" w:cs="Times New Roman"/>
          <w:sz w:val="21"/>
          <w:szCs w:val="24"/>
        </w:rPr>
        <w:t>表</w:t>
      </w:r>
      <w:r w:rsidR="005F7701" w:rsidRPr="00257168">
        <w:rPr>
          <w:rFonts w:ascii="Times New Roman" w:hAnsi="Times New Roman" w:cs="Times New Roman"/>
          <w:sz w:val="21"/>
          <w:szCs w:val="24"/>
        </w:rPr>
        <w:t>5</w:t>
      </w:r>
      <w:r w:rsidRPr="00257168">
        <w:rPr>
          <w:rFonts w:ascii="Times New Roman" w:hAnsi="Times New Roman" w:cs="Times New Roman"/>
          <w:sz w:val="21"/>
          <w:szCs w:val="24"/>
        </w:rPr>
        <w:t>-</w:t>
      </w:r>
      <w:r w:rsidR="00CE2DE2" w:rsidRPr="00257168">
        <w:rPr>
          <w:rFonts w:ascii="Times New Roman" w:hAnsi="Times New Roman" w:cs="Times New Roman"/>
          <w:sz w:val="21"/>
          <w:szCs w:val="24"/>
        </w:rPr>
        <w:t>2</w:t>
      </w:r>
      <w:r w:rsidRPr="00257168">
        <w:rPr>
          <w:rFonts w:ascii="Times New Roman" w:hAnsi="Times New Roman" w:cs="Times New Roman"/>
          <w:sz w:val="21"/>
          <w:szCs w:val="24"/>
        </w:rPr>
        <w:t xml:space="preserve"> </w:t>
      </w:r>
      <w:r w:rsidR="00295A73">
        <w:rPr>
          <w:rFonts w:ascii="Times New Roman" w:hAnsi="Times New Roman" w:cs="Times New Roman" w:hint="eastAsia"/>
          <w:sz w:val="21"/>
          <w:szCs w:val="24"/>
        </w:rPr>
        <w:t>水污染物浓度测定方法标准</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7"/>
        <w:gridCol w:w="1410"/>
        <w:gridCol w:w="5276"/>
        <w:gridCol w:w="1183"/>
      </w:tblGrid>
      <w:tr w:rsidR="00295A73" w:rsidRPr="00257168" w:rsidTr="00295A73">
        <w:trPr>
          <w:trHeight w:val="425"/>
          <w:tblHeader/>
          <w:jc w:val="center"/>
        </w:trPr>
        <w:tc>
          <w:tcPr>
            <w:tcW w:w="257" w:type="pct"/>
            <w:tcBorders>
              <w:top w:val="single" w:sz="4" w:space="0" w:color="000000"/>
              <w:left w:val="single" w:sz="4" w:space="0" w:color="000000"/>
              <w:bottom w:val="single" w:sz="4" w:space="0" w:color="000000"/>
              <w:right w:val="single" w:sz="4" w:space="0" w:color="000000"/>
            </w:tcBorders>
            <w:vAlign w:val="center"/>
            <w:hideMark/>
          </w:tcPr>
          <w:p w:rsidR="00295A73" w:rsidRPr="00257168" w:rsidRDefault="00295A73" w:rsidP="00295A73">
            <w:pPr>
              <w:tabs>
                <w:tab w:val="left" w:pos="540"/>
              </w:tabs>
              <w:adjustRightInd w:val="0"/>
              <w:snapToGrid w:val="0"/>
              <w:jc w:val="center"/>
              <w:rPr>
                <w:rFonts w:ascii="Times New Roman" w:hAnsi="Times New Roman" w:cs="Times New Roman"/>
                <w:b/>
                <w:sz w:val="21"/>
                <w:szCs w:val="21"/>
              </w:rPr>
            </w:pPr>
            <w:r w:rsidRPr="00257168">
              <w:rPr>
                <w:rFonts w:ascii="Times New Roman" w:hAnsi="Times New Roman" w:cs="Times New Roman"/>
                <w:b/>
                <w:sz w:val="21"/>
                <w:szCs w:val="21"/>
              </w:rPr>
              <w:t>序号</w:t>
            </w:r>
          </w:p>
        </w:tc>
        <w:tc>
          <w:tcPr>
            <w:tcW w:w="850" w:type="pct"/>
            <w:tcBorders>
              <w:top w:val="single" w:sz="4" w:space="0" w:color="000000"/>
              <w:left w:val="single" w:sz="4" w:space="0" w:color="000000"/>
              <w:bottom w:val="single" w:sz="4" w:space="0" w:color="000000"/>
              <w:right w:val="single" w:sz="4" w:space="0" w:color="000000"/>
            </w:tcBorders>
            <w:vAlign w:val="center"/>
            <w:hideMark/>
          </w:tcPr>
          <w:p w:rsidR="00295A73" w:rsidRPr="00257168" w:rsidRDefault="00295A73" w:rsidP="00295A73">
            <w:pPr>
              <w:tabs>
                <w:tab w:val="left" w:pos="540"/>
              </w:tabs>
              <w:adjustRightInd w:val="0"/>
              <w:snapToGrid w:val="0"/>
              <w:jc w:val="center"/>
              <w:rPr>
                <w:rFonts w:ascii="Times New Roman" w:hAnsi="Times New Roman" w:cs="Times New Roman"/>
                <w:b/>
                <w:sz w:val="21"/>
                <w:szCs w:val="21"/>
              </w:rPr>
            </w:pPr>
            <w:r w:rsidRPr="00257168">
              <w:rPr>
                <w:rFonts w:ascii="Times New Roman" w:hAnsi="Times New Roman" w:cs="Times New Roman"/>
                <w:b/>
                <w:sz w:val="21"/>
                <w:szCs w:val="21"/>
              </w:rPr>
              <w:t>污染物项目</w:t>
            </w:r>
          </w:p>
        </w:tc>
        <w:tc>
          <w:tcPr>
            <w:tcW w:w="3180" w:type="pct"/>
            <w:tcBorders>
              <w:top w:val="single" w:sz="4" w:space="0" w:color="000000"/>
              <w:left w:val="single" w:sz="4" w:space="0" w:color="000000"/>
              <w:bottom w:val="single" w:sz="4" w:space="0" w:color="000000"/>
              <w:right w:val="single" w:sz="4" w:space="0" w:color="000000"/>
            </w:tcBorders>
            <w:hideMark/>
          </w:tcPr>
          <w:p w:rsidR="00295A73" w:rsidRPr="00295A73" w:rsidRDefault="00295A73" w:rsidP="00295A73">
            <w:pPr>
              <w:tabs>
                <w:tab w:val="left" w:pos="540"/>
              </w:tabs>
              <w:adjustRightInd w:val="0"/>
              <w:snapToGrid w:val="0"/>
              <w:jc w:val="center"/>
              <w:rPr>
                <w:rFonts w:ascii="Times New Roman" w:hAnsi="Times New Roman" w:cs="Times New Roman"/>
                <w:b/>
                <w:sz w:val="21"/>
                <w:szCs w:val="21"/>
              </w:rPr>
            </w:pPr>
            <w:r w:rsidRPr="00295A73">
              <w:rPr>
                <w:rFonts w:ascii="Times New Roman" w:hAnsi="Times New Roman" w:cs="Times New Roman" w:hint="eastAsia"/>
                <w:b/>
                <w:sz w:val="21"/>
                <w:szCs w:val="21"/>
              </w:rPr>
              <w:t>方法标准名称</w:t>
            </w:r>
          </w:p>
        </w:tc>
        <w:tc>
          <w:tcPr>
            <w:tcW w:w="713" w:type="pct"/>
            <w:tcBorders>
              <w:top w:val="single" w:sz="4" w:space="0" w:color="000000"/>
              <w:left w:val="single" w:sz="4" w:space="0" w:color="000000"/>
              <w:bottom w:val="single" w:sz="4" w:space="0" w:color="000000"/>
              <w:right w:val="single" w:sz="4" w:space="0" w:color="000000"/>
            </w:tcBorders>
            <w:hideMark/>
          </w:tcPr>
          <w:p w:rsidR="00295A73" w:rsidRPr="00295A73" w:rsidRDefault="00295A73" w:rsidP="00295A73">
            <w:pPr>
              <w:tabs>
                <w:tab w:val="left" w:pos="540"/>
              </w:tabs>
              <w:adjustRightInd w:val="0"/>
              <w:snapToGrid w:val="0"/>
              <w:jc w:val="center"/>
              <w:rPr>
                <w:rFonts w:ascii="Times New Roman" w:hAnsi="Times New Roman" w:cs="Times New Roman"/>
                <w:b/>
                <w:sz w:val="21"/>
                <w:szCs w:val="21"/>
              </w:rPr>
            </w:pPr>
            <w:r w:rsidRPr="00295A73">
              <w:rPr>
                <w:rFonts w:ascii="Times New Roman" w:hAnsi="Times New Roman" w:cs="Times New Roman"/>
                <w:b/>
                <w:sz w:val="21"/>
                <w:szCs w:val="21"/>
              </w:rPr>
              <w:t>方法标准编号</w:t>
            </w:r>
          </w:p>
        </w:tc>
      </w:tr>
      <w:tr w:rsidR="00BD1A32" w:rsidRPr="00257168" w:rsidTr="00295A73">
        <w:trPr>
          <w:trHeight w:val="425"/>
          <w:jc w:val="center"/>
        </w:trPr>
        <w:tc>
          <w:tcPr>
            <w:tcW w:w="257" w:type="pct"/>
            <w:tcBorders>
              <w:top w:val="single" w:sz="4" w:space="0" w:color="000000"/>
              <w:left w:val="single" w:sz="4" w:space="0" w:color="000000"/>
              <w:bottom w:val="single" w:sz="4" w:space="0" w:color="000000"/>
              <w:right w:val="single" w:sz="4" w:space="0" w:color="000000"/>
            </w:tcBorders>
            <w:vAlign w:val="center"/>
            <w:hideMark/>
          </w:tcPr>
          <w:p w:rsidR="00BD1A32" w:rsidRPr="00257168" w:rsidRDefault="00BD1A32" w:rsidP="00180881">
            <w:pPr>
              <w:pStyle w:val="afe"/>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1</w:t>
            </w:r>
          </w:p>
        </w:tc>
        <w:tc>
          <w:tcPr>
            <w:tcW w:w="850" w:type="pct"/>
            <w:tcBorders>
              <w:top w:val="single" w:sz="4" w:space="0" w:color="000000"/>
              <w:left w:val="single" w:sz="4" w:space="0" w:color="000000"/>
              <w:bottom w:val="single" w:sz="4" w:space="0" w:color="000000"/>
              <w:right w:val="single" w:sz="4" w:space="0" w:color="000000"/>
            </w:tcBorders>
            <w:vAlign w:val="center"/>
            <w:hideMark/>
          </w:tcPr>
          <w:p w:rsidR="00BD1A32" w:rsidRPr="00257168" w:rsidRDefault="00BD1A32" w:rsidP="00180881">
            <w:pPr>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pH</w:t>
            </w:r>
          </w:p>
        </w:tc>
        <w:tc>
          <w:tcPr>
            <w:tcW w:w="3180" w:type="pct"/>
            <w:tcBorders>
              <w:top w:val="single" w:sz="4" w:space="0" w:color="000000"/>
              <w:left w:val="single" w:sz="4" w:space="0" w:color="000000"/>
              <w:bottom w:val="single" w:sz="4" w:space="0" w:color="000000"/>
              <w:right w:val="single" w:sz="4" w:space="0" w:color="000000"/>
            </w:tcBorders>
            <w:vAlign w:val="center"/>
            <w:hideMark/>
          </w:tcPr>
          <w:p w:rsidR="00BD1A32" w:rsidRPr="00257168" w:rsidRDefault="00BD1A32" w:rsidP="00814575">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水质</w:t>
            </w:r>
            <w:r w:rsidRPr="00257168">
              <w:rPr>
                <w:rFonts w:ascii="Times New Roman" w:hAnsi="Times New Roman" w:cs="Times New Roman"/>
                <w:sz w:val="21"/>
                <w:szCs w:val="21"/>
              </w:rPr>
              <w:t xml:space="preserve"> pH </w:t>
            </w:r>
            <w:r w:rsidRPr="00257168">
              <w:rPr>
                <w:rFonts w:ascii="Times New Roman" w:hAnsi="Times New Roman" w:cs="Times New Roman"/>
                <w:sz w:val="21"/>
                <w:szCs w:val="21"/>
              </w:rPr>
              <w:t>值的测定</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玻璃电极法</w:t>
            </w:r>
          </w:p>
          <w:p w:rsidR="00DB0DAA" w:rsidRPr="00257168" w:rsidRDefault="00DB0DAA" w:rsidP="00814575">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便携式</w:t>
            </w:r>
            <w:r w:rsidRPr="00257168">
              <w:rPr>
                <w:rFonts w:ascii="Times New Roman" w:hAnsi="Times New Roman" w:cs="Times New Roman"/>
                <w:sz w:val="21"/>
                <w:szCs w:val="21"/>
              </w:rPr>
              <w:t>pH</w:t>
            </w:r>
            <w:r w:rsidRPr="00257168">
              <w:rPr>
                <w:rFonts w:ascii="Times New Roman" w:hAnsi="Times New Roman" w:cs="Times New Roman"/>
                <w:sz w:val="21"/>
                <w:szCs w:val="21"/>
              </w:rPr>
              <w:t>测定仪</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BD1A32" w:rsidRPr="00257168" w:rsidRDefault="00BD1A32" w:rsidP="00180881">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GB 6920</w:t>
            </w:r>
          </w:p>
          <w:p w:rsidR="00DB0DAA" w:rsidRPr="00257168" w:rsidRDefault="00DB0DAA" w:rsidP="00180881">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w:t>
            </w:r>
          </w:p>
        </w:tc>
      </w:tr>
      <w:tr w:rsidR="00BD1A32" w:rsidRPr="00257168" w:rsidTr="00295A73">
        <w:trPr>
          <w:trHeight w:val="425"/>
          <w:jc w:val="center"/>
        </w:trPr>
        <w:tc>
          <w:tcPr>
            <w:tcW w:w="257" w:type="pct"/>
            <w:tcBorders>
              <w:top w:val="single" w:sz="4" w:space="0" w:color="000000"/>
              <w:left w:val="single" w:sz="4" w:space="0" w:color="000000"/>
              <w:bottom w:val="single" w:sz="4" w:space="0" w:color="000000"/>
              <w:right w:val="single" w:sz="4" w:space="0" w:color="000000"/>
            </w:tcBorders>
            <w:vAlign w:val="center"/>
            <w:hideMark/>
          </w:tcPr>
          <w:p w:rsidR="00BD1A32" w:rsidRPr="00257168" w:rsidRDefault="00BD1A32" w:rsidP="00180881">
            <w:pPr>
              <w:pStyle w:val="afe"/>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2</w:t>
            </w:r>
          </w:p>
        </w:tc>
        <w:tc>
          <w:tcPr>
            <w:tcW w:w="850" w:type="pct"/>
            <w:tcBorders>
              <w:top w:val="single" w:sz="4" w:space="0" w:color="000000"/>
              <w:left w:val="single" w:sz="4" w:space="0" w:color="000000"/>
              <w:bottom w:val="single" w:sz="4" w:space="0" w:color="000000"/>
              <w:right w:val="single" w:sz="4" w:space="0" w:color="000000"/>
            </w:tcBorders>
            <w:vAlign w:val="center"/>
            <w:hideMark/>
          </w:tcPr>
          <w:p w:rsidR="00BD1A32" w:rsidRPr="00257168" w:rsidRDefault="00BD1A32" w:rsidP="00180881">
            <w:pPr>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悬浮物（</w:t>
            </w:r>
            <w:r w:rsidRPr="00257168">
              <w:rPr>
                <w:rFonts w:ascii="Times New Roman" w:hAnsi="Times New Roman" w:cs="Times New Roman"/>
                <w:sz w:val="21"/>
                <w:szCs w:val="21"/>
              </w:rPr>
              <w:t>SS</w:t>
            </w:r>
            <w:r w:rsidRPr="00257168">
              <w:rPr>
                <w:rFonts w:ascii="Times New Roman" w:hAnsi="Times New Roman" w:cs="Times New Roman"/>
                <w:sz w:val="21"/>
                <w:szCs w:val="21"/>
              </w:rPr>
              <w:t>）</w:t>
            </w:r>
          </w:p>
        </w:tc>
        <w:tc>
          <w:tcPr>
            <w:tcW w:w="3180" w:type="pct"/>
            <w:tcBorders>
              <w:top w:val="single" w:sz="4" w:space="0" w:color="000000"/>
              <w:left w:val="single" w:sz="4" w:space="0" w:color="000000"/>
              <w:bottom w:val="single" w:sz="4" w:space="0" w:color="000000"/>
              <w:right w:val="single" w:sz="4" w:space="0" w:color="000000"/>
            </w:tcBorders>
            <w:vAlign w:val="center"/>
            <w:hideMark/>
          </w:tcPr>
          <w:p w:rsidR="00BD1A32" w:rsidRPr="00257168" w:rsidRDefault="00BD1A32" w:rsidP="00814575">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水质</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悬浮物的测定</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重量法</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BD1A32" w:rsidRPr="00257168" w:rsidRDefault="00BD1A32" w:rsidP="00180881">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GB 11901</w:t>
            </w:r>
          </w:p>
        </w:tc>
      </w:tr>
      <w:tr w:rsidR="00BD1A32" w:rsidRPr="00257168" w:rsidTr="00295A73">
        <w:trPr>
          <w:trHeight w:val="425"/>
          <w:jc w:val="center"/>
        </w:trPr>
        <w:tc>
          <w:tcPr>
            <w:tcW w:w="257" w:type="pct"/>
            <w:tcBorders>
              <w:top w:val="single" w:sz="4" w:space="0" w:color="000000"/>
              <w:left w:val="single" w:sz="4" w:space="0" w:color="000000"/>
              <w:bottom w:val="single" w:sz="4" w:space="0" w:color="000000"/>
              <w:right w:val="single" w:sz="4" w:space="0" w:color="000000"/>
            </w:tcBorders>
            <w:vAlign w:val="center"/>
            <w:hideMark/>
          </w:tcPr>
          <w:p w:rsidR="00BD1A32" w:rsidRPr="00257168" w:rsidRDefault="00BD1A32" w:rsidP="00180881">
            <w:pPr>
              <w:pStyle w:val="afe"/>
              <w:adjustRightInd w:val="0"/>
              <w:snapToGrid w:val="0"/>
              <w:jc w:val="center"/>
              <w:rPr>
                <w:rFonts w:ascii="Times New Roman" w:hAnsi="Times New Roman" w:cs="Times New Roman"/>
                <w:sz w:val="21"/>
                <w:szCs w:val="21"/>
              </w:rPr>
            </w:pPr>
            <w:bookmarkStart w:id="137" w:name="_Hlk508355916"/>
            <w:r w:rsidRPr="00257168">
              <w:rPr>
                <w:rFonts w:ascii="Times New Roman" w:hAnsi="Times New Roman" w:cs="Times New Roman"/>
                <w:sz w:val="21"/>
                <w:szCs w:val="21"/>
              </w:rPr>
              <w:t>3</w:t>
            </w:r>
          </w:p>
        </w:tc>
        <w:tc>
          <w:tcPr>
            <w:tcW w:w="850" w:type="pct"/>
            <w:tcBorders>
              <w:top w:val="single" w:sz="4" w:space="0" w:color="000000"/>
              <w:left w:val="single" w:sz="4" w:space="0" w:color="000000"/>
              <w:bottom w:val="single" w:sz="4" w:space="0" w:color="000000"/>
              <w:right w:val="single" w:sz="4" w:space="0" w:color="000000"/>
            </w:tcBorders>
            <w:vAlign w:val="center"/>
            <w:hideMark/>
          </w:tcPr>
          <w:p w:rsidR="00BD1A32" w:rsidRPr="00257168" w:rsidRDefault="00BD1A32" w:rsidP="00180881">
            <w:pPr>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化学需氧量（</w:t>
            </w:r>
            <w:r w:rsidRPr="00257168">
              <w:rPr>
                <w:rFonts w:ascii="Times New Roman" w:hAnsi="Times New Roman" w:cs="Times New Roman"/>
                <w:sz w:val="21"/>
                <w:szCs w:val="21"/>
              </w:rPr>
              <w:t>COD</w:t>
            </w:r>
            <w:r w:rsidRPr="00257168">
              <w:rPr>
                <w:rFonts w:ascii="Times New Roman" w:hAnsi="Times New Roman" w:cs="Times New Roman"/>
                <w:sz w:val="21"/>
                <w:szCs w:val="21"/>
                <w:vertAlign w:val="subscript"/>
              </w:rPr>
              <w:t>Cr</w:t>
            </w:r>
            <w:r w:rsidRPr="00257168">
              <w:rPr>
                <w:rFonts w:ascii="Times New Roman" w:hAnsi="Times New Roman" w:cs="Times New Roman"/>
                <w:sz w:val="21"/>
                <w:szCs w:val="21"/>
              </w:rPr>
              <w:t>）</w:t>
            </w:r>
          </w:p>
        </w:tc>
        <w:tc>
          <w:tcPr>
            <w:tcW w:w="3180" w:type="pct"/>
            <w:tcBorders>
              <w:top w:val="single" w:sz="4" w:space="0" w:color="000000"/>
              <w:left w:val="single" w:sz="4" w:space="0" w:color="000000"/>
              <w:bottom w:val="single" w:sz="4" w:space="0" w:color="000000"/>
              <w:right w:val="single" w:sz="4" w:space="0" w:color="000000"/>
            </w:tcBorders>
            <w:vAlign w:val="center"/>
            <w:hideMark/>
          </w:tcPr>
          <w:p w:rsidR="00BD1A32" w:rsidRPr="00257168" w:rsidRDefault="00BD1A32" w:rsidP="00814575">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水质</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化学需氧量的测定</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重铬酸盐法</w:t>
            </w:r>
          </w:p>
          <w:p w:rsidR="00BD1A32" w:rsidRPr="00257168" w:rsidRDefault="00BD1A32" w:rsidP="00AE3179">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水质</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化学需氧量的测定</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快速消解分光光度法</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BD1A32" w:rsidRPr="00257168" w:rsidRDefault="00BD1A32" w:rsidP="00180881">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HJ 828</w:t>
            </w:r>
          </w:p>
          <w:p w:rsidR="00BD1A32" w:rsidRPr="00257168" w:rsidRDefault="00BD1A32" w:rsidP="00AE3179">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HJ/T 399</w:t>
            </w:r>
          </w:p>
        </w:tc>
        <w:bookmarkEnd w:id="137"/>
      </w:tr>
      <w:tr w:rsidR="00BD1A32" w:rsidRPr="00257168" w:rsidTr="00295A73">
        <w:trPr>
          <w:trHeight w:val="425"/>
          <w:jc w:val="center"/>
        </w:trPr>
        <w:tc>
          <w:tcPr>
            <w:tcW w:w="257" w:type="pct"/>
            <w:tcBorders>
              <w:top w:val="single" w:sz="4" w:space="0" w:color="000000"/>
              <w:left w:val="single" w:sz="4" w:space="0" w:color="000000"/>
              <w:bottom w:val="single" w:sz="4" w:space="0" w:color="000000"/>
              <w:right w:val="single" w:sz="4" w:space="0" w:color="000000"/>
            </w:tcBorders>
            <w:vAlign w:val="center"/>
            <w:hideMark/>
          </w:tcPr>
          <w:p w:rsidR="00BD1A32" w:rsidRPr="00257168" w:rsidRDefault="00BD1A32" w:rsidP="00180881">
            <w:pPr>
              <w:pStyle w:val="afe"/>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4</w:t>
            </w:r>
          </w:p>
        </w:tc>
        <w:tc>
          <w:tcPr>
            <w:tcW w:w="850" w:type="pct"/>
            <w:tcBorders>
              <w:top w:val="single" w:sz="4" w:space="0" w:color="000000"/>
              <w:left w:val="single" w:sz="4" w:space="0" w:color="000000"/>
              <w:bottom w:val="single" w:sz="4" w:space="0" w:color="000000"/>
              <w:right w:val="single" w:sz="4" w:space="0" w:color="000000"/>
            </w:tcBorders>
            <w:vAlign w:val="center"/>
            <w:hideMark/>
          </w:tcPr>
          <w:p w:rsidR="00814575" w:rsidRPr="00257168" w:rsidRDefault="00BD1A32" w:rsidP="00180881">
            <w:pPr>
              <w:tabs>
                <w:tab w:val="left" w:pos="978"/>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氨氮</w:t>
            </w:r>
          </w:p>
          <w:p w:rsidR="00BD1A32" w:rsidRPr="00257168" w:rsidRDefault="00BD1A32" w:rsidP="00180881">
            <w:pPr>
              <w:tabs>
                <w:tab w:val="left" w:pos="978"/>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（以</w:t>
            </w:r>
            <w:r w:rsidRPr="00257168">
              <w:rPr>
                <w:rFonts w:ascii="Times New Roman" w:hAnsi="Times New Roman" w:cs="Times New Roman"/>
                <w:sz w:val="21"/>
                <w:szCs w:val="21"/>
              </w:rPr>
              <w:t>N</w:t>
            </w:r>
            <w:r w:rsidRPr="00257168">
              <w:rPr>
                <w:rFonts w:ascii="Times New Roman" w:hAnsi="Times New Roman" w:cs="Times New Roman"/>
                <w:sz w:val="21"/>
                <w:szCs w:val="21"/>
              </w:rPr>
              <w:t>计）</w:t>
            </w:r>
          </w:p>
        </w:tc>
        <w:tc>
          <w:tcPr>
            <w:tcW w:w="3180" w:type="pct"/>
            <w:tcBorders>
              <w:top w:val="single" w:sz="4" w:space="0" w:color="000000"/>
              <w:left w:val="single" w:sz="4" w:space="0" w:color="000000"/>
              <w:bottom w:val="single" w:sz="4" w:space="0" w:color="000000"/>
              <w:right w:val="single" w:sz="4" w:space="0" w:color="000000"/>
            </w:tcBorders>
            <w:vAlign w:val="center"/>
            <w:hideMark/>
          </w:tcPr>
          <w:p w:rsidR="00295A73" w:rsidRDefault="00295A73" w:rsidP="00814575">
            <w:pPr>
              <w:tabs>
                <w:tab w:val="left" w:pos="540"/>
              </w:tabs>
              <w:adjustRightInd w:val="0"/>
              <w:snapToGrid w:val="0"/>
              <w:jc w:val="center"/>
              <w:rPr>
                <w:rFonts w:ascii="Times New Roman" w:hAnsi="Times New Roman" w:cs="Times New Roman"/>
                <w:sz w:val="21"/>
                <w:szCs w:val="21"/>
              </w:rPr>
            </w:pPr>
            <w:r w:rsidRPr="00295A73">
              <w:rPr>
                <w:rFonts w:ascii="Times New Roman" w:hAnsi="Times New Roman" w:cs="Times New Roman" w:hint="eastAsia"/>
                <w:sz w:val="21"/>
                <w:szCs w:val="21"/>
              </w:rPr>
              <w:t>水质</w:t>
            </w:r>
            <w:r w:rsidRPr="00295A73">
              <w:rPr>
                <w:rFonts w:ascii="Times New Roman" w:hAnsi="Times New Roman" w:cs="Times New Roman"/>
                <w:sz w:val="21"/>
                <w:szCs w:val="21"/>
              </w:rPr>
              <w:t xml:space="preserve"> </w:t>
            </w:r>
            <w:r w:rsidRPr="00295A73">
              <w:rPr>
                <w:rFonts w:ascii="Times New Roman" w:hAnsi="Times New Roman" w:cs="Times New Roman"/>
                <w:sz w:val="21"/>
                <w:szCs w:val="21"/>
              </w:rPr>
              <w:t>氨氮的测定</w:t>
            </w:r>
            <w:r w:rsidRPr="00295A73">
              <w:rPr>
                <w:rFonts w:ascii="Times New Roman" w:hAnsi="Times New Roman" w:cs="Times New Roman"/>
                <w:sz w:val="21"/>
                <w:szCs w:val="21"/>
              </w:rPr>
              <w:t xml:space="preserve"> </w:t>
            </w:r>
            <w:r w:rsidRPr="00295A73">
              <w:rPr>
                <w:rFonts w:ascii="Times New Roman" w:hAnsi="Times New Roman" w:cs="Times New Roman"/>
                <w:sz w:val="21"/>
                <w:szCs w:val="21"/>
              </w:rPr>
              <w:t>气相分子吸收光谱法</w:t>
            </w:r>
          </w:p>
          <w:p w:rsidR="00BD1A32" w:rsidRPr="00257168" w:rsidRDefault="00BD1A32" w:rsidP="00814575">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水质</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氨氮的测定</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纳氏试剂分光光度法</w:t>
            </w:r>
          </w:p>
          <w:p w:rsidR="00BD1A32" w:rsidRPr="00257168" w:rsidRDefault="00BD1A32" w:rsidP="00814575">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水质</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氨氮的测定</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水杨酸分光光度法</w:t>
            </w:r>
          </w:p>
          <w:p w:rsidR="00BD1A32" w:rsidRPr="00257168" w:rsidRDefault="00BD1A32" w:rsidP="00814575">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水质</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氨氮的测定</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蒸馏</w:t>
            </w:r>
            <w:r w:rsidRPr="00257168">
              <w:rPr>
                <w:rFonts w:ascii="Times New Roman" w:hAnsi="Times New Roman" w:cs="Times New Roman"/>
                <w:sz w:val="21"/>
                <w:szCs w:val="21"/>
              </w:rPr>
              <w:t>-</w:t>
            </w:r>
            <w:r w:rsidRPr="00257168">
              <w:rPr>
                <w:rFonts w:ascii="Times New Roman" w:hAnsi="Times New Roman" w:cs="Times New Roman"/>
                <w:sz w:val="21"/>
                <w:szCs w:val="21"/>
              </w:rPr>
              <w:t>中和滴定法</w:t>
            </w:r>
          </w:p>
          <w:p w:rsidR="00BD1A32" w:rsidRPr="00257168" w:rsidRDefault="00BD1A32" w:rsidP="00814575">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水质</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氨氮的测定</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连续流动</w:t>
            </w:r>
            <w:r w:rsidRPr="00257168">
              <w:rPr>
                <w:rFonts w:ascii="Times New Roman" w:hAnsi="Times New Roman" w:cs="Times New Roman"/>
                <w:sz w:val="21"/>
                <w:szCs w:val="21"/>
              </w:rPr>
              <w:t>-</w:t>
            </w:r>
            <w:r w:rsidRPr="00257168">
              <w:rPr>
                <w:rFonts w:ascii="Times New Roman" w:hAnsi="Times New Roman" w:cs="Times New Roman"/>
                <w:sz w:val="21"/>
                <w:szCs w:val="21"/>
              </w:rPr>
              <w:t>水杨酸分光光度法</w:t>
            </w:r>
          </w:p>
          <w:p w:rsidR="00BD1A32" w:rsidRPr="00257168" w:rsidRDefault="00BD1A32" w:rsidP="00814575">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水质</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氨氮的测定</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流动注射</w:t>
            </w:r>
            <w:r w:rsidRPr="00257168">
              <w:rPr>
                <w:rFonts w:ascii="Times New Roman" w:hAnsi="Times New Roman" w:cs="Times New Roman"/>
                <w:sz w:val="21"/>
                <w:szCs w:val="21"/>
              </w:rPr>
              <w:t>-</w:t>
            </w:r>
            <w:r w:rsidRPr="00257168">
              <w:rPr>
                <w:rFonts w:ascii="Times New Roman" w:hAnsi="Times New Roman" w:cs="Times New Roman"/>
                <w:sz w:val="21"/>
                <w:szCs w:val="21"/>
              </w:rPr>
              <w:t>水杨酸分光光度法</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295A73" w:rsidRDefault="00295A73" w:rsidP="00180881">
            <w:pPr>
              <w:tabs>
                <w:tab w:val="left" w:pos="540"/>
              </w:tabs>
              <w:adjustRightInd w:val="0"/>
              <w:snapToGrid w:val="0"/>
              <w:jc w:val="center"/>
              <w:rPr>
                <w:rFonts w:ascii="Times New Roman" w:hAnsi="Times New Roman" w:cs="Times New Roman"/>
                <w:sz w:val="21"/>
                <w:szCs w:val="21"/>
              </w:rPr>
            </w:pPr>
            <w:r w:rsidRPr="00295A73">
              <w:rPr>
                <w:rFonts w:ascii="Times New Roman" w:hAnsi="Times New Roman" w:cs="Times New Roman"/>
                <w:sz w:val="21"/>
                <w:szCs w:val="21"/>
              </w:rPr>
              <w:t>HJ/T 195</w:t>
            </w:r>
          </w:p>
          <w:p w:rsidR="00BD1A32" w:rsidRPr="00257168" w:rsidRDefault="00BD1A32" w:rsidP="00180881">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HJ 535</w:t>
            </w:r>
          </w:p>
          <w:p w:rsidR="00BD1A32" w:rsidRPr="00257168" w:rsidRDefault="00BD1A32" w:rsidP="00180881">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HJ 536</w:t>
            </w:r>
          </w:p>
          <w:p w:rsidR="00BD1A32" w:rsidRPr="00257168" w:rsidRDefault="00BD1A32" w:rsidP="00180881">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HJ 537</w:t>
            </w:r>
          </w:p>
          <w:p w:rsidR="00BD1A32" w:rsidRPr="00257168" w:rsidRDefault="00BD1A32" w:rsidP="00180881">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HJ 665</w:t>
            </w:r>
          </w:p>
          <w:p w:rsidR="00BD1A32" w:rsidRPr="00257168" w:rsidRDefault="00BD1A32" w:rsidP="00180881">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HJ 666</w:t>
            </w:r>
          </w:p>
        </w:tc>
      </w:tr>
      <w:tr w:rsidR="00BD1A32" w:rsidRPr="00257168" w:rsidTr="00295A73">
        <w:trPr>
          <w:trHeight w:val="425"/>
          <w:jc w:val="center"/>
        </w:trPr>
        <w:tc>
          <w:tcPr>
            <w:tcW w:w="257" w:type="pct"/>
            <w:tcBorders>
              <w:top w:val="single" w:sz="4" w:space="0" w:color="000000"/>
              <w:left w:val="single" w:sz="4" w:space="0" w:color="000000"/>
              <w:bottom w:val="single" w:sz="4" w:space="0" w:color="000000"/>
              <w:right w:val="single" w:sz="4" w:space="0" w:color="000000"/>
            </w:tcBorders>
            <w:vAlign w:val="center"/>
            <w:hideMark/>
          </w:tcPr>
          <w:p w:rsidR="00BD1A32" w:rsidRPr="00257168" w:rsidRDefault="00BD1A32" w:rsidP="00180881">
            <w:pPr>
              <w:pStyle w:val="afe"/>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5</w:t>
            </w:r>
          </w:p>
        </w:tc>
        <w:tc>
          <w:tcPr>
            <w:tcW w:w="850" w:type="pct"/>
            <w:tcBorders>
              <w:top w:val="single" w:sz="4" w:space="0" w:color="000000"/>
              <w:left w:val="single" w:sz="4" w:space="0" w:color="000000"/>
              <w:bottom w:val="single" w:sz="4" w:space="0" w:color="000000"/>
              <w:right w:val="single" w:sz="4" w:space="0" w:color="000000"/>
            </w:tcBorders>
            <w:vAlign w:val="center"/>
            <w:hideMark/>
          </w:tcPr>
          <w:p w:rsidR="00814575" w:rsidRPr="00257168" w:rsidRDefault="00BD1A32" w:rsidP="00180881">
            <w:pPr>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总氮</w:t>
            </w:r>
            <w:r w:rsidRPr="00257168">
              <w:rPr>
                <w:rFonts w:ascii="Times New Roman" w:hAnsi="Times New Roman" w:cs="Times New Roman"/>
                <w:sz w:val="21"/>
                <w:szCs w:val="21"/>
              </w:rPr>
              <w:t xml:space="preserve"> </w:t>
            </w:r>
          </w:p>
          <w:p w:rsidR="00BD1A32" w:rsidRPr="00257168" w:rsidRDefault="00BD1A32" w:rsidP="00180881">
            <w:pPr>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（以</w:t>
            </w:r>
            <w:r w:rsidRPr="00257168">
              <w:rPr>
                <w:rFonts w:ascii="Times New Roman" w:hAnsi="Times New Roman" w:cs="Times New Roman"/>
                <w:sz w:val="21"/>
                <w:szCs w:val="21"/>
              </w:rPr>
              <w:t>N</w:t>
            </w:r>
            <w:r w:rsidRPr="00257168">
              <w:rPr>
                <w:rFonts w:ascii="Times New Roman" w:hAnsi="Times New Roman" w:cs="Times New Roman"/>
                <w:sz w:val="21"/>
                <w:szCs w:val="21"/>
              </w:rPr>
              <w:t>计）</w:t>
            </w:r>
          </w:p>
        </w:tc>
        <w:tc>
          <w:tcPr>
            <w:tcW w:w="3180" w:type="pct"/>
            <w:tcBorders>
              <w:top w:val="single" w:sz="4" w:space="0" w:color="000000"/>
              <w:left w:val="single" w:sz="4" w:space="0" w:color="000000"/>
              <w:bottom w:val="single" w:sz="4" w:space="0" w:color="000000"/>
              <w:right w:val="single" w:sz="4" w:space="0" w:color="000000"/>
            </w:tcBorders>
            <w:vAlign w:val="center"/>
            <w:hideMark/>
          </w:tcPr>
          <w:p w:rsidR="00295A73" w:rsidRDefault="00295A73" w:rsidP="00814575">
            <w:pPr>
              <w:tabs>
                <w:tab w:val="left" w:pos="540"/>
              </w:tabs>
              <w:adjustRightInd w:val="0"/>
              <w:snapToGrid w:val="0"/>
              <w:jc w:val="center"/>
              <w:rPr>
                <w:rFonts w:ascii="Times New Roman" w:hAnsi="Times New Roman" w:cs="Times New Roman"/>
                <w:sz w:val="21"/>
                <w:szCs w:val="21"/>
              </w:rPr>
            </w:pPr>
            <w:r w:rsidRPr="00295A73">
              <w:rPr>
                <w:rFonts w:ascii="Times New Roman" w:hAnsi="Times New Roman" w:cs="Times New Roman" w:hint="eastAsia"/>
                <w:sz w:val="21"/>
                <w:szCs w:val="21"/>
              </w:rPr>
              <w:t>水质</w:t>
            </w:r>
            <w:r w:rsidRPr="00295A73">
              <w:rPr>
                <w:rFonts w:ascii="Times New Roman" w:hAnsi="Times New Roman" w:cs="Times New Roman"/>
                <w:sz w:val="21"/>
                <w:szCs w:val="21"/>
              </w:rPr>
              <w:t xml:space="preserve"> </w:t>
            </w:r>
            <w:r w:rsidRPr="00295A73">
              <w:rPr>
                <w:rFonts w:ascii="Times New Roman" w:hAnsi="Times New Roman" w:cs="Times New Roman"/>
                <w:sz w:val="21"/>
                <w:szCs w:val="21"/>
              </w:rPr>
              <w:t>总氮的测定</w:t>
            </w:r>
            <w:r w:rsidRPr="00295A73">
              <w:rPr>
                <w:rFonts w:ascii="Times New Roman" w:hAnsi="Times New Roman" w:cs="Times New Roman"/>
                <w:sz w:val="21"/>
                <w:szCs w:val="21"/>
              </w:rPr>
              <w:t xml:space="preserve"> </w:t>
            </w:r>
            <w:r w:rsidRPr="00295A73">
              <w:rPr>
                <w:rFonts w:ascii="Times New Roman" w:hAnsi="Times New Roman" w:cs="Times New Roman"/>
                <w:sz w:val="21"/>
                <w:szCs w:val="21"/>
              </w:rPr>
              <w:t>气相分子吸收光谱法</w:t>
            </w:r>
          </w:p>
          <w:p w:rsidR="00783AC6" w:rsidRPr="00257168" w:rsidRDefault="00BD1A32" w:rsidP="00814575">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水质</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总氮的测定</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碱性过硫酸钾消解紫外分光光度法</w:t>
            </w:r>
            <w:r w:rsidRPr="00257168">
              <w:rPr>
                <w:rFonts w:ascii="Times New Roman" w:hAnsi="Times New Roman" w:cs="Times New Roman"/>
                <w:sz w:val="21"/>
                <w:szCs w:val="21"/>
              </w:rPr>
              <w:t xml:space="preserve">  </w:t>
            </w:r>
          </w:p>
          <w:p w:rsidR="00BD1A32" w:rsidRPr="00257168" w:rsidRDefault="00BD1A32" w:rsidP="00814575">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水质</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总氮的测定</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连续流动</w:t>
            </w:r>
            <w:r w:rsidRPr="00257168">
              <w:rPr>
                <w:rFonts w:ascii="Times New Roman" w:hAnsi="Times New Roman" w:cs="Times New Roman"/>
                <w:sz w:val="21"/>
                <w:szCs w:val="21"/>
              </w:rPr>
              <w:t>-</w:t>
            </w:r>
            <w:r w:rsidRPr="00257168">
              <w:rPr>
                <w:rFonts w:ascii="Times New Roman" w:hAnsi="Times New Roman" w:cs="Times New Roman"/>
                <w:sz w:val="21"/>
                <w:szCs w:val="21"/>
              </w:rPr>
              <w:t>盐酸萘乙二胺分光光度法</w:t>
            </w:r>
          </w:p>
          <w:p w:rsidR="00BD1A32" w:rsidRPr="00257168" w:rsidRDefault="00BD1A32" w:rsidP="00814575">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水质</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总氮的测定</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流动注射</w:t>
            </w:r>
            <w:r w:rsidRPr="00257168">
              <w:rPr>
                <w:rFonts w:ascii="Times New Roman" w:hAnsi="Times New Roman" w:cs="Times New Roman"/>
                <w:sz w:val="21"/>
                <w:szCs w:val="21"/>
              </w:rPr>
              <w:t>-</w:t>
            </w:r>
            <w:r w:rsidRPr="00257168">
              <w:rPr>
                <w:rFonts w:ascii="Times New Roman" w:hAnsi="Times New Roman" w:cs="Times New Roman"/>
                <w:sz w:val="21"/>
                <w:szCs w:val="21"/>
              </w:rPr>
              <w:t>盐酸萘乙二胺分光光度法</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295A73" w:rsidRDefault="00295A73" w:rsidP="00180881">
            <w:pPr>
              <w:tabs>
                <w:tab w:val="left" w:pos="540"/>
              </w:tabs>
              <w:adjustRightInd w:val="0"/>
              <w:snapToGrid w:val="0"/>
              <w:jc w:val="center"/>
              <w:rPr>
                <w:rFonts w:ascii="Times New Roman" w:hAnsi="Times New Roman" w:cs="Times New Roman"/>
                <w:sz w:val="21"/>
                <w:szCs w:val="21"/>
              </w:rPr>
            </w:pPr>
            <w:r w:rsidRPr="00295A73">
              <w:rPr>
                <w:rFonts w:ascii="Times New Roman" w:hAnsi="Times New Roman" w:cs="Times New Roman"/>
                <w:sz w:val="21"/>
                <w:szCs w:val="21"/>
              </w:rPr>
              <w:t>HJ/T 199</w:t>
            </w:r>
          </w:p>
          <w:p w:rsidR="00BD1A32" w:rsidRPr="00257168" w:rsidRDefault="00BD1A32" w:rsidP="00180881">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HJ 636</w:t>
            </w:r>
          </w:p>
          <w:p w:rsidR="00BD1A32" w:rsidRPr="00257168" w:rsidRDefault="00BD1A32" w:rsidP="00180881">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HJ 667</w:t>
            </w:r>
          </w:p>
          <w:p w:rsidR="00BD1A32" w:rsidRPr="00257168" w:rsidRDefault="00BD1A32" w:rsidP="00180881">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HJ 668</w:t>
            </w:r>
          </w:p>
        </w:tc>
      </w:tr>
      <w:tr w:rsidR="00BD1A32" w:rsidRPr="00257168" w:rsidTr="00295A73">
        <w:trPr>
          <w:trHeight w:val="425"/>
          <w:jc w:val="center"/>
        </w:trPr>
        <w:tc>
          <w:tcPr>
            <w:tcW w:w="257" w:type="pct"/>
            <w:tcBorders>
              <w:top w:val="single" w:sz="4" w:space="0" w:color="000000"/>
              <w:left w:val="single" w:sz="4" w:space="0" w:color="000000"/>
              <w:bottom w:val="single" w:sz="4" w:space="0" w:color="000000"/>
              <w:right w:val="single" w:sz="4" w:space="0" w:color="000000"/>
            </w:tcBorders>
            <w:vAlign w:val="center"/>
            <w:hideMark/>
          </w:tcPr>
          <w:p w:rsidR="00BD1A32" w:rsidRPr="00257168" w:rsidRDefault="00BD1A32" w:rsidP="00180881">
            <w:pPr>
              <w:pStyle w:val="afe"/>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6</w:t>
            </w:r>
          </w:p>
        </w:tc>
        <w:tc>
          <w:tcPr>
            <w:tcW w:w="850" w:type="pct"/>
            <w:tcBorders>
              <w:top w:val="single" w:sz="4" w:space="0" w:color="000000"/>
              <w:left w:val="single" w:sz="4" w:space="0" w:color="000000"/>
              <w:bottom w:val="single" w:sz="4" w:space="0" w:color="000000"/>
              <w:right w:val="single" w:sz="4" w:space="0" w:color="000000"/>
            </w:tcBorders>
            <w:vAlign w:val="center"/>
            <w:hideMark/>
          </w:tcPr>
          <w:p w:rsidR="00814575" w:rsidRPr="00257168" w:rsidRDefault="00BD1A32" w:rsidP="00180881">
            <w:pPr>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总磷</w:t>
            </w:r>
          </w:p>
          <w:p w:rsidR="00BD1A32" w:rsidRPr="00257168" w:rsidRDefault="00BD1A32" w:rsidP="00180881">
            <w:pPr>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（以</w:t>
            </w:r>
            <w:r w:rsidRPr="00257168">
              <w:rPr>
                <w:rFonts w:ascii="Times New Roman" w:hAnsi="Times New Roman" w:cs="Times New Roman"/>
                <w:sz w:val="21"/>
                <w:szCs w:val="21"/>
              </w:rPr>
              <w:t>P</w:t>
            </w:r>
            <w:r w:rsidRPr="00257168">
              <w:rPr>
                <w:rFonts w:ascii="Times New Roman" w:hAnsi="Times New Roman" w:cs="Times New Roman"/>
                <w:sz w:val="21"/>
                <w:szCs w:val="21"/>
              </w:rPr>
              <w:t>计）</w:t>
            </w:r>
          </w:p>
        </w:tc>
        <w:tc>
          <w:tcPr>
            <w:tcW w:w="3180" w:type="pct"/>
            <w:tcBorders>
              <w:top w:val="single" w:sz="4" w:space="0" w:color="000000"/>
              <w:left w:val="single" w:sz="4" w:space="0" w:color="000000"/>
              <w:bottom w:val="single" w:sz="4" w:space="0" w:color="000000"/>
              <w:right w:val="single" w:sz="4" w:space="0" w:color="000000"/>
            </w:tcBorders>
            <w:vAlign w:val="center"/>
            <w:hideMark/>
          </w:tcPr>
          <w:p w:rsidR="00BD1A32" w:rsidRPr="00257168" w:rsidRDefault="00BD1A32" w:rsidP="00814575">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水质</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总磷的测定</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钼酸铵分光光度法</w:t>
            </w:r>
          </w:p>
          <w:p w:rsidR="00BD1A32" w:rsidRPr="00257168" w:rsidRDefault="00BD1A32" w:rsidP="00814575">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水质</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磷酸盐和总磷的测定</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连续流动</w:t>
            </w:r>
            <w:r w:rsidRPr="00257168">
              <w:rPr>
                <w:rFonts w:ascii="Times New Roman" w:hAnsi="Times New Roman" w:cs="Times New Roman"/>
                <w:sz w:val="21"/>
                <w:szCs w:val="21"/>
              </w:rPr>
              <w:t>-</w:t>
            </w:r>
            <w:r w:rsidRPr="00257168">
              <w:rPr>
                <w:rFonts w:ascii="Times New Roman" w:hAnsi="Times New Roman" w:cs="Times New Roman"/>
                <w:sz w:val="21"/>
                <w:szCs w:val="21"/>
              </w:rPr>
              <w:t>钼酸铵分光光度法</w:t>
            </w:r>
          </w:p>
          <w:p w:rsidR="00BD1A32" w:rsidRPr="00257168" w:rsidRDefault="00BD1A32" w:rsidP="00814575">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水质</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总磷的测定</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流动注射</w:t>
            </w:r>
            <w:r w:rsidRPr="00257168">
              <w:rPr>
                <w:rFonts w:ascii="Times New Roman" w:hAnsi="Times New Roman" w:cs="Times New Roman"/>
                <w:sz w:val="21"/>
                <w:szCs w:val="21"/>
              </w:rPr>
              <w:t>-</w:t>
            </w:r>
            <w:r w:rsidRPr="00257168">
              <w:rPr>
                <w:rFonts w:ascii="Times New Roman" w:hAnsi="Times New Roman" w:cs="Times New Roman"/>
                <w:sz w:val="21"/>
                <w:szCs w:val="21"/>
              </w:rPr>
              <w:t>钼酸铵分光光度法</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BD1A32" w:rsidRPr="00257168" w:rsidRDefault="00BD1A32" w:rsidP="00180881">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GB</w:t>
            </w:r>
            <w:r w:rsidR="00295A73">
              <w:rPr>
                <w:rFonts w:ascii="Times New Roman" w:hAnsi="Times New Roman" w:cs="Times New Roman"/>
                <w:sz w:val="21"/>
                <w:szCs w:val="21"/>
              </w:rPr>
              <w:t xml:space="preserve"> </w:t>
            </w:r>
            <w:r w:rsidRPr="00257168">
              <w:rPr>
                <w:rFonts w:ascii="Times New Roman" w:hAnsi="Times New Roman" w:cs="Times New Roman"/>
                <w:sz w:val="21"/>
                <w:szCs w:val="21"/>
              </w:rPr>
              <w:t>11893</w:t>
            </w:r>
          </w:p>
          <w:p w:rsidR="00BD1A32" w:rsidRPr="00257168" w:rsidRDefault="00BD1A32" w:rsidP="00180881">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HJ 670</w:t>
            </w:r>
          </w:p>
          <w:p w:rsidR="00BD1A32" w:rsidRPr="00257168" w:rsidRDefault="00BD1A32" w:rsidP="00180881">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HJ 671</w:t>
            </w:r>
          </w:p>
        </w:tc>
      </w:tr>
      <w:tr w:rsidR="00BD1A32" w:rsidRPr="00257168" w:rsidTr="00295A73">
        <w:trPr>
          <w:trHeight w:val="425"/>
          <w:jc w:val="center"/>
        </w:trPr>
        <w:tc>
          <w:tcPr>
            <w:tcW w:w="257" w:type="pct"/>
            <w:tcBorders>
              <w:top w:val="single" w:sz="4" w:space="0" w:color="000000"/>
              <w:left w:val="single" w:sz="4" w:space="0" w:color="000000"/>
              <w:bottom w:val="single" w:sz="4" w:space="0" w:color="000000"/>
              <w:right w:val="single" w:sz="4" w:space="0" w:color="000000"/>
            </w:tcBorders>
            <w:vAlign w:val="center"/>
            <w:hideMark/>
          </w:tcPr>
          <w:p w:rsidR="00BD1A32" w:rsidRPr="00257168" w:rsidRDefault="00BD1A32" w:rsidP="00180881">
            <w:pPr>
              <w:pStyle w:val="afe"/>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7</w:t>
            </w:r>
          </w:p>
        </w:tc>
        <w:tc>
          <w:tcPr>
            <w:tcW w:w="850" w:type="pct"/>
            <w:tcBorders>
              <w:top w:val="single" w:sz="4" w:space="0" w:color="000000"/>
              <w:left w:val="single" w:sz="4" w:space="0" w:color="000000"/>
              <w:bottom w:val="single" w:sz="4" w:space="0" w:color="000000"/>
              <w:right w:val="single" w:sz="4" w:space="0" w:color="000000"/>
            </w:tcBorders>
            <w:vAlign w:val="center"/>
            <w:hideMark/>
          </w:tcPr>
          <w:p w:rsidR="00BD1A32" w:rsidRPr="00257168" w:rsidRDefault="00BD1A32" w:rsidP="00180881">
            <w:pPr>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动植物油</w:t>
            </w:r>
          </w:p>
        </w:tc>
        <w:tc>
          <w:tcPr>
            <w:tcW w:w="3180" w:type="pct"/>
            <w:tcBorders>
              <w:top w:val="single" w:sz="4" w:space="0" w:color="000000"/>
              <w:left w:val="single" w:sz="4" w:space="0" w:color="000000"/>
              <w:bottom w:val="single" w:sz="4" w:space="0" w:color="000000"/>
              <w:right w:val="single" w:sz="4" w:space="0" w:color="000000"/>
            </w:tcBorders>
            <w:vAlign w:val="center"/>
            <w:hideMark/>
          </w:tcPr>
          <w:p w:rsidR="00BD1A32" w:rsidRPr="00257168" w:rsidRDefault="00BD1A32" w:rsidP="00814575">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水质</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石油类和动植物油类的测定</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红外分光光度法</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BD1A32" w:rsidRPr="00257168" w:rsidRDefault="00BD1A32" w:rsidP="00180881">
            <w:pPr>
              <w:tabs>
                <w:tab w:val="left" w:pos="540"/>
              </w:tabs>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HJ 637</w:t>
            </w:r>
          </w:p>
        </w:tc>
      </w:tr>
    </w:tbl>
    <w:p w:rsidR="003A49FA" w:rsidRPr="00257168" w:rsidRDefault="005F7701" w:rsidP="000714AE">
      <w:pPr>
        <w:pStyle w:val="2"/>
        <w:rPr>
          <w:rFonts w:ascii="Times New Roman" w:eastAsia="仿宋_GB2312" w:hAnsi="Times New Roman" w:cs="Times New Roman"/>
        </w:rPr>
      </w:pPr>
      <w:bookmarkStart w:id="138" w:name="_Toc7993770"/>
      <w:bookmarkEnd w:id="109"/>
      <w:bookmarkEnd w:id="110"/>
      <w:bookmarkEnd w:id="111"/>
      <w:bookmarkEnd w:id="112"/>
      <w:bookmarkEnd w:id="113"/>
      <w:bookmarkEnd w:id="114"/>
      <w:r w:rsidRPr="00257168">
        <w:rPr>
          <w:rFonts w:ascii="Times New Roman" w:eastAsia="仿宋_GB2312" w:hAnsi="Times New Roman" w:cs="Times New Roman"/>
        </w:rPr>
        <w:t>5.</w:t>
      </w:r>
      <w:r w:rsidR="004C120D" w:rsidRPr="00257168">
        <w:rPr>
          <w:rFonts w:ascii="Times New Roman" w:eastAsia="仿宋_GB2312" w:hAnsi="Times New Roman" w:cs="Times New Roman"/>
        </w:rPr>
        <w:t>6</w:t>
      </w:r>
      <w:r w:rsidR="000F145E" w:rsidRPr="00257168">
        <w:rPr>
          <w:rFonts w:ascii="Times New Roman" w:eastAsia="仿宋_GB2312" w:hAnsi="Times New Roman" w:cs="Times New Roman"/>
        </w:rPr>
        <w:t xml:space="preserve"> </w:t>
      </w:r>
      <w:r w:rsidR="004C120D" w:rsidRPr="00257168">
        <w:rPr>
          <w:rFonts w:ascii="Times New Roman" w:eastAsia="仿宋_GB2312" w:hAnsi="Times New Roman" w:cs="Times New Roman"/>
        </w:rPr>
        <w:t>标准实施与监督</w:t>
      </w:r>
      <w:bookmarkEnd w:id="138"/>
    </w:p>
    <w:p w:rsidR="003A49FA" w:rsidRPr="00257168" w:rsidRDefault="004C120D" w:rsidP="00180881">
      <w:pPr>
        <w:adjustRightInd w:val="0"/>
        <w:snapToGrid w:val="0"/>
        <w:spacing w:line="360" w:lineRule="auto"/>
        <w:ind w:firstLineChars="200" w:firstLine="480"/>
        <w:rPr>
          <w:rFonts w:ascii="Times New Roman" w:hAnsi="Times New Roman" w:cs="Times New Roman"/>
        </w:rPr>
      </w:pPr>
      <w:r w:rsidRPr="00257168">
        <w:rPr>
          <w:rFonts w:ascii="Times New Roman" w:hAnsi="Times New Roman" w:cs="Times New Roman"/>
        </w:rPr>
        <w:t>在标准</w:t>
      </w:r>
      <w:r w:rsidRPr="00257168">
        <w:rPr>
          <w:rFonts w:ascii="Times New Roman" w:hAnsi="Times New Roman" w:cs="Times New Roman"/>
        </w:rPr>
        <w:t>“</w:t>
      </w:r>
      <w:r w:rsidRPr="00257168">
        <w:rPr>
          <w:rFonts w:ascii="Times New Roman" w:hAnsi="Times New Roman" w:cs="Times New Roman"/>
        </w:rPr>
        <w:t>实施与监督</w:t>
      </w:r>
      <w:r w:rsidRPr="00257168">
        <w:rPr>
          <w:rFonts w:ascii="Times New Roman" w:hAnsi="Times New Roman" w:cs="Times New Roman"/>
        </w:rPr>
        <w:t>”</w:t>
      </w:r>
      <w:r w:rsidRPr="00257168">
        <w:rPr>
          <w:rFonts w:ascii="Times New Roman" w:hAnsi="Times New Roman" w:cs="Times New Roman"/>
        </w:rPr>
        <w:t>中分别规定了本标准实施与监督的主管部门，农村污水处理设施运行应遵守本标准的控制要求。</w:t>
      </w:r>
    </w:p>
    <w:p w:rsidR="000F145E" w:rsidRPr="00257168" w:rsidRDefault="000F145E" w:rsidP="005F7701">
      <w:pPr>
        <w:pStyle w:val="1"/>
        <w:ind w:left="432" w:hanging="432"/>
        <w:rPr>
          <w:rFonts w:ascii="Times New Roman" w:eastAsia="仿宋_GB2312" w:hAnsi="Times New Roman" w:cs="Times New Roman"/>
          <w:szCs w:val="28"/>
        </w:rPr>
        <w:sectPr w:rsidR="000F145E" w:rsidRPr="00257168">
          <w:pgSz w:w="11906" w:h="16838"/>
          <w:pgMar w:top="1440" w:right="1800" w:bottom="1440" w:left="1800" w:header="851" w:footer="992" w:gutter="0"/>
          <w:cols w:space="425"/>
          <w:docGrid w:type="lines" w:linePitch="312"/>
        </w:sectPr>
      </w:pPr>
    </w:p>
    <w:p w:rsidR="005F7701" w:rsidRPr="00257168" w:rsidRDefault="005F7701" w:rsidP="005F7701">
      <w:pPr>
        <w:pStyle w:val="1"/>
        <w:ind w:left="432" w:hanging="432"/>
        <w:rPr>
          <w:rFonts w:ascii="Times New Roman" w:eastAsia="仿宋_GB2312" w:hAnsi="Times New Roman" w:cs="Times New Roman"/>
          <w:szCs w:val="28"/>
        </w:rPr>
      </w:pPr>
      <w:bookmarkStart w:id="139" w:name="_Toc7993771"/>
      <w:r w:rsidRPr="00257168">
        <w:rPr>
          <w:rFonts w:ascii="Times New Roman" w:eastAsia="仿宋_GB2312" w:hAnsi="Times New Roman" w:cs="Times New Roman"/>
          <w:szCs w:val="28"/>
        </w:rPr>
        <w:lastRenderedPageBreak/>
        <w:t xml:space="preserve">6 </w:t>
      </w:r>
      <w:r w:rsidRPr="00257168">
        <w:rPr>
          <w:rFonts w:ascii="Times New Roman" w:eastAsia="仿宋_GB2312" w:hAnsi="Times New Roman" w:cs="Times New Roman"/>
          <w:szCs w:val="28"/>
        </w:rPr>
        <w:t>达标处理技术分析</w:t>
      </w:r>
      <w:bookmarkEnd w:id="139"/>
    </w:p>
    <w:p w:rsidR="0084226A" w:rsidRPr="00257168" w:rsidRDefault="0084226A" w:rsidP="000714AE">
      <w:pPr>
        <w:pStyle w:val="2"/>
        <w:rPr>
          <w:rFonts w:ascii="Times New Roman" w:eastAsia="仿宋_GB2312" w:hAnsi="Times New Roman" w:cs="Times New Roman"/>
          <w:szCs w:val="24"/>
        </w:rPr>
      </w:pPr>
      <w:bookmarkStart w:id="140" w:name="_Toc26168"/>
      <w:bookmarkStart w:id="141" w:name="_Toc516221873"/>
      <w:bookmarkStart w:id="142" w:name="_Toc7993772"/>
      <w:r w:rsidRPr="00257168">
        <w:rPr>
          <w:rFonts w:ascii="Times New Roman" w:eastAsia="仿宋_GB2312" w:hAnsi="Times New Roman" w:cs="Times New Roman"/>
        </w:rPr>
        <w:t>6.1</w:t>
      </w:r>
      <w:r w:rsidR="00BB18C8" w:rsidRPr="00257168">
        <w:rPr>
          <w:rFonts w:ascii="Times New Roman" w:eastAsia="仿宋_GB2312" w:hAnsi="Times New Roman" w:cs="Times New Roman"/>
        </w:rPr>
        <w:t xml:space="preserve"> </w:t>
      </w:r>
      <w:r w:rsidRPr="00257168">
        <w:rPr>
          <w:rFonts w:ascii="Times New Roman" w:eastAsia="仿宋_GB2312" w:hAnsi="Times New Roman" w:cs="Times New Roman"/>
        </w:rPr>
        <w:t>农村生活污水处理技术简述</w:t>
      </w:r>
      <w:bookmarkEnd w:id="140"/>
      <w:bookmarkEnd w:id="141"/>
      <w:bookmarkEnd w:id="142"/>
    </w:p>
    <w:p w:rsidR="0084226A" w:rsidRPr="00257168" w:rsidRDefault="0084226A" w:rsidP="0084226A">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农村生活污水处理工艺各异，但都是各单元处理技术的不同组合。目前我国农村污水处理常用的处理技术主要包括</w:t>
      </w:r>
      <w:r w:rsidRPr="00257168">
        <w:rPr>
          <w:rFonts w:ascii="Times New Roman" w:hAnsi="Times New Roman" w:cs="Times New Roman"/>
          <w:color w:val="000000"/>
        </w:rPr>
        <w:t>预处理技术（</w:t>
      </w:r>
      <w:r w:rsidR="00295F8F" w:rsidRPr="00257168">
        <w:rPr>
          <w:rFonts w:ascii="Times New Roman" w:hAnsi="Times New Roman" w:cs="Times New Roman"/>
          <w:color w:val="000000"/>
        </w:rPr>
        <w:t>格栅、</w:t>
      </w:r>
      <w:r w:rsidR="00BB18C8" w:rsidRPr="00257168">
        <w:rPr>
          <w:rFonts w:ascii="Times New Roman" w:hAnsi="Times New Roman" w:cs="Times New Roman"/>
          <w:color w:val="000000"/>
        </w:rPr>
        <w:t>沉淀池、</w:t>
      </w:r>
      <w:r w:rsidRPr="00257168">
        <w:rPr>
          <w:rFonts w:ascii="Times New Roman" w:hAnsi="Times New Roman" w:cs="Times New Roman"/>
          <w:color w:val="000000"/>
        </w:rPr>
        <w:t>化粪池、沼气</w:t>
      </w:r>
      <w:r w:rsidRPr="00257168">
        <w:rPr>
          <w:rFonts w:ascii="Times New Roman" w:hAnsi="Times New Roman" w:cs="Times New Roman"/>
        </w:rPr>
        <w:t>发酵</w:t>
      </w:r>
      <w:r w:rsidRPr="00257168">
        <w:rPr>
          <w:rFonts w:ascii="Times New Roman" w:hAnsi="Times New Roman" w:cs="Times New Roman"/>
          <w:color w:val="000000"/>
        </w:rPr>
        <w:t>池）、生物处理技术（</w:t>
      </w:r>
      <w:r w:rsidR="00BB18C8" w:rsidRPr="00257168">
        <w:rPr>
          <w:rFonts w:ascii="Times New Roman" w:hAnsi="Times New Roman" w:cs="Times New Roman"/>
        </w:rPr>
        <w:t>生物接触氧化、</w:t>
      </w:r>
      <w:r w:rsidRPr="00257168">
        <w:rPr>
          <w:rFonts w:ascii="Times New Roman" w:hAnsi="Times New Roman" w:cs="Times New Roman"/>
        </w:rPr>
        <w:t>生物膜反应器</w:t>
      </w:r>
      <w:r w:rsidRPr="00257168">
        <w:rPr>
          <w:rFonts w:ascii="Times New Roman" w:hAnsi="Times New Roman" w:cs="Times New Roman"/>
          <w:color w:val="000000"/>
        </w:rPr>
        <w:t>、</w:t>
      </w:r>
      <w:r w:rsidR="00BB18C8" w:rsidRPr="00257168">
        <w:rPr>
          <w:rFonts w:ascii="Times New Roman" w:hAnsi="Times New Roman" w:cs="Times New Roman"/>
          <w:color w:val="000000"/>
        </w:rPr>
        <w:t>生物滤池</w:t>
      </w:r>
      <w:r w:rsidRPr="00257168">
        <w:rPr>
          <w:rFonts w:ascii="Times New Roman" w:hAnsi="Times New Roman" w:cs="Times New Roman"/>
          <w:color w:val="000000"/>
        </w:rPr>
        <w:t>、活性污泥</w:t>
      </w:r>
      <w:r w:rsidR="00BB18C8" w:rsidRPr="00257168">
        <w:rPr>
          <w:rFonts w:ascii="Times New Roman" w:hAnsi="Times New Roman" w:cs="Times New Roman"/>
          <w:color w:val="000000"/>
        </w:rPr>
        <w:t>法等</w:t>
      </w:r>
      <w:r w:rsidRPr="00257168">
        <w:rPr>
          <w:rFonts w:ascii="Times New Roman" w:hAnsi="Times New Roman" w:cs="Times New Roman"/>
        </w:rPr>
        <w:t>）和生态处理技术（人工湿地</w:t>
      </w:r>
      <w:r w:rsidRPr="00257168">
        <w:rPr>
          <w:rFonts w:ascii="Times New Roman" w:hAnsi="Times New Roman" w:cs="Times New Roman"/>
          <w:color w:val="000000"/>
        </w:rPr>
        <w:t>、稳定塘</w:t>
      </w:r>
      <w:r w:rsidR="00BB18C8" w:rsidRPr="00257168">
        <w:rPr>
          <w:rFonts w:ascii="Times New Roman" w:hAnsi="Times New Roman" w:cs="Times New Roman"/>
          <w:color w:val="000000"/>
        </w:rPr>
        <w:t>、土地</w:t>
      </w:r>
      <w:r w:rsidR="00295F8F" w:rsidRPr="00257168">
        <w:rPr>
          <w:rFonts w:ascii="Times New Roman" w:hAnsi="Times New Roman" w:cs="Times New Roman"/>
          <w:color w:val="000000"/>
        </w:rPr>
        <w:t>渗滤</w:t>
      </w:r>
      <w:r w:rsidR="00BB18C8" w:rsidRPr="00257168">
        <w:rPr>
          <w:rFonts w:ascii="Times New Roman" w:hAnsi="Times New Roman" w:cs="Times New Roman"/>
          <w:color w:val="000000"/>
        </w:rPr>
        <w:t>等</w:t>
      </w:r>
      <w:r w:rsidRPr="00257168">
        <w:rPr>
          <w:rFonts w:ascii="Times New Roman" w:hAnsi="Times New Roman" w:cs="Times New Roman"/>
          <w:color w:val="000000"/>
        </w:rPr>
        <w:t>）。</w:t>
      </w:r>
    </w:p>
    <w:p w:rsidR="00BB18C8" w:rsidRPr="00257168" w:rsidRDefault="00BB18C8" w:rsidP="00BB18C8">
      <w:pPr>
        <w:adjustRightInd w:val="0"/>
        <w:snapToGrid w:val="0"/>
        <w:spacing w:line="360" w:lineRule="auto"/>
        <w:jc w:val="center"/>
        <w:rPr>
          <w:rFonts w:ascii="Times New Roman" w:hAnsi="Times New Roman" w:cs="Times New Roman"/>
          <w:sz w:val="21"/>
          <w:szCs w:val="24"/>
        </w:rPr>
      </w:pPr>
      <w:r w:rsidRPr="00257168">
        <w:rPr>
          <w:rFonts w:ascii="Times New Roman" w:hAnsi="Times New Roman" w:cs="Times New Roman"/>
          <w:sz w:val="21"/>
          <w:szCs w:val="24"/>
        </w:rPr>
        <w:t>表</w:t>
      </w:r>
      <w:r w:rsidRPr="00257168">
        <w:rPr>
          <w:rFonts w:ascii="Times New Roman" w:hAnsi="Times New Roman" w:cs="Times New Roman"/>
          <w:sz w:val="21"/>
          <w:szCs w:val="24"/>
        </w:rPr>
        <w:t xml:space="preserve">6-1 </w:t>
      </w:r>
      <w:r w:rsidRPr="00257168">
        <w:rPr>
          <w:rFonts w:ascii="Times New Roman" w:hAnsi="Times New Roman" w:cs="Times New Roman"/>
          <w:sz w:val="21"/>
          <w:szCs w:val="24"/>
        </w:rPr>
        <w:t>农村生活污水处理工艺情况</w:t>
      </w:r>
    </w:p>
    <w:tbl>
      <w:tblPr>
        <w:tblStyle w:val="affe"/>
        <w:tblW w:w="0" w:type="auto"/>
        <w:jc w:val="center"/>
        <w:tblLook w:val="04A0" w:firstRow="1" w:lastRow="0" w:firstColumn="1" w:lastColumn="0" w:noHBand="0" w:noVBand="1"/>
      </w:tblPr>
      <w:tblGrid>
        <w:gridCol w:w="704"/>
        <w:gridCol w:w="1276"/>
        <w:gridCol w:w="3260"/>
        <w:gridCol w:w="3056"/>
      </w:tblGrid>
      <w:tr w:rsidR="00BB18C8" w:rsidRPr="00257168" w:rsidTr="00115CAC">
        <w:trPr>
          <w:trHeight w:val="425"/>
          <w:tblHeader/>
          <w:jc w:val="center"/>
        </w:trPr>
        <w:tc>
          <w:tcPr>
            <w:tcW w:w="704" w:type="dxa"/>
            <w:vAlign w:val="center"/>
          </w:tcPr>
          <w:p w:rsidR="00BB18C8" w:rsidRPr="00257168" w:rsidRDefault="00BB18C8" w:rsidP="00BB18C8">
            <w:pPr>
              <w:adjustRightInd w:val="0"/>
              <w:snapToGrid w:val="0"/>
              <w:jc w:val="center"/>
              <w:rPr>
                <w:rFonts w:ascii="Times New Roman" w:hAnsi="Times New Roman" w:cs="Times New Roman"/>
                <w:b/>
                <w:sz w:val="21"/>
                <w:szCs w:val="21"/>
              </w:rPr>
            </w:pPr>
            <w:r w:rsidRPr="00257168">
              <w:rPr>
                <w:rFonts w:ascii="Times New Roman" w:hAnsi="Times New Roman" w:cs="Times New Roman"/>
                <w:b/>
                <w:sz w:val="21"/>
                <w:szCs w:val="21"/>
              </w:rPr>
              <w:t>序号</w:t>
            </w:r>
          </w:p>
        </w:tc>
        <w:tc>
          <w:tcPr>
            <w:tcW w:w="1276" w:type="dxa"/>
            <w:vAlign w:val="center"/>
          </w:tcPr>
          <w:p w:rsidR="00BB18C8" w:rsidRPr="00257168" w:rsidRDefault="00BB18C8" w:rsidP="00BB18C8">
            <w:pPr>
              <w:adjustRightInd w:val="0"/>
              <w:snapToGrid w:val="0"/>
              <w:jc w:val="center"/>
              <w:rPr>
                <w:rFonts w:ascii="Times New Roman" w:hAnsi="Times New Roman" w:cs="Times New Roman"/>
                <w:b/>
                <w:sz w:val="21"/>
                <w:szCs w:val="21"/>
              </w:rPr>
            </w:pPr>
            <w:r w:rsidRPr="00257168">
              <w:rPr>
                <w:rFonts w:ascii="Times New Roman" w:hAnsi="Times New Roman" w:cs="Times New Roman"/>
                <w:b/>
                <w:sz w:val="21"/>
                <w:szCs w:val="21"/>
              </w:rPr>
              <w:t>工艺类别</w:t>
            </w:r>
          </w:p>
        </w:tc>
        <w:tc>
          <w:tcPr>
            <w:tcW w:w="3260" w:type="dxa"/>
            <w:vAlign w:val="center"/>
          </w:tcPr>
          <w:p w:rsidR="00BB18C8" w:rsidRPr="00257168" w:rsidRDefault="00BB18C8" w:rsidP="00BB18C8">
            <w:pPr>
              <w:adjustRightInd w:val="0"/>
              <w:snapToGrid w:val="0"/>
              <w:jc w:val="center"/>
              <w:rPr>
                <w:rFonts w:ascii="Times New Roman" w:hAnsi="Times New Roman" w:cs="Times New Roman"/>
                <w:b/>
                <w:sz w:val="21"/>
                <w:szCs w:val="21"/>
              </w:rPr>
            </w:pPr>
            <w:r w:rsidRPr="00257168">
              <w:rPr>
                <w:rFonts w:ascii="Times New Roman" w:hAnsi="Times New Roman" w:cs="Times New Roman"/>
                <w:b/>
                <w:sz w:val="21"/>
                <w:szCs w:val="21"/>
              </w:rPr>
              <w:t>具体技术</w:t>
            </w:r>
          </w:p>
        </w:tc>
        <w:tc>
          <w:tcPr>
            <w:tcW w:w="3056" w:type="dxa"/>
            <w:vAlign w:val="center"/>
          </w:tcPr>
          <w:p w:rsidR="00BB18C8" w:rsidRPr="00257168" w:rsidRDefault="00BB18C8" w:rsidP="00BB18C8">
            <w:pPr>
              <w:adjustRightInd w:val="0"/>
              <w:snapToGrid w:val="0"/>
              <w:jc w:val="center"/>
              <w:rPr>
                <w:rFonts w:ascii="Times New Roman" w:hAnsi="Times New Roman" w:cs="Times New Roman"/>
                <w:b/>
                <w:sz w:val="21"/>
                <w:szCs w:val="21"/>
              </w:rPr>
            </w:pPr>
            <w:r w:rsidRPr="00257168">
              <w:rPr>
                <w:rFonts w:ascii="Times New Roman" w:hAnsi="Times New Roman" w:cs="Times New Roman"/>
                <w:b/>
                <w:sz w:val="21"/>
                <w:szCs w:val="21"/>
              </w:rPr>
              <w:t>主要作用</w:t>
            </w:r>
          </w:p>
        </w:tc>
      </w:tr>
      <w:tr w:rsidR="00BB18C8" w:rsidRPr="00257168" w:rsidTr="00115CAC">
        <w:trPr>
          <w:trHeight w:val="425"/>
          <w:jc w:val="center"/>
        </w:trPr>
        <w:tc>
          <w:tcPr>
            <w:tcW w:w="704" w:type="dxa"/>
            <w:vAlign w:val="center"/>
          </w:tcPr>
          <w:p w:rsidR="00BB18C8" w:rsidRPr="00257168" w:rsidRDefault="00BB18C8" w:rsidP="00BB18C8">
            <w:pPr>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1</w:t>
            </w:r>
          </w:p>
        </w:tc>
        <w:tc>
          <w:tcPr>
            <w:tcW w:w="1276" w:type="dxa"/>
            <w:vAlign w:val="center"/>
          </w:tcPr>
          <w:p w:rsidR="00BB18C8" w:rsidRPr="00257168" w:rsidRDefault="00BB18C8" w:rsidP="00BB18C8">
            <w:pPr>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预处理</w:t>
            </w:r>
          </w:p>
        </w:tc>
        <w:tc>
          <w:tcPr>
            <w:tcW w:w="3260" w:type="dxa"/>
            <w:vAlign w:val="center"/>
          </w:tcPr>
          <w:p w:rsidR="00BB18C8" w:rsidRPr="00257168" w:rsidRDefault="00EC2AE2" w:rsidP="00BB18C8">
            <w:pPr>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格栅、</w:t>
            </w:r>
            <w:r w:rsidR="00BB18C8" w:rsidRPr="00257168">
              <w:rPr>
                <w:rFonts w:ascii="Times New Roman" w:hAnsi="Times New Roman" w:cs="Times New Roman"/>
                <w:sz w:val="21"/>
                <w:szCs w:val="21"/>
              </w:rPr>
              <w:t>沉淀池、化粪池、沼气发酵池等</w:t>
            </w:r>
          </w:p>
        </w:tc>
        <w:tc>
          <w:tcPr>
            <w:tcW w:w="3056" w:type="dxa"/>
            <w:vAlign w:val="center"/>
          </w:tcPr>
          <w:p w:rsidR="00BB18C8" w:rsidRPr="00257168" w:rsidRDefault="00BB18C8" w:rsidP="006F5F8A">
            <w:pPr>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去除大部分悬浮物和部分</w:t>
            </w:r>
            <w:r w:rsidRPr="00257168">
              <w:rPr>
                <w:rFonts w:ascii="Times New Roman" w:hAnsi="Times New Roman" w:cs="Times New Roman"/>
                <w:sz w:val="21"/>
                <w:szCs w:val="21"/>
              </w:rPr>
              <w:t>COD</w:t>
            </w:r>
            <w:r w:rsidRPr="00257168">
              <w:rPr>
                <w:rFonts w:ascii="Times New Roman" w:hAnsi="Times New Roman" w:cs="Times New Roman"/>
                <w:sz w:val="21"/>
                <w:szCs w:val="21"/>
                <w:vertAlign w:val="subscript"/>
              </w:rPr>
              <w:t>Cr</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w:t>
            </w:r>
            <w:r w:rsidRPr="00257168">
              <w:rPr>
                <w:rFonts w:ascii="Times New Roman" w:hAnsi="Times New Roman" w:cs="Times New Roman"/>
                <w:sz w:val="21"/>
                <w:szCs w:val="21"/>
              </w:rPr>
              <w:t>BOD</w:t>
            </w:r>
            <w:r w:rsidRPr="00257168">
              <w:rPr>
                <w:rFonts w:ascii="Times New Roman" w:hAnsi="Times New Roman" w:cs="Times New Roman"/>
                <w:sz w:val="21"/>
                <w:szCs w:val="21"/>
                <w:vertAlign w:val="subscript"/>
              </w:rPr>
              <w:t>5</w:t>
            </w:r>
          </w:p>
        </w:tc>
      </w:tr>
      <w:tr w:rsidR="00BB18C8" w:rsidRPr="00257168" w:rsidTr="00115CAC">
        <w:trPr>
          <w:trHeight w:val="425"/>
          <w:jc w:val="center"/>
        </w:trPr>
        <w:tc>
          <w:tcPr>
            <w:tcW w:w="704" w:type="dxa"/>
            <w:vAlign w:val="center"/>
          </w:tcPr>
          <w:p w:rsidR="00BB18C8" w:rsidRPr="00257168" w:rsidRDefault="00BB18C8" w:rsidP="00BB18C8">
            <w:pPr>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2</w:t>
            </w:r>
          </w:p>
        </w:tc>
        <w:tc>
          <w:tcPr>
            <w:tcW w:w="1276" w:type="dxa"/>
            <w:vAlign w:val="center"/>
          </w:tcPr>
          <w:p w:rsidR="00BB18C8" w:rsidRPr="00257168" w:rsidRDefault="00BB18C8" w:rsidP="00BB18C8">
            <w:pPr>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生物处理</w:t>
            </w:r>
          </w:p>
        </w:tc>
        <w:tc>
          <w:tcPr>
            <w:tcW w:w="3260" w:type="dxa"/>
            <w:vAlign w:val="center"/>
          </w:tcPr>
          <w:p w:rsidR="00BB18C8" w:rsidRPr="00257168" w:rsidRDefault="00BB18C8" w:rsidP="00BB18C8">
            <w:pPr>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生物接触氧化、生物膜反应器、生物滤池、活性污泥法等</w:t>
            </w:r>
          </w:p>
        </w:tc>
        <w:tc>
          <w:tcPr>
            <w:tcW w:w="3056" w:type="dxa"/>
            <w:vAlign w:val="center"/>
          </w:tcPr>
          <w:p w:rsidR="00BB18C8" w:rsidRPr="00257168" w:rsidRDefault="00BB18C8" w:rsidP="00BB18C8">
            <w:pPr>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去除大部分</w:t>
            </w:r>
            <w:r w:rsidRPr="00257168">
              <w:rPr>
                <w:rFonts w:ascii="Times New Roman" w:hAnsi="Times New Roman" w:cs="Times New Roman"/>
                <w:sz w:val="21"/>
                <w:szCs w:val="21"/>
              </w:rPr>
              <w:t xml:space="preserve"> COD</w:t>
            </w:r>
            <w:r w:rsidRPr="00257168">
              <w:rPr>
                <w:rFonts w:ascii="Times New Roman" w:hAnsi="Times New Roman" w:cs="Times New Roman"/>
                <w:sz w:val="21"/>
                <w:szCs w:val="21"/>
                <w:vertAlign w:val="subscript"/>
              </w:rPr>
              <w:t>Cr</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w:t>
            </w:r>
            <w:r w:rsidRPr="00257168">
              <w:rPr>
                <w:rFonts w:ascii="Times New Roman" w:hAnsi="Times New Roman" w:cs="Times New Roman"/>
                <w:sz w:val="21"/>
                <w:szCs w:val="21"/>
              </w:rPr>
              <w:t>BOD</w:t>
            </w:r>
            <w:r w:rsidRPr="00257168">
              <w:rPr>
                <w:rFonts w:ascii="Times New Roman" w:hAnsi="Times New Roman" w:cs="Times New Roman"/>
                <w:sz w:val="21"/>
                <w:szCs w:val="21"/>
                <w:vertAlign w:val="subscript"/>
              </w:rPr>
              <w:t>5</w:t>
            </w:r>
            <w:r w:rsidRPr="00257168">
              <w:rPr>
                <w:rFonts w:ascii="Times New Roman" w:hAnsi="Times New Roman" w:cs="Times New Roman"/>
                <w:sz w:val="21"/>
                <w:szCs w:val="21"/>
              </w:rPr>
              <w:t>和部分氮、磷</w:t>
            </w:r>
          </w:p>
        </w:tc>
      </w:tr>
      <w:tr w:rsidR="00BB18C8" w:rsidRPr="00257168" w:rsidTr="00115CAC">
        <w:trPr>
          <w:trHeight w:val="425"/>
          <w:jc w:val="center"/>
        </w:trPr>
        <w:tc>
          <w:tcPr>
            <w:tcW w:w="704" w:type="dxa"/>
            <w:vAlign w:val="center"/>
          </w:tcPr>
          <w:p w:rsidR="00BB18C8" w:rsidRPr="00257168" w:rsidRDefault="00BB18C8" w:rsidP="00BB18C8">
            <w:pPr>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3</w:t>
            </w:r>
          </w:p>
        </w:tc>
        <w:tc>
          <w:tcPr>
            <w:tcW w:w="1276" w:type="dxa"/>
            <w:vAlign w:val="center"/>
          </w:tcPr>
          <w:p w:rsidR="00BB18C8" w:rsidRPr="00257168" w:rsidRDefault="00BB18C8" w:rsidP="00BB18C8">
            <w:pPr>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生态处理</w:t>
            </w:r>
          </w:p>
        </w:tc>
        <w:tc>
          <w:tcPr>
            <w:tcW w:w="3260" w:type="dxa"/>
            <w:vAlign w:val="center"/>
          </w:tcPr>
          <w:p w:rsidR="00BB18C8" w:rsidRPr="00257168" w:rsidRDefault="00BB18C8" w:rsidP="00BB18C8">
            <w:pPr>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人工湿地、稳定塘、土地处理等</w:t>
            </w:r>
          </w:p>
        </w:tc>
        <w:tc>
          <w:tcPr>
            <w:tcW w:w="3056" w:type="dxa"/>
            <w:vAlign w:val="center"/>
          </w:tcPr>
          <w:p w:rsidR="00BB18C8" w:rsidRPr="00257168" w:rsidRDefault="00BB18C8" w:rsidP="00BB18C8">
            <w:pPr>
              <w:adjustRightInd w:val="0"/>
              <w:snapToGrid w:val="0"/>
              <w:jc w:val="center"/>
              <w:rPr>
                <w:rFonts w:ascii="Times New Roman" w:hAnsi="Times New Roman" w:cs="Times New Roman"/>
                <w:sz w:val="21"/>
                <w:szCs w:val="21"/>
              </w:rPr>
            </w:pPr>
            <w:r w:rsidRPr="00257168">
              <w:rPr>
                <w:rFonts w:ascii="Times New Roman" w:hAnsi="Times New Roman" w:cs="Times New Roman"/>
                <w:sz w:val="21"/>
                <w:szCs w:val="21"/>
              </w:rPr>
              <w:t>进一步去除</w:t>
            </w:r>
            <w:r w:rsidRPr="00257168">
              <w:rPr>
                <w:rFonts w:ascii="Times New Roman" w:hAnsi="Times New Roman" w:cs="Times New Roman"/>
                <w:sz w:val="21"/>
                <w:szCs w:val="21"/>
              </w:rPr>
              <w:t>COD</w:t>
            </w:r>
            <w:r w:rsidRPr="00257168">
              <w:rPr>
                <w:rFonts w:ascii="Times New Roman" w:hAnsi="Times New Roman" w:cs="Times New Roman"/>
                <w:sz w:val="21"/>
                <w:szCs w:val="21"/>
                <w:vertAlign w:val="subscript"/>
              </w:rPr>
              <w:t>Cr</w:t>
            </w:r>
            <w:r w:rsidRPr="00257168">
              <w:rPr>
                <w:rFonts w:ascii="Times New Roman" w:hAnsi="Times New Roman" w:cs="Times New Roman"/>
                <w:sz w:val="21"/>
                <w:szCs w:val="21"/>
              </w:rPr>
              <w:t xml:space="preserve"> </w:t>
            </w:r>
            <w:r w:rsidRPr="00257168">
              <w:rPr>
                <w:rFonts w:ascii="Times New Roman" w:hAnsi="Times New Roman" w:cs="Times New Roman"/>
                <w:sz w:val="21"/>
                <w:szCs w:val="21"/>
              </w:rPr>
              <w:t>、</w:t>
            </w:r>
            <w:r w:rsidRPr="00257168">
              <w:rPr>
                <w:rFonts w:ascii="Times New Roman" w:hAnsi="Times New Roman" w:cs="Times New Roman"/>
                <w:sz w:val="21"/>
                <w:szCs w:val="21"/>
              </w:rPr>
              <w:t>BOD</w:t>
            </w:r>
            <w:r w:rsidRPr="00257168">
              <w:rPr>
                <w:rFonts w:ascii="Times New Roman" w:hAnsi="Times New Roman" w:cs="Times New Roman"/>
                <w:sz w:val="21"/>
                <w:szCs w:val="21"/>
                <w:vertAlign w:val="subscript"/>
              </w:rPr>
              <w:t>5</w:t>
            </w:r>
            <w:r w:rsidRPr="00257168">
              <w:rPr>
                <w:rFonts w:ascii="Times New Roman" w:hAnsi="Times New Roman" w:cs="Times New Roman"/>
                <w:sz w:val="21"/>
                <w:szCs w:val="21"/>
              </w:rPr>
              <w:t>、氮、磷及其他污染因子</w:t>
            </w:r>
          </w:p>
        </w:tc>
      </w:tr>
    </w:tbl>
    <w:p w:rsidR="0084226A" w:rsidRPr="00257168" w:rsidRDefault="00BB18C8" w:rsidP="006F5F8A">
      <w:pPr>
        <w:pStyle w:val="3"/>
        <w:rPr>
          <w:rFonts w:ascii="Times New Roman" w:hAnsi="Times New Roman" w:cs="Times New Roman"/>
        </w:rPr>
      </w:pPr>
      <w:bookmarkStart w:id="143" w:name="_Toc7993773"/>
      <w:r w:rsidRPr="00257168">
        <w:rPr>
          <w:rFonts w:ascii="Times New Roman" w:hAnsi="Times New Roman" w:cs="Times New Roman"/>
        </w:rPr>
        <w:t xml:space="preserve">6.1.1 </w:t>
      </w:r>
      <w:r w:rsidR="0084226A" w:rsidRPr="00257168">
        <w:rPr>
          <w:rFonts w:ascii="Times New Roman" w:hAnsi="Times New Roman" w:cs="Times New Roman"/>
        </w:rPr>
        <w:t>预处理技术</w:t>
      </w:r>
      <w:bookmarkEnd w:id="143"/>
    </w:p>
    <w:p w:rsidR="00BB18C8" w:rsidRPr="00257168" w:rsidRDefault="00BB18C8" w:rsidP="006F5F8A">
      <w:pPr>
        <w:pStyle w:val="1f"/>
        <w:ind w:firstLineChars="0" w:firstLine="0"/>
        <w:rPr>
          <w:rFonts w:eastAsia="仿宋_GB2312"/>
        </w:rPr>
      </w:pPr>
      <w:r w:rsidRPr="00257168">
        <w:rPr>
          <w:rFonts w:eastAsia="仿宋_GB2312"/>
        </w:rPr>
        <w:t>（</w:t>
      </w:r>
      <w:r w:rsidRPr="00257168">
        <w:rPr>
          <w:rFonts w:eastAsia="仿宋_GB2312"/>
        </w:rPr>
        <w:t>1</w:t>
      </w:r>
      <w:r w:rsidRPr="00257168">
        <w:rPr>
          <w:rFonts w:eastAsia="仿宋_GB2312"/>
        </w:rPr>
        <w:t>）</w:t>
      </w:r>
      <w:r w:rsidR="00EC2AE2" w:rsidRPr="00257168">
        <w:rPr>
          <w:rFonts w:eastAsia="仿宋_GB2312"/>
        </w:rPr>
        <w:t>格栅</w:t>
      </w:r>
    </w:p>
    <w:p w:rsidR="00BB18C8" w:rsidRPr="00257168" w:rsidRDefault="00EC2AE2" w:rsidP="006F5F8A">
      <w:pPr>
        <w:adjustRightInd w:val="0"/>
        <w:snapToGrid w:val="0"/>
        <w:spacing w:line="360" w:lineRule="auto"/>
        <w:ind w:firstLineChars="200" w:firstLine="480"/>
        <w:rPr>
          <w:rFonts w:ascii="Times New Roman" w:hAnsi="Times New Roman" w:cs="Times New Roman"/>
          <w:szCs w:val="28"/>
        </w:rPr>
      </w:pPr>
      <w:r w:rsidRPr="00257168">
        <w:rPr>
          <w:rFonts w:ascii="Times New Roman" w:hAnsi="Times New Roman" w:cs="Times New Roman"/>
          <w:szCs w:val="28"/>
        </w:rPr>
        <w:t>废水进入二级处理单元前应设置格栅</w:t>
      </w:r>
      <w:r w:rsidR="006F5F8A" w:rsidRPr="00257168">
        <w:rPr>
          <w:rFonts w:ascii="Times New Roman" w:hAnsi="Times New Roman" w:cs="Times New Roman"/>
          <w:szCs w:val="28"/>
        </w:rPr>
        <w:t>，</w:t>
      </w:r>
      <w:r w:rsidRPr="00257168">
        <w:rPr>
          <w:rFonts w:ascii="Times New Roman" w:hAnsi="Times New Roman" w:cs="Times New Roman"/>
          <w:szCs w:val="28"/>
        </w:rPr>
        <w:t>格栅根据处理规模选择，一般选用人工清除格栅，水量较大时采用机械格栅</w:t>
      </w:r>
      <w:r w:rsidR="006F5F8A" w:rsidRPr="00257168">
        <w:rPr>
          <w:rFonts w:ascii="Times New Roman" w:hAnsi="Times New Roman" w:cs="Times New Roman"/>
          <w:szCs w:val="28"/>
        </w:rPr>
        <w:t>，</w:t>
      </w:r>
      <w:r w:rsidRPr="00257168">
        <w:rPr>
          <w:rFonts w:ascii="Times New Roman" w:hAnsi="Times New Roman" w:cs="Times New Roman"/>
          <w:szCs w:val="28"/>
        </w:rPr>
        <w:t>机械清除时宜为</w:t>
      </w:r>
      <w:r w:rsidRPr="00257168">
        <w:rPr>
          <w:rFonts w:ascii="Times New Roman" w:hAnsi="Times New Roman" w:cs="Times New Roman"/>
          <w:szCs w:val="28"/>
        </w:rPr>
        <w:t>16</w:t>
      </w:r>
      <w:r w:rsidRPr="00257168">
        <w:rPr>
          <w:rFonts w:ascii="Times New Roman" w:hAnsi="Times New Roman" w:cs="Times New Roman"/>
          <w:szCs w:val="28"/>
        </w:rPr>
        <w:t>～</w:t>
      </w:r>
      <w:r w:rsidRPr="00257168">
        <w:rPr>
          <w:rFonts w:ascii="Times New Roman" w:hAnsi="Times New Roman" w:cs="Times New Roman"/>
          <w:szCs w:val="28"/>
        </w:rPr>
        <w:t>25</w:t>
      </w:r>
      <w:r w:rsidR="006F48BB" w:rsidRPr="00257168">
        <w:rPr>
          <w:rFonts w:ascii="Times New Roman" w:hAnsi="Times New Roman" w:cs="Times New Roman"/>
          <w:szCs w:val="28"/>
        </w:rPr>
        <w:t xml:space="preserve"> </w:t>
      </w:r>
      <w:r w:rsidRPr="00257168">
        <w:rPr>
          <w:rFonts w:ascii="Times New Roman" w:hAnsi="Times New Roman" w:cs="Times New Roman"/>
          <w:szCs w:val="28"/>
        </w:rPr>
        <w:t>mm</w:t>
      </w:r>
      <w:r w:rsidRPr="00257168">
        <w:rPr>
          <w:rFonts w:ascii="Times New Roman" w:hAnsi="Times New Roman" w:cs="Times New Roman"/>
          <w:szCs w:val="28"/>
        </w:rPr>
        <w:t>，人工清除时宜为</w:t>
      </w:r>
      <w:r w:rsidRPr="00257168">
        <w:rPr>
          <w:rFonts w:ascii="Times New Roman" w:hAnsi="Times New Roman" w:cs="Times New Roman"/>
          <w:szCs w:val="28"/>
        </w:rPr>
        <w:t>25</w:t>
      </w:r>
      <w:r w:rsidRPr="00257168">
        <w:rPr>
          <w:rFonts w:ascii="Times New Roman" w:hAnsi="Times New Roman" w:cs="Times New Roman"/>
          <w:szCs w:val="28"/>
        </w:rPr>
        <w:t>～</w:t>
      </w:r>
      <w:r w:rsidRPr="00257168">
        <w:rPr>
          <w:rFonts w:ascii="Times New Roman" w:hAnsi="Times New Roman" w:cs="Times New Roman"/>
          <w:szCs w:val="28"/>
        </w:rPr>
        <w:t>40</w:t>
      </w:r>
      <w:r w:rsidR="006F48BB" w:rsidRPr="00257168">
        <w:rPr>
          <w:rFonts w:ascii="Times New Roman" w:hAnsi="Times New Roman" w:cs="Times New Roman"/>
          <w:szCs w:val="28"/>
        </w:rPr>
        <w:t xml:space="preserve"> </w:t>
      </w:r>
      <w:r w:rsidRPr="00257168">
        <w:rPr>
          <w:rFonts w:ascii="Times New Roman" w:hAnsi="Times New Roman" w:cs="Times New Roman"/>
          <w:szCs w:val="28"/>
        </w:rPr>
        <w:t>mm</w:t>
      </w:r>
      <w:r w:rsidRPr="00257168">
        <w:rPr>
          <w:rFonts w:ascii="Times New Roman" w:hAnsi="Times New Roman" w:cs="Times New Roman"/>
          <w:szCs w:val="28"/>
        </w:rPr>
        <w:t>。</w:t>
      </w:r>
    </w:p>
    <w:p w:rsidR="00EC2AE2" w:rsidRPr="00257168" w:rsidRDefault="00EC2AE2" w:rsidP="006F5F8A">
      <w:pPr>
        <w:pStyle w:val="1f"/>
        <w:ind w:firstLineChars="0" w:firstLine="0"/>
        <w:rPr>
          <w:rFonts w:eastAsia="仿宋_GB2312"/>
        </w:rPr>
      </w:pPr>
      <w:r w:rsidRPr="00257168">
        <w:rPr>
          <w:rFonts w:eastAsia="仿宋_GB2312"/>
        </w:rPr>
        <w:t>（</w:t>
      </w:r>
      <w:r w:rsidRPr="00257168">
        <w:rPr>
          <w:rFonts w:eastAsia="仿宋_GB2312"/>
        </w:rPr>
        <w:t>2</w:t>
      </w:r>
      <w:r w:rsidRPr="00257168">
        <w:rPr>
          <w:rFonts w:eastAsia="仿宋_GB2312"/>
        </w:rPr>
        <w:t>）沉淀池</w:t>
      </w:r>
    </w:p>
    <w:p w:rsidR="00EC2AE2" w:rsidRPr="00257168" w:rsidRDefault="006F5F8A" w:rsidP="006F5F8A">
      <w:pPr>
        <w:adjustRightInd w:val="0"/>
        <w:snapToGrid w:val="0"/>
        <w:spacing w:line="360" w:lineRule="auto"/>
        <w:ind w:firstLineChars="200" w:firstLine="480"/>
        <w:rPr>
          <w:rFonts w:ascii="Times New Roman" w:hAnsi="Times New Roman" w:cs="Times New Roman"/>
        </w:rPr>
      </w:pPr>
      <w:r w:rsidRPr="00257168">
        <w:rPr>
          <w:rFonts w:ascii="Times New Roman" w:hAnsi="Times New Roman" w:cs="Times New Roman"/>
          <w:szCs w:val="28"/>
        </w:rPr>
        <w:t>沉淀池是利用水的自然沉淀或混凝沉淀的作用来去除水中的悬浮物，沉淀效果决定于沉淀池中水的流速和水在池中的停留时间。沉淀池一般是在生化前或生化后泥水分离的构筑物，多为分离颗粒较细的污泥。在生化之前的称为初沉池，沉淀的污泥无机成分较多，污泥含水率相对于二沉池污泥低些。位于生化之后的沉淀池一般称为二沉池，多为有机污泥，污泥含水率较高。</w:t>
      </w:r>
    </w:p>
    <w:p w:rsidR="0084226A" w:rsidRPr="00257168" w:rsidRDefault="00BB18C8" w:rsidP="006F5F8A">
      <w:pPr>
        <w:pStyle w:val="1f"/>
        <w:ind w:firstLineChars="0" w:firstLine="0"/>
        <w:rPr>
          <w:rFonts w:eastAsia="仿宋_GB2312"/>
        </w:rPr>
      </w:pPr>
      <w:r w:rsidRPr="00257168">
        <w:rPr>
          <w:rFonts w:eastAsia="仿宋_GB2312"/>
        </w:rPr>
        <w:t>（</w:t>
      </w:r>
      <w:r w:rsidR="00EC2AE2" w:rsidRPr="00257168">
        <w:rPr>
          <w:rFonts w:eastAsia="仿宋_GB2312"/>
        </w:rPr>
        <w:t>3</w:t>
      </w:r>
      <w:r w:rsidRPr="00257168">
        <w:rPr>
          <w:rFonts w:eastAsia="仿宋_GB2312"/>
        </w:rPr>
        <w:t>）化粪池</w:t>
      </w:r>
    </w:p>
    <w:p w:rsidR="0084226A" w:rsidRPr="00257168" w:rsidRDefault="0084226A" w:rsidP="006F5F8A">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化粪池是利用重力沉降和厌氧发酵原理，</w:t>
      </w:r>
      <w:r w:rsidR="006F5F8A" w:rsidRPr="00257168">
        <w:rPr>
          <w:rFonts w:ascii="Times New Roman" w:hAnsi="Times New Roman" w:cs="Times New Roman"/>
        </w:rPr>
        <w:t>通过厌氧消化，使有机物分解，易腐败的新鲜粪便转化为稳定的熟污泥</w:t>
      </w:r>
      <w:r w:rsidRPr="00257168">
        <w:rPr>
          <w:rFonts w:ascii="Times New Roman" w:hAnsi="Times New Roman" w:cs="Times New Roman"/>
        </w:rPr>
        <w:t>。</w:t>
      </w:r>
      <w:r w:rsidR="006F5F8A" w:rsidRPr="00257168">
        <w:rPr>
          <w:rFonts w:ascii="Times New Roman" w:hAnsi="Times New Roman" w:cs="Times New Roman"/>
        </w:rPr>
        <w:t>化粪池具有</w:t>
      </w:r>
      <w:r w:rsidRPr="00257168">
        <w:rPr>
          <w:rFonts w:ascii="Times New Roman" w:hAnsi="Times New Roman" w:cs="Times New Roman"/>
        </w:rPr>
        <w:t>结构简单、易施工、造价低、维护管理简便、无能耗、运行费用低、卫生效果好等优点。</w:t>
      </w:r>
      <w:r w:rsidR="006F5F8A" w:rsidRPr="00257168">
        <w:rPr>
          <w:rFonts w:ascii="Times New Roman" w:hAnsi="Times New Roman" w:cs="Times New Roman"/>
        </w:rPr>
        <w:t>因此广泛应用于各地区农村污水的初级处理，特别适用于旱厕改造后，水冲式厕所粪便与尿液的预处理。但化粪池也存在</w:t>
      </w:r>
      <w:r w:rsidRPr="00257168">
        <w:rPr>
          <w:rFonts w:ascii="Times New Roman" w:hAnsi="Times New Roman" w:cs="Times New Roman"/>
        </w:rPr>
        <w:t>沉积污泥多</w:t>
      </w:r>
      <w:r w:rsidR="006F5F8A" w:rsidRPr="00257168">
        <w:rPr>
          <w:rFonts w:ascii="Times New Roman" w:hAnsi="Times New Roman" w:cs="Times New Roman"/>
        </w:rPr>
        <w:t>，</w:t>
      </w:r>
      <w:r w:rsidRPr="00257168">
        <w:rPr>
          <w:rFonts w:ascii="Times New Roman" w:hAnsi="Times New Roman" w:cs="Times New Roman"/>
        </w:rPr>
        <w:t>需定期进行清理</w:t>
      </w:r>
      <w:r w:rsidR="006F5F8A" w:rsidRPr="00257168">
        <w:rPr>
          <w:rFonts w:ascii="Times New Roman" w:hAnsi="Times New Roman" w:cs="Times New Roman"/>
        </w:rPr>
        <w:t>，</w:t>
      </w:r>
      <w:r w:rsidRPr="00257168">
        <w:rPr>
          <w:rFonts w:ascii="Times New Roman" w:hAnsi="Times New Roman" w:cs="Times New Roman"/>
        </w:rPr>
        <w:t>污水易泄漏</w:t>
      </w:r>
      <w:r w:rsidR="006F5F8A" w:rsidRPr="00257168">
        <w:rPr>
          <w:rFonts w:ascii="Times New Roman" w:hAnsi="Times New Roman" w:cs="Times New Roman"/>
        </w:rPr>
        <w:t>等问题，同时</w:t>
      </w:r>
      <w:r w:rsidRPr="00257168">
        <w:rPr>
          <w:rFonts w:ascii="Times New Roman" w:hAnsi="Times New Roman" w:cs="Times New Roman"/>
        </w:rPr>
        <w:t>处理效果有限，出水水质一般不能达到排放要求，经后续好氧生物处理单元或生态</w:t>
      </w:r>
      <w:r w:rsidRPr="00257168">
        <w:rPr>
          <w:rFonts w:ascii="Times New Roman" w:hAnsi="Times New Roman" w:cs="Times New Roman"/>
        </w:rPr>
        <w:lastRenderedPageBreak/>
        <w:t>处理单元进一步处理。</w:t>
      </w:r>
    </w:p>
    <w:p w:rsidR="0084226A" w:rsidRPr="00257168" w:rsidRDefault="00BB18C8" w:rsidP="006F5F8A">
      <w:pPr>
        <w:pStyle w:val="1f"/>
        <w:ind w:firstLineChars="0" w:firstLine="0"/>
        <w:rPr>
          <w:rFonts w:eastAsia="仿宋_GB2312"/>
        </w:rPr>
      </w:pPr>
      <w:r w:rsidRPr="00257168">
        <w:rPr>
          <w:rFonts w:eastAsia="仿宋_GB2312"/>
        </w:rPr>
        <w:t>（</w:t>
      </w:r>
      <w:r w:rsidR="00EC2AE2" w:rsidRPr="00257168">
        <w:rPr>
          <w:rFonts w:eastAsia="仿宋_GB2312"/>
        </w:rPr>
        <w:t>4</w:t>
      </w:r>
      <w:r w:rsidRPr="00257168">
        <w:rPr>
          <w:rFonts w:eastAsia="仿宋_GB2312"/>
        </w:rPr>
        <w:t>）</w:t>
      </w:r>
      <w:bookmarkStart w:id="144" w:name="_Hlk6958854"/>
      <w:r w:rsidR="0084226A" w:rsidRPr="00257168">
        <w:rPr>
          <w:rFonts w:eastAsia="仿宋_GB2312"/>
        </w:rPr>
        <w:t>沼气发酵池</w:t>
      </w:r>
      <w:bookmarkEnd w:id="144"/>
    </w:p>
    <w:p w:rsidR="0084226A" w:rsidRPr="00257168" w:rsidRDefault="0084226A" w:rsidP="006F5F8A">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沼气发酵，是指含有大量有机质的污水、污泥和粪便，在一定的温度和厌氧条件下，通过微生物的分解代谢，最终生成甲烷和二氧化碳等气体（沼气）的生物化学过程。</w:t>
      </w:r>
      <w:r w:rsidR="006F5F8A" w:rsidRPr="00257168">
        <w:rPr>
          <w:rFonts w:ascii="Times New Roman" w:hAnsi="Times New Roman" w:cs="Times New Roman"/>
        </w:rPr>
        <w:t>沼气发酵池</w:t>
      </w:r>
      <w:r w:rsidRPr="00257168">
        <w:rPr>
          <w:rFonts w:ascii="Times New Roman" w:hAnsi="Times New Roman" w:cs="Times New Roman"/>
        </w:rPr>
        <w:t>与化粪池相比，</w:t>
      </w:r>
      <w:r w:rsidR="006F5F8A" w:rsidRPr="00257168">
        <w:rPr>
          <w:rFonts w:ascii="Times New Roman" w:hAnsi="Times New Roman" w:cs="Times New Roman"/>
        </w:rPr>
        <w:t>具有</w:t>
      </w:r>
      <w:r w:rsidRPr="00257168">
        <w:rPr>
          <w:rFonts w:ascii="Times New Roman" w:hAnsi="Times New Roman" w:cs="Times New Roman"/>
        </w:rPr>
        <w:t>污泥减量效果明显，有机物降解率较高，处理效果好</w:t>
      </w:r>
      <w:r w:rsidR="006F5F8A" w:rsidRPr="00257168">
        <w:rPr>
          <w:rFonts w:ascii="Times New Roman" w:hAnsi="Times New Roman" w:cs="Times New Roman"/>
        </w:rPr>
        <w:t>等优点</w:t>
      </w:r>
      <w:r w:rsidRPr="00257168">
        <w:rPr>
          <w:rFonts w:ascii="Times New Roman" w:hAnsi="Times New Roman" w:cs="Times New Roman"/>
        </w:rPr>
        <w:t>。</w:t>
      </w:r>
      <w:r w:rsidR="006F5F8A" w:rsidRPr="00257168">
        <w:rPr>
          <w:rFonts w:ascii="Times New Roman" w:hAnsi="Times New Roman" w:cs="Times New Roman"/>
        </w:rPr>
        <w:t>因此可应用于一家一户或联户农村污水的初级处理。但沼气发酵池也存在</w:t>
      </w:r>
      <w:r w:rsidRPr="00257168">
        <w:rPr>
          <w:rFonts w:ascii="Times New Roman" w:hAnsi="Times New Roman" w:cs="Times New Roman"/>
        </w:rPr>
        <w:t>处理污水效果有限，出水水质差</w:t>
      </w:r>
      <w:r w:rsidR="006F5F8A" w:rsidRPr="00257168">
        <w:rPr>
          <w:rFonts w:ascii="Times New Roman" w:hAnsi="Times New Roman" w:cs="Times New Roman"/>
        </w:rPr>
        <w:t>等问题</w:t>
      </w:r>
      <w:r w:rsidRPr="00257168">
        <w:rPr>
          <w:rFonts w:ascii="Times New Roman" w:hAnsi="Times New Roman" w:cs="Times New Roman"/>
        </w:rPr>
        <w:t>，一般不能直接排放，需经后续技术进一步处理；</w:t>
      </w:r>
      <w:r w:rsidR="006F5F8A" w:rsidRPr="00257168">
        <w:rPr>
          <w:rFonts w:ascii="Times New Roman" w:hAnsi="Times New Roman" w:cs="Times New Roman"/>
        </w:rPr>
        <w:t>还</w:t>
      </w:r>
      <w:r w:rsidRPr="00257168">
        <w:rPr>
          <w:rFonts w:ascii="Times New Roman" w:hAnsi="Times New Roman" w:cs="Times New Roman"/>
        </w:rPr>
        <w:t>需有专人管理，与化粪池比较，管理较为复杂。</w:t>
      </w:r>
    </w:p>
    <w:p w:rsidR="0084226A" w:rsidRPr="00257168" w:rsidRDefault="00BB18C8" w:rsidP="006F5F8A">
      <w:pPr>
        <w:pStyle w:val="3"/>
        <w:rPr>
          <w:rFonts w:ascii="Times New Roman" w:hAnsi="Times New Roman" w:cs="Times New Roman"/>
        </w:rPr>
      </w:pPr>
      <w:bookmarkStart w:id="145" w:name="_Toc7993774"/>
      <w:r w:rsidRPr="00257168">
        <w:rPr>
          <w:rFonts w:ascii="Times New Roman" w:hAnsi="Times New Roman" w:cs="Times New Roman"/>
        </w:rPr>
        <w:t xml:space="preserve">6.1.2 </w:t>
      </w:r>
      <w:r w:rsidR="0084226A" w:rsidRPr="00257168">
        <w:rPr>
          <w:rFonts w:ascii="Times New Roman" w:hAnsi="Times New Roman" w:cs="Times New Roman"/>
        </w:rPr>
        <w:t>生物处理技术</w:t>
      </w:r>
      <w:bookmarkEnd w:id="145"/>
    </w:p>
    <w:p w:rsidR="0084226A" w:rsidRPr="00257168" w:rsidRDefault="00BB18C8" w:rsidP="006F5F8A">
      <w:pPr>
        <w:pStyle w:val="1f"/>
        <w:ind w:firstLineChars="100" w:firstLine="240"/>
        <w:rPr>
          <w:rFonts w:eastAsia="仿宋_GB2312"/>
        </w:rPr>
      </w:pPr>
      <w:r w:rsidRPr="00257168">
        <w:rPr>
          <w:rFonts w:eastAsia="仿宋_GB2312"/>
        </w:rPr>
        <w:t>（</w:t>
      </w:r>
      <w:r w:rsidR="00295F8F" w:rsidRPr="00257168">
        <w:rPr>
          <w:rFonts w:eastAsia="仿宋_GB2312"/>
        </w:rPr>
        <w:t>1</w:t>
      </w:r>
      <w:r w:rsidRPr="00257168">
        <w:rPr>
          <w:rFonts w:eastAsia="仿宋_GB2312"/>
        </w:rPr>
        <w:t>）</w:t>
      </w:r>
      <w:r w:rsidR="0084226A" w:rsidRPr="00257168">
        <w:rPr>
          <w:rFonts w:eastAsia="仿宋_GB2312"/>
        </w:rPr>
        <w:t>生物接触氧化</w:t>
      </w:r>
    </w:p>
    <w:p w:rsidR="0084226A" w:rsidRPr="00257168" w:rsidRDefault="0084226A" w:rsidP="006F5F8A">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生物接触氧化技术属生物膜法处理技术，由填料和曝气系统两部分组成。在填料表面形成生物膜，污染物通过微生物分解去除，出水经沉淀池固液分离后排出。</w:t>
      </w:r>
      <w:r w:rsidR="002D77A6" w:rsidRPr="00257168">
        <w:rPr>
          <w:rFonts w:ascii="Times New Roman" w:hAnsi="Times New Roman" w:cs="Times New Roman"/>
        </w:rPr>
        <w:t>通常具有</w:t>
      </w:r>
      <w:r w:rsidRPr="00257168">
        <w:rPr>
          <w:rFonts w:ascii="Times New Roman" w:hAnsi="Times New Roman" w:cs="Times New Roman"/>
        </w:rPr>
        <w:t>结构简单，占地面积小；污泥产量少，无污泥回流，无污泥膨胀；生物膜内微生物量稳定，生物相丰富，对水质、水量波动的适应性强；操作简便、较活性污泥法的动力消耗少，对污染物去除效果好。</w:t>
      </w:r>
      <w:r w:rsidR="002D77A6" w:rsidRPr="00257168">
        <w:rPr>
          <w:rFonts w:ascii="Times New Roman" w:hAnsi="Times New Roman" w:cs="Times New Roman"/>
        </w:rPr>
        <w:t>广泛适用于有一定经济承受能力的农村。处理规模为单户、多户污水处理设施或村落的污水处理站。但也存在</w:t>
      </w:r>
      <w:r w:rsidRPr="00257168">
        <w:rPr>
          <w:rFonts w:ascii="Times New Roman" w:hAnsi="Times New Roman" w:cs="Times New Roman"/>
        </w:rPr>
        <w:t>生物填料费用</w:t>
      </w:r>
      <w:r w:rsidR="002D77A6" w:rsidRPr="00257168">
        <w:rPr>
          <w:rFonts w:ascii="Times New Roman" w:hAnsi="Times New Roman" w:cs="Times New Roman"/>
        </w:rPr>
        <w:t>高、</w:t>
      </w:r>
      <w:r w:rsidRPr="00257168">
        <w:rPr>
          <w:rFonts w:ascii="Times New Roman" w:hAnsi="Times New Roman" w:cs="Times New Roman"/>
        </w:rPr>
        <w:t>可调控性差</w:t>
      </w:r>
      <w:r w:rsidR="002D77A6" w:rsidRPr="00257168">
        <w:rPr>
          <w:rFonts w:ascii="Times New Roman" w:hAnsi="Times New Roman" w:cs="Times New Roman"/>
        </w:rPr>
        <w:t>、</w:t>
      </w:r>
      <w:r w:rsidRPr="00257168">
        <w:rPr>
          <w:rFonts w:ascii="Times New Roman" w:hAnsi="Times New Roman" w:cs="Times New Roman"/>
        </w:rPr>
        <w:t>对磷的处理效果较差</w:t>
      </w:r>
      <w:r w:rsidR="002D77A6" w:rsidRPr="00257168">
        <w:rPr>
          <w:rFonts w:ascii="Times New Roman" w:hAnsi="Times New Roman" w:cs="Times New Roman"/>
        </w:rPr>
        <w:t>等问题</w:t>
      </w:r>
      <w:r w:rsidRPr="00257168">
        <w:rPr>
          <w:rFonts w:ascii="Times New Roman" w:hAnsi="Times New Roman" w:cs="Times New Roman"/>
        </w:rPr>
        <w:t>。</w:t>
      </w:r>
    </w:p>
    <w:p w:rsidR="00BB18C8" w:rsidRPr="00257168" w:rsidRDefault="00BB18C8" w:rsidP="006F5F8A">
      <w:pPr>
        <w:pStyle w:val="1f"/>
        <w:ind w:firstLineChars="100" w:firstLine="240"/>
        <w:rPr>
          <w:rFonts w:eastAsia="仿宋_GB2312"/>
        </w:rPr>
      </w:pPr>
      <w:r w:rsidRPr="00257168">
        <w:rPr>
          <w:rFonts w:eastAsia="仿宋_GB2312"/>
        </w:rPr>
        <w:t>（</w:t>
      </w:r>
      <w:r w:rsidR="00295F8F" w:rsidRPr="00257168">
        <w:rPr>
          <w:rFonts w:eastAsia="仿宋_GB2312"/>
        </w:rPr>
        <w:t>2</w:t>
      </w:r>
      <w:r w:rsidRPr="00257168">
        <w:rPr>
          <w:rFonts w:eastAsia="仿宋_GB2312"/>
        </w:rPr>
        <w:t>）</w:t>
      </w:r>
      <w:r w:rsidR="00AE4CA1" w:rsidRPr="00257168">
        <w:rPr>
          <w:rFonts w:eastAsia="仿宋_GB2312"/>
        </w:rPr>
        <w:t>膜</w:t>
      </w:r>
      <w:r w:rsidRPr="00257168">
        <w:rPr>
          <w:rFonts w:eastAsia="仿宋_GB2312"/>
        </w:rPr>
        <w:t>生物</w:t>
      </w:r>
      <w:r w:rsidR="008F115A" w:rsidRPr="00257168">
        <w:rPr>
          <w:rFonts w:eastAsia="仿宋_GB2312"/>
        </w:rPr>
        <w:t>反应器</w:t>
      </w:r>
    </w:p>
    <w:p w:rsidR="00BB18C8" w:rsidRPr="00257168" w:rsidRDefault="008F115A" w:rsidP="00295F8F">
      <w:pPr>
        <w:adjustRightInd w:val="0"/>
        <w:snapToGrid w:val="0"/>
        <w:spacing w:line="360" w:lineRule="auto"/>
        <w:ind w:firstLineChars="232" w:firstLine="557"/>
        <w:rPr>
          <w:rFonts w:ascii="Times New Roman" w:hAnsi="Times New Roman" w:cs="Times New Roman"/>
        </w:rPr>
      </w:pPr>
      <w:r w:rsidRPr="00257168">
        <w:rPr>
          <w:rFonts w:ascii="Times New Roman" w:hAnsi="Times New Roman" w:cs="Times New Roman"/>
        </w:rPr>
        <w:t>膜生物反应器污水处理工艺（</w:t>
      </w:r>
      <w:r w:rsidRPr="00257168">
        <w:rPr>
          <w:rFonts w:ascii="Times New Roman" w:hAnsi="Times New Roman" w:cs="Times New Roman"/>
        </w:rPr>
        <w:t>MBR</w:t>
      </w:r>
      <w:r w:rsidRPr="00257168">
        <w:rPr>
          <w:rFonts w:ascii="Times New Roman" w:hAnsi="Times New Roman" w:cs="Times New Roman"/>
        </w:rPr>
        <w:t>），是以分离膜（通常采用超滤膜）为过滤介质，将生物降解反应与膜分离技术相结合，在一个反应器内完成生物反应和固液分离过程。该技术具有处理效率高、出水水质好、设备紧凑、占地面积少、抗冲击负荷能力强，剩余污泥减少</w:t>
      </w:r>
      <w:r w:rsidRPr="00257168">
        <w:rPr>
          <w:rFonts w:ascii="Times New Roman" w:hAnsi="Times New Roman" w:cs="Times New Roman"/>
        </w:rPr>
        <w:t xml:space="preserve"> 50%</w:t>
      </w:r>
      <w:r w:rsidRPr="00257168">
        <w:rPr>
          <w:rFonts w:ascii="Times New Roman" w:hAnsi="Times New Roman" w:cs="Times New Roman"/>
        </w:rPr>
        <w:t>～</w:t>
      </w:r>
      <w:r w:rsidRPr="00257168">
        <w:rPr>
          <w:rFonts w:ascii="Times New Roman" w:hAnsi="Times New Roman" w:cs="Times New Roman"/>
        </w:rPr>
        <w:t>70%</w:t>
      </w:r>
      <w:r w:rsidR="00295F8F" w:rsidRPr="00257168">
        <w:rPr>
          <w:rFonts w:ascii="Times New Roman" w:hAnsi="Times New Roman" w:cs="Times New Roman"/>
        </w:rPr>
        <w:t>等优点</w:t>
      </w:r>
      <w:r w:rsidRPr="00257168">
        <w:rPr>
          <w:rFonts w:ascii="Times New Roman" w:hAnsi="Times New Roman" w:cs="Times New Roman"/>
        </w:rPr>
        <w:t>。</w:t>
      </w:r>
      <w:r w:rsidR="00295F8F" w:rsidRPr="00257168">
        <w:rPr>
          <w:rFonts w:ascii="Times New Roman" w:hAnsi="Times New Roman" w:cs="Times New Roman"/>
        </w:rPr>
        <w:t>可以广泛应用于各地区污水经化粪池处理后，人工湿地或土地渗滤处理前的处理单元。但</w:t>
      </w:r>
      <w:r w:rsidRPr="00257168">
        <w:rPr>
          <w:rFonts w:ascii="Times New Roman" w:hAnsi="Times New Roman" w:cs="Times New Roman"/>
        </w:rPr>
        <w:t>相对其他生物处理方法投资费用偏高，膜需定期更换。</w:t>
      </w:r>
      <w:r w:rsidR="00295F8F" w:rsidRPr="00257168">
        <w:rPr>
          <w:rFonts w:ascii="Times New Roman" w:hAnsi="Times New Roman" w:cs="Times New Roman"/>
        </w:rPr>
        <w:t xml:space="preserve"> </w:t>
      </w:r>
    </w:p>
    <w:p w:rsidR="00BB18C8" w:rsidRPr="00257168" w:rsidRDefault="008F115A" w:rsidP="008F115A">
      <w:pPr>
        <w:adjustRightInd w:val="0"/>
        <w:snapToGrid w:val="0"/>
        <w:spacing w:line="360" w:lineRule="auto"/>
        <w:ind w:firstLineChars="200" w:firstLine="480"/>
        <w:rPr>
          <w:rFonts w:ascii="Times New Roman" w:hAnsi="Times New Roman" w:cs="Times New Roman"/>
        </w:rPr>
      </w:pPr>
      <w:r w:rsidRPr="00257168">
        <w:rPr>
          <w:rFonts w:ascii="Times New Roman" w:hAnsi="Times New Roman" w:cs="Times New Roman"/>
        </w:rPr>
        <w:t>（</w:t>
      </w:r>
      <w:r w:rsidR="00295F8F" w:rsidRPr="00257168">
        <w:rPr>
          <w:rFonts w:ascii="Times New Roman" w:hAnsi="Times New Roman" w:cs="Times New Roman"/>
        </w:rPr>
        <w:t>3</w:t>
      </w:r>
      <w:r w:rsidRPr="00257168">
        <w:rPr>
          <w:rFonts w:ascii="Times New Roman" w:hAnsi="Times New Roman" w:cs="Times New Roman"/>
        </w:rPr>
        <w:t>）生物滤池</w:t>
      </w:r>
    </w:p>
    <w:p w:rsidR="008F115A" w:rsidRPr="00257168" w:rsidRDefault="006F5F8A" w:rsidP="008F115A">
      <w:pPr>
        <w:adjustRightInd w:val="0"/>
        <w:snapToGrid w:val="0"/>
        <w:spacing w:line="360" w:lineRule="auto"/>
        <w:ind w:firstLineChars="200" w:firstLine="480"/>
        <w:rPr>
          <w:rFonts w:ascii="Times New Roman" w:hAnsi="Times New Roman" w:cs="Times New Roman"/>
        </w:rPr>
      </w:pPr>
      <w:r w:rsidRPr="00257168">
        <w:rPr>
          <w:rFonts w:ascii="Times New Roman" w:hAnsi="Times New Roman" w:cs="Times New Roman"/>
        </w:rPr>
        <w:t>生物滤池是利用水生微生物和人工填料上的生物膜形成的模仿自然生态系统来进行污水净化的一种水处理技术，污水中的颗粒物主要通过人工填料自行过滤，生物膜与微生物主要负责污水中的可溶性污染物。这种生物滤池污水处理技术实际上是模仿天然的生态系统，利用各种生态关系来进行水中污染物的处理与净化，是一个半自然生态系统。</w:t>
      </w:r>
      <w:r w:rsidR="00295F8F" w:rsidRPr="00257168">
        <w:rPr>
          <w:rFonts w:ascii="Times New Roman" w:hAnsi="Times New Roman" w:cs="Times New Roman"/>
        </w:rPr>
        <w:t>生物滤池具有</w:t>
      </w:r>
      <w:r w:rsidR="008F115A" w:rsidRPr="00257168">
        <w:rPr>
          <w:rFonts w:ascii="Times New Roman" w:hAnsi="Times New Roman" w:cs="Times New Roman"/>
        </w:rPr>
        <w:t>占地小，抗冲击能力强，保持较高</w:t>
      </w:r>
      <w:r w:rsidR="008F115A" w:rsidRPr="00257168">
        <w:rPr>
          <w:rFonts w:ascii="Times New Roman" w:hAnsi="Times New Roman" w:cs="Times New Roman"/>
        </w:rPr>
        <w:lastRenderedPageBreak/>
        <w:t>的微生物数量与种类，日常运行管理简单，处理效果稳定等</w:t>
      </w:r>
      <w:r w:rsidR="00295F8F" w:rsidRPr="00257168">
        <w:rPr>
          <w:rFonts w:ascii="Times New Roman" w:hAnsi="Times New Roman" w:cs="Times New Roman"/>
        </w:rPr>
        <w:t>有点</w:t>
      </w:r>
      <w:r w:rsidR="008F115A" w:rsidRPr="00257168">
        <w:rPr>
          <w:rFonts w:ascii="Times New Roman" w:hAnsi="Times New Roman" w:cs="Times New Roman"/>
        </w:rPr>
        <w:t>。</w:t>
      </w:r>
      <w:r w:rsidR="00295F8F" w:rsidRPr="00257168">
        <w:rPr>
          <w:rFonts w:ascii="Times New Roman" w:hAnsi="Times New Roman" w:cs="Times New Roman"/>
        </w:rPr>
        <w:t>广泛适用于用地紧张、水质水量波动大等地区。但生物滤池也存在</w:t>
      </w:r>
      <w:r w:rsidR="008F115A" w:rsidRPr="00257168">
        <w:rPr>
          <w:rFonts w:ascii="Times New Roman" w:hAnsi="Times New Roman" w:cs="Times New Roman"/>
        </w:rPr>
        <w:t>投资较高，运行费用较高</w:t>
      </w:r>
      <w:r w:rsidR="00295F8F" w:rsidRPr="00257168">
        <w:rPr>
          <w:rFonts w:ascii="Times New Roman" w:hAnsi="Times New Roman" w:cs="Times New Roman"/>
        </w:rPr>
        <w:t>等缺点</w:t>
      </w:r>
      <w:r w:rsidR="008F115A" w:rsidRPr="00257168">
        <w:rPr>
          <w:rFonts w:ascii="Times New Roman" w:hAnsi="Times New Roman" w:cs="Times New Roman"/>
        </w:rPr>
        <w:t>。</w:t>
      </w:r>
    </w:p>
    <w:p w:rsidR="0084226A" w:rsidRPr="00257168" w:rsidRDefault="008F115A" w:rsidP="00295F8F">
      <w:pPr>
        <w:pStyle w:val="1f"/>
        <w:ind w:firstLine="480"/>
        <w:rPr>
          <w:rFonts w:eastAsia="仿宋_GB2312"/>
        </w:rPr>
      </w:pPr>
      <w:r w:rsidRPr="00257168">
        <w:rPr>
          <w:rFonts w:eastAsia="仿宋_GB2312"/>
        </w:rPr>
        <w:t>（</w:t>
      </w:r>
      <w:r w:rsidR="00295F8F" w:rsidRPr="00257168">
        <w:rPr>
          <w:rFonts w:eastAsia="仿宋_GB2312"/>
        </w:rPr>
        <w:t>4</w:t>
      </w:r>
      <w:r w:rsidRPr="00257168">
        <w:rPr>
          <w:rFonts w:eastAsia="仿宋_GB2312"/>
        </w:rPr>
        <w:t>）</w:t>
      </w:r>
      <w:r w:rsidR="0084226A" w:rsidRPr="00257168">
        <w:rPr>
          <w:rFonts w:eastAsia="仿宋_GB2312"/>
        </w:rPr>
        <w:t>活性污泥</w:t>
      </w:r>
      <w:r w:rsidR="00BB18C8" w:rsidRPr="00257168">
        <w:rPr>
          <w:rFonts w:eastAsia="仿宋_GB2312"/>
        </w:rPr>
        <w:t>法</w:t>
      </w:r>
    </w:p>
    <w:p w:rsidR="0084226A" w:rsidRPr="00257168" w:rsidRDefault="0084226A" w:rsidP="0084226A">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活性污泥法具有多种不同工艺，各类活性污泥法均具有相当高的有机污染物去除效率，适合农村生活污水处理的活性污泥法有序批式活性污泥法（</w:t>
      </w:r>
      <w:r w:rsidRPr="00257168">
        <w:rPr>
          <w:rFonts w:ascii="Times New Roman" w:hAnsi="Times New Roman" w:cs="Times New Roman"/>
        </w:rPr>
        <w:t>SBR</w:t>
      </w:r>
      <w:r w:rsidRPr="00257168">
        <w:rPr>
          <w:rFonts w:ascii="Times New Roman" w:hAnsi="Times New Roman" w:cs="Times New Roman"/>
        </w:rPr>
        <w:t>）、厌氧</w:t>
      </w:r>
      <w:r w:rsidRPr="00257168">
        <w:rPr>
          <w:rFonts w:ascii="Times New Roman" w:hAnsi="Times New Roman" w:cs="Times New Roman"/>
        </w:rPr>
        <w:t>-</w:t>
      </w:r>
      <w:r w:rsidRPr="00257168">
        <w:rPr>
          <w:rFonts w:ascii="Times New Roman" w:hAnsi="Times New Roman" w:cs="Times New Roman"/>
        </w:rPr>
        <w:t>好氧活性污泥法（</w:t>
      </w:r>
      <w:r w:rsidRPr="00257168">
        <w:rPr>
          <w:rFonts w:ascii="Times New Roman" w:hAnsi="Times New Roman" w:cs="Times New Roman"/>
        </w:rPr>
        <w:t>AO</w:t>
      </w:r>
      <w:r w:rsidRPr="00257168">
        <w:rPr>
          <w:rFonts w:ascii="Times New Roman" w:hAnsi="Times New Roman" w:cs="Times New Roman"/>
        </w:rPr>
        <w:t>）、厌氧</w:t>
      </w:r>
      <w:r w:rsidRPr="00257168">
        <w:rPr>
          <w:rFonts w:ascii="Times New Roman" w:hAnsi="Times New Roman" w:cs="Times New Roman"/>
        </w:rPr>
        <w:t>-</w:t>
      </w:r>
      <w:r w:rsidRPr="00257168">
        <w:rPr>
          <w:rFonts w:ascii="Times New Roman" w:hAnsi="Times New Roman" w:cs="Times New Roman"/>
        </w:rPr>
        <w:t>缺氧</w:t>
      </w:r>
      <w:r w:rsidRPr="00257168">
        <w:rPr>
          <w:rFonts w:ascii="Times New Roman" w:hAnsi="Times New Roman" w:cs="Times New Roman"/>
        </w:rPr>
        <w:t>-</w:t>
      </w:r>
      <w:r w:rsidRPr="00257168">
        <w:rPr>
          <w:rFonts w:ascii="Times New Roman" w:hAnsi="Times New Roman" w:cs="Times New Roman"/>
        </w:rPr>
        <w:t>好氧活性污泥法（</w:t>
      </w:r>
      <w:r w:rsidRPr="00257168">
        <w:rPr>
          <w:rFonts w:ascii="Times New Roman" w:hAnsi="Times New Roman" w:cs="Times New Roman"/>
        </w:rPr>
        <w:t>A</w:t>
      </w:r>
      <w:r w:rsidRPr="00257168">
        <w:rPr>
          <w:rFonts w:ascii="Times New Roman" w:hAnsi="Times New Roman" w:cs="Times New Roman"/>
          <w:vertAlign w:val="superscript"/>
        </w:rPr>
        <w:t>2</w:t>
      </w:r>
      <w:r w:rsidRPr="00257168">
        <w:rPr>
          <w:rFonts w:ascii="Times New Roman" w:hAnsi="Times New Roman" w:cs="Times New Roman"/>
        </w:rPr>
        <w:t>O</w:t>
      </w:r>
      <w:r w:rsidRPr="00257168">
        <w:rPr>
          <w:rFonts w:ascii="Times New Roman" w:hAnsi="Times New Roman" w:cs="Times New Roman"/>
        </w:rPr>
        <w:t>）等。</w:t>
      </w:r>
      <w:r w:rsidR="00295F8F" w:rsidRPr="00257168">
        <w:rPr>
          <w:rFonts w:ascii="Times New Roman" w:hAnsi="Times New Roman" w:cs="Times New Roman"/>
        </w:rPr>
        <w:t>该</w:t>
      </w:r>
      <w:r w:rsidRPr="00257168">
        <w:rPr>
          <w:rFonts w:ascii="Times New Roman" w:hAnsi="Times New Roman" w:cs="Times New Roman"/>
        </w:rPr>
        <w:t>工艺变化多且设计方法成熟，可根据处理目的不同灵活选择工艺流程及运行方式，取得满意处理效果。</w:t>
      </w:r>
      <w:r w:rsidR="00295F8F" w:rsidRPr="00257168">
        <w:rPr>
          <w:rFonts w:ascii="Times New Roman" w:hAnsi="Times New Roman" w:cs="Times New Roman"/>
        </w:rPr>
        <w:t>广泛适用于有一定经济承受能力的农村地区的多户污水处理设施或村落的污水处理站。但也存在</w:t>
      </w:r>
      <w:r w:rsidRPr="00257168">
        <w:rPr>
          <w:rFonts w:ascii="Times New Roman" w:hAnsi="Times New Roman" w:cs="Times New Roman"/>
        </w:rPr>
        <w:t>构筑物数量多，流程长，运行管理难度大，运行费用高</w:t>
      </w:r>
      <w:r w:rsidR="00295F8F" w:rsidRPr="00257168">
        <w:rPr>
          <w:rFonts w:ascii="Times New Roman" w:hAnsi="Times New Roman" w:cs="Times New Roman"/>
        </w:rPr>
        <w:t>等缺点</w:t>
      </w:r>
      <w:r w:rsidRPr="00257168">
        <w:rPr>
          <w:rFonts w:ascii="Times New Roman" w:hAnsi="Times New Roman" w:cs="Times New Roman"/>
        </w:rPr>
        <w:t>。</w:t>
      </w:r>
    </w:p>
    <w:p w:rsidR="0084226A" w:rsidRPr="00257168" w:rsidRDefault="00BB18C8" w:rsidP="00BB18C8">
      <w:pPr>
        <w:pStyle w:val="3"/>
        <w:rPr>
          <w:rFonts w:ascii="Times New Roman" w:hAnsi="Times New Roman" w:cs="Times New Roman"/>
        </w:rPr>
      </w:pPr>
      <w:bookmarkStart w:id="146" w:name="_Toc7993775"/>
      <w:r w:rsidRPr="00257168">
        <w:rPr>
          <w:rFonts w:ascii="Times New Roman" w:hAnsi="Times New Roman" w:cs="Times New Roman"/>
        </w:rPr>
        <w:t xml:space="preserve">6.1.3 </w:t>
      </w:r>
      <w:r w:rsidR="0084226A" w:rsidRPr="00257168">
        <w:rPr>
          <w:rFonts w:ascii="Times New Roman" w:hAnsi="Times New Roman" w:cs="Times New Roman"/>
        </w:rPr>
        <w:t>生态处理技术</w:t>
      </w:r>
      <w:bookmarkEnd w:id="146"/>
    </w:p>
    <w:p w:rsidR="0084226A" w:rsidRPr="00257168" w:rsidRDefault="008F115A" w:rsidP="00295F8F">
      <w:pPr>
        <w:adjustRightInd w:val="0"/>
        <w:snapToGrid w:val="0"/>
        <w:spacing w:line="360" w:lineRule="auto"/>
        <w:ind w:firstLineChars="200" w:firstLine="480"/>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1</w:t>
      </w:r>
      <w:r w:rsidRPr="00257168">
        <w:rPr>
          <w:rFonts w:ascii="Times New Roman" w:hAnsi="Times New Roman" w:cs="Times New Roman"/>
        </w:rPr>
        <w:t>）</w:t>
      </w:r>
      <w:r w:rsidR="0084226A" w:rsidRPr="00257168">
        <w:rPr>
          <w:rFonts w:ascii="Times New Roman" w:hAnsi="Times New Roman" w:cs="Times New Roman"/>
        </w:rPr>
        <w:t>人工湿地</w:t>
      </w:r>
    </w:p>
    <w:p w:rsidR="0084226A" w:rsidRPr="00257168" w:rsidRDefault="00295F8F" w:rsidP="0084226A">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人工湿地技术是模仿天然湿地生态自净效应的一类污水处理工程净化技术，用人工筑成水池或沟槽，底面铺设防渗漏隔水层，充填一定深度的基质层，种植水生植物，将污水有控制的投配到土壤</w:t>
      </w:r>
      <w:r w:rsidRPr="00257168">
        <w:rPr>
          <w:rFonts w:ascii="Times New Roman" w:hAnsi="Times New Roman" w:cs="Times New Roman"/>
        </w:rPr>
        <w:t>-</w:t>
      </w:r>
      <w:r w:rsidRPr="00257168">
        <w:rPr>
          <w:rFonts w:ascii="Times New Roman" w:hAnsi="Times New Roman" w:cs="Times New Roman"/>
        </w:rPr>
        <w:t>植物</w:t>
      </w:r>
      <w:r w:rsidRPr="00257168">
        <w:rPr>
          <w:rFonts w:ascii="Times New Roman" w:hAnsi="Times New Roman" w:cs="Times New Roman"/>
        </w:rPr>
        <w:t>-</w:t>
      </w:r>
      <w:r w:rsidRPr="00257168">
        <w:rPr>
          <w:rFonts w:ascii="Times New Roman" w:hAnsi="Times New Roman" w:cs="Times New Roman"/>
        </w:rPr>
        <w:t>微生物构成的复合系统中，污水在该系统内沿一定方向流动过程中，利用基质、植物、微生物的物理、化学、生物三重协同作用使污水得到净化。人工湿地建设施工方便，构筑物和处理设备配置少，运行费用低廉，选择合适的植物品种还可以起到美化环境，改善景观的作用。人工湿地一般适用于当地拥有废弃低洼地、低坑及河道等自然条件，常年气温适宜的农村地区。人工湿地根据污水的布水方式，可分为表面流人工湿地、水平潜流人工湿地、垂直潜流人工湿地和组合式人工湿地</w:t>
      </w:r>
      <w:r w:rsidR="0084226A" w:rsidRPr="00257168">
        <w:rPr>
          <w:rFonts w:ascii="Times New Roman" w:hAnsi="Times New Roman" w:cs="Times New Roman"/>
        </w:rPr>
        <w:t>。</w:t>
      </w:r>
      <w:r w:rsidRPr="00257168">
        <w:rPr>
          <w:rFonts w:ascii="Times New Roman" w:hAnsi="Times New Roman" w:cs="Times New Roman"/>
        </w:rPr>
        <w:t>广泛适用于资金短缺、土地面积相对丰富的农村地区应用。但也存在</w:t>
      </w:r>
      <w:r w:rsidR="0084226A" w:rsidRPr="00257168">
        <w:rPr>
          <w:rFonts w:ascii="Times New Roman" w:hAnsi="Times New Roman" w:cs="Times New Roman"/>
        </w:rPr>
        <w:t>污染负荷低，占地面积大，设计不当容易堵塞，处理效果受季节影响</w:t>
      </w:r>
      <w:r w:rsidRPr="00257168">
        <w:rPr>
          <w:rFonts w:ascii="Times New Roman" w:hAnsi="Times New Roman" w:cs="Times New Roman"/>
        </w:rPr>
        <w:t>等问题</w:t>
      </w:r>
      <w:r w:rsidR="0084226A" w:rsidRPr="00257168">
        <w:rPr>
          <w:rFonts w:ascii="Times New Roman" w:hAnsi="Times New Roman" w:cs="Times New Roman"/>
        </w:rPr>
        <w:t>。</w:t>
      </w:r>
    </w:p>
    <w:p w:rsidR="0084226A" w:rsidRPr="00257168" w:rsidRDefault="008F115A" w:rsidP="00295F8F">
      <w:pPr>
        <w:adjustRightInd w:val="0"/>
        <w:snapToGrid w:val="0"/>
        <w:spacing w:line="360" w:lineRule="auto"/>
        <w:ind w:firstLineChars="200" w:firstLine="480"/>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2</w:t>
      </w:r>
      <w:r w:rsidRPr="00257168">
        <w:rPr>
          <w:rFonts w:ascii="Times New Roman" w:hAnsi="Times New Roman" w:cs="Times New Roman"/>
        </w:rPr>
        <w:t>）</w:t>
      </w:r>
      <w:r w:rsidR="0084226A" w:rsidRPr="00257168">
        <w:rPr>
          <w:rFonts w:ascii="Times New Roman" w:hAnsi="Times New Roman" w:cs="Times New Roman"/>
        </w:rPr>
        <w:t>稳定塘</w:t>
      </w:r>
    </w:p>
    <w:p w:rsidR="0084226A" w:rsidRPr="00257168" w:rsidRDefault="00295F8F" w:rsidP="0084226A">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稳定塘是一种利用水体自净能力处理污水的生物处理设施，具备结构简单、投资成本低、能耗低和维护管理简便等特点。稳定塘是经过人工适当修整，设围堤和防渗层的污水池塘，通过水生生态系统的物理和生物作用对污水进行自然处理。稳定塘按照塘的使用功能、塘内生物种类、供氧途径可分为好氧塘、兼性塘、厌氧塘、曝气塘和生态塘。农村生活污水处理宜采用好氧塘、兼性塘和生态塘。</w:t>
      </w:r>
      <w:r w:rsidRPr="00257168">
        <w:rPr>
          <w:rFonts w:ascii="Times New Roman" w:hAnsi="Times New Roman" w:cs="Times New Roman"/>
        </w:rPr>
        <w:lastRenderedPageBreak/>
        <w:t>稳定塘技术广泛适于中低污染物浓度的生活污水处理；适用于有山沟、水沟、低洼地或池塘，土地面积相对丰富的农村地区。但也存在</w:t>
      </w:r>
      <w:r w:rsidR="0084226A" w:rsidRPr="00257168">
        <w:rPr>
          <w:rFonts w:ascii="Times New Roman" w:hAnsi="Times New Roman" w:cs="Times New Roman"/>
        </w:rPr>
        <w:t>负荷低、污水进入前需进行预处理、占地面积大，处理效果随季节波动大，塘中水体污染物浓度过高时会产生臭气和滋生蚊虫</w:t>
      </w:r>
      <w:r w:rsidRPr="00257168">
        <w:rPr>
          <w:rFonts w:ascii="Times New Roman" w:hAnsi="Times New Roman" w:cs="Times New Roman"/>
        </w:rPr>
        <w:t>等问题</w:t>
      </w:r>
      <w:r w:rsidR="0084226A" w:rsidRPr="00257168">
        <w:rPr>
          <w:rFonts w:ascii="Times New Roman" w:hAnsi="Times New Roman" w:cs="Times New Roman"/>
        </w:rPr>
        <w:t>。</w:t>
      </w:r>
    </w:p>
    <w:p w:rsidR="008F115A" w:rsidRPr="00257168" w:rsidRDefault="008F115A" w:rsidP="00295F8F">
      <w:pPr>
        <w:adjustRightInd w:val="0"/>
        <w:snapToGrid w:val="0"/>
        <w:spacing w:line="360" w:lineRule="auto"/>
        <w:ind w:firstLineChars="200" w:firstLine="480"/>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3</w:t>
      </w:r>
      <w:r w:rsidRPr="00257168">
        <w:rPr>
          <w:rFonts w:ascii="Times New Roman" w:hAnsi="Times New Roman" w:cs="Times New Roman"/>
        </w:rPr>
        <w:t>）土地渗滤</w:t>
      </w:r>
    </w:p>
    <w:p w:rsidR="008F115A" w:rsidRPr="00257168" w:rsidRDefault="008F115A" w:rsidP="008F115A">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土地渗滤法是将污水有控制地投配到具有良好渗透性能的土地渗滤床，在污水向下渗滤的过程中，通过过滤、沉淀、氧化、还原以及生物氧化、硝化、反硝化等一系列作用，使污水得到净化。</w:t>
      </w:r>
      <w:r w:rsidR="00295F8F" w:rsidRPr="00257168">
        <w:rPr>
          <w:rFonts w:ascii="Times New Roman" w:hAnsi="Times New Roman" w:cs="Times New Roman"/>
        </w:rPr>
        <w:t>该技术具有</w:t>
      </w:r>
      <w:r w:rsidRPr="00257168">
        <w:rPr>
          <w:rFonts w:ascii="Times New Roman" w:hAnsi="Times New Roman" w:cs="Times New Roman"/>
        </w:rPr>
        <w:t>处理效果较好，投资费用省，无能耗，运行费用很低，维护管理简便</w:t>
      </w:r>
      <w:r w:rsidR="00295F8F" w:rsidRPr="00257168">
        <w:rPr>
          <w:rFonts w:ascii="Times New Roman" w:hAnsi="Times New Roman" w:cs="Times New Roman"/>
        </w:rPr>
        <w:t>等优点</w:t>
      </w:r>
      <w:r w:rsidRPr="00257168">
        <w:rPr>
          <w:rFonts w:ascii="Times New Roman" w:hAnsi="Times New Roman" w:cs="Times New Roman"/>
        </w:rPr>
        <w:t>。</w:t>
      </w:r>
      <w:r w:rsidR="00295F8F" w:rsidRPr="00257168">
        <w:rPr>
          <w:rFonts w:ascii="Times New Roman" w:hAnsi="Times New Roman" w:cs="Times New Roman"/>
        </w:rPr>
        <w:t>适合资金短缺、土地面积相对丰富的农村地区，与农业或生态用水相结合，不仅可以治理农村水污染、美化环境，而且可以节约水资源。但也存在</w:t>
      </w:r>
      <w:r w:rsidRPr="00257168">
        <w:rPr>
          <w:rFonts w:ascii="Times New Roman" w:hAnsi="Times New Roman" w:cs="Times New Roman"/>
        </w:rPr>
        <w:t>污染负荷低，占地面积大，设计不当容易堵塞，易污染地下水</w:t>
      </w:r>
      <w:r w:rsidR="00295F8F" w:rsidRPr="00257168">
        <w:rPr>
          <w:rFonts w:ascii="Times New Roman" w:hAnsi="Times New Roman" w:cs="Times New Roman"/>
        </w:rPr>
        <w:t>等问题</w:t>
      </w:r>
      <w:r w:rsidRPr="00257168">
        <w:rPr>
          <w:rFonts w:ascii="Times New Roman" w:hAnsi="Times New Roman" w:cs="Times New Roman"/>
        </w:rPr>
        <w:t>。</w:t>
      </w:r>
    </w:p>
    <w:p w:rsidR="008F115A" w:rsidRPr="00257168" w:rsidRDefault="00295F8F" w:rsidP="008F115A">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综上分析，</w:t>
      </w:r>
      <w:r w:rsidR="008F115A" w:rsidRPr="00257168">
        <w:rPr>
          <w:rFonts w:ascii="Times New Roman" w:hAnsi="Times New Roman" w:cs="Times New Roman"/>
        </w:rPr>
        <w:t>每一种</w:t>
      </w:r>
      <w:r w:rsidRPr="00257168">
        <w:rPr>
          <w:rFonts w:ascii="Times New Roman" w:hAnsi="Times New Roman" w:cs="Times New Roman"/>
        </w:rPr>
        <w:t>污水处理</w:t>
      </w:r>
      <w:r w:rsidR="008F115A" w:rsidRPr="00257168">
        <w:rPr>
          <w:rFonts w:ascii="Times New Roman" w:hAnsi="Times New Roman" w:cs="Times New Roman"/>
        </w:rPr>
        <w:t>技术往往都有一定局限性，因此在农村生活污水处理中，一般都是由多种单元技术组合应用。目前，国内由不同单元技术组合而成的农村生活污水处理工艺形式很多，但主要分为</w:t>
      </w:r>
      <w:r w:rsidR="008F115A" w:rsidRPr="00257168">
        <w:rPr>
          <w:rFonts w:ascii="Times New Roman" w:hAnsi="Times New Roman" w:cs="Times New Roman"/>
        </w:rPr>
        <w:t>4</w:t>
      </w:r>
      <w:r w:rsidR="008F115A" w:rsidRPr="00257168">
        <w:rPr>
          <w:rFonts w:ascii="Times New Roman" w:hAnsi="Times New Roman" w:cs="Times New Roman"/>
        </w:rPr>
        <w:t>种：</w:t>
      </w:r>
      <w:r w:rsidR="008F115A" w:rsidRPr="00257168">
        <w:rPr>
          <w:rFonts w:ascii="Times New Roman" w:hAnsi="Times New Roman" w:cs="Times New Roman"/>
        </w:rPr>
        <w:t>“</w:t>
      </w:r>
      <w:r w:rsidR="008F115A" w:rsidRPr="00257168">
        <w:rPr>
          <w:rFonts w:ascii="Times New Roman" w:hAnsi="Times New Roman" w:cs="Times New Roman"/>
        </w:rPr>
        <w:t>厌氧</w:t>
      </w:r>
      <w:r w:rsidR="008F115A" w:rsidRPr="00257168">
        <w:rPr>
          <w:rFonts w:ascii="Times New Roman" w:hAnsi="Times New Roman" w:cs="Times New Roman"/>
        </w:rPr>
        <w:t>+</w:t>
      </w:r>
      <w:r w:rsidR="008F115A" w:rsidRPr="00257168">
        <w:rPr>
          <w:rFonts w:ascii="Times New Roman" w:hAnsi="Times New Roman" w:cs="Times New Roman"/>
        </w:rPr>
        <w:t>生态</w:t>
      </w:r>
      <w:r w:rsidR="008F115A" w:rsidRPr="00257168">
        <w:rPr>
          <w:rFonts w:ascii="Times New Roman" w:hAnsi="Times New Roman" w:cs="Times New Roman"/>
        </w:rPr>
        <w:t>”</w:t>
      </w:r>
      <w:r w:rsidR="008F115A" w:rsidRPr="00257168">
        <w:rPr>
          <w:rFonts w:ascii="Times New Roman" w:hAnsi="Times New Roman" w:cs="Times New Roman"/>
        </w:rPr>
        <w:t>工艺、</w:t>
      </w:r>
      <w:r w:rsidR="008F115A" w:rsidRPr="00257168">
        <w:rPr>
          <w:rFonts w:ascii="Times New Roman" w:hAnsi="Times New Roman" w:cs="Times New Roman"/>
        </w:rPr>
        <w:t>“</w:t>
      </w:r>
      <w:r w:rsidR="008F115A" w:rsidRPr="00257168">
        <w:rPr>
          <w:rFonts w:ascii="Times New Roman" w:hAnsi="Times New Roman" w:cs="Times New Roman"/>
        </w:rPr>
        <w:t>好氧</w:t>
      </w:r>
      <w:r w:rsidR="008F115A" w:rsidRPr="00257168">
        <w:rPr>
          <w:rFonts w:ascii="Times New Roman" w:hAnsi="Times New Roman" w:cs="Times New Roman"/>
        </w:rPr>
        <w:t>+</w:t>
      </w:r>
      <w:r w:rsidR="008F115A" w:rsidRPr="00257168">
        <w:rPr>
          <w:rFonts w:ascii="Times New Roman" w:hAnsi="Times New Roman" w:cs="Times New Roman"/>
        </w:rPr>
        <w:t>生态</w:t>
      </w:r>
      <w:r w:rsidR="008F115A" w:rsidRPr="00257168">
        <w:rPr>
          <w:rFonts w:ascii="Times New Roman" w:hAnsi="Times New Roman" w:cs="Times New Roman"/>
        </w:rPr>
        <w:t>”</w:t>
      </w:r>
      <w:r w:rsidR="008F115A" w:rsidRPr="00257168">
        <w:rPr>
          <w:rFonts w:ascii="Times New Roman" w:hAnsi="Times New Roman" w:cs="Times New Roman"/>
        </w:rPr>
        <w:t>工艺、</w:t>
      </w:r>
      <w:r w:rsidR="008F115A" w:rsidRPr="00257168">
        <w:rPr>
          <w:rFonts w:ascii="Times New Roman" w:hAnsi="Times New Roman" w:cs="Times New Roman"/>
        </w:rPr>
        <w:t>“</w:t>
      </w:r>
      <w:r w:rsidR="008F115A" w:rsidRPr="00257168">
        <w:rPr>
          <w:rFonts w:ascii="Times New Roman" w:hAnsi="Times New Roman" w:cs="Times New Roman"/>
        </w:rPr>
        <w:t>厌氧</w:t>
      </w:r>
      <w:r w:rsidR="008F115A" w:rsidRPr="00257168">
        <w:rPr>
          <w:rFonts w:ascii="Times New Roman" w:hAnsi="Times New Roman" w:cs="Times New Roman"/>
        </w:rPr>
        <w:t>+</w:t>
      </w:r>
      <w:r w:rsidR="008F115A" w:rsidRPr="00257168">
        <w:rPr>
          <w:rFonts w:ascii="Times New Roman" w:hAnsi="Times New Roman" w:cs="Times New Roman"/>
        </w:rPr>
        <w:t>好氧</w:t>
      </w:r>
      <w:r w:rsidR="008F115A" w:rsidRPr="00257168">
        <w:rPr>
          <w:rFonts w:ascii="Times New Roman" w:hAnsi="Times New Roman" w:cs="Times New Roman"/>
        </w:rPr>
        <w:t>”</w:t>
      </w:r>
      <w:r w:rsidR="008F115A" w:rsidRPr="00257168">
        <w:rPr>
          <w:rFonts w:ascii="Times New Roman" w:hAnsi="Times New Roman" w:cs="Times New Roman"/>
        </w:rPr>
        <w:t>工艺和</w:t>
      </w:r>
      <w:r w:rsidR="008F115A" w:rsidRPr="00257168">
        <w:rPr>
          <w:rFonts w:ascii="Times New Roman" w:hAnsi="Times New Roman" w:cs="Times New Roman"/>
        </w:rPr>
        <w:t>“</w:t>
      </w:r>
      <w:r w:rsidR="008F115A" w:rsidRPr="00257168">
        <w:rPr>
          <w:rFonts w:ascii="Times New Roman" w:hAnsi="Times New Roman" w:cs="Times New Roman"/>
        </w:rPr>
        <w:t>厌氧</w:t>
      </w:r>
      <w:r w:rsidR="008F115A" w:rsidRPr="00257168">
        <w:rPr>
          <w:rFonts w:ascii="Times New Roman" w:hAnsi="Times New Roman" w:cs="Times New Roman"/>
        </w:rPr>
        <w:t>+</w:t>
      </w:r>
      <w:r w:rsidR="008F115A" w:rsidRPr="00257168">
        <w:rPr>
          <w:rFonts w:ascii="Times New Roman" w:hAnsi="Times New Roman" w:cs="Times New Roman"/>
        </w:rPr>
        <w:t>好氧</w:t>
      </w:r>
      <w:r w:rsidR="008F115A" w:rsidRPr="00257168">
        <w:rPr>
          <w:rFonts w:ascii="Times New Roman" w:hAnsi="Times New Roman" w:cs="Times New Roman"/>
        </w:rPr>
        <w:t>+</w:t>
      </w:r>
      <w:r w:rsidR="008F115A" w:rsidRPr="00257168">
        <w:rPr>
          <w:rFonts w:ascii="Times New Roman" w:hAnsi="Times New Roman" w:cs="Times New Roman"/>
        </w:rPr>
        <w:t>生态</w:t>
      </w:r>
      <w:r w:rsidR="008F115A" w:rsidRPr="00257168">
        <w:rPr>
          <w:rFonts w:ascii="Times New Roman" w:hAnsi="Times New Roman" w:cs="Times New Roman"/>
        </w:rPr>
        <w:t>”</w:t>
      </w:r>
      <w:r w:rsidR="008F115A" w:rsidRPr="00257168">
        <w:rPr>
          <w:rFonts w:ascii="Times New Roman" w:hAnsi="Times New Roman" w:cs="Times New Roman"/>
        </w:rPr>
        <w:t>工艺。</w:t>
      </w:r>
    </w:p>
    <w:p w:rsidR="0084226A" w:rsidRPr="00257168" w:rsidRDefault="00BB18C8" w:rsidP="000714AE">
      <w:pPr>
        <w:pStyle w:val="2"/>
        <w:rPr>
          <w:rFonts w:ascii="Times New Roman" w:eastAsia="仿宋_GB2312" w:hAnsi="Times New Roman" w:cs="Times New Roman"/>
        </w:rPr>
      </w:pPr>
      <w:bookmarkStart w:id="147" w:name="_Toc7003"/>
      <w:bookmarkStart w:id="148" w:name="_Toc516221874"/>
      <w:bookmarkStart w:id="149" w:name="_Toc7993776"/>
      <w:r w:rsidRPr="00257168">
        <w:rPr>
          <w:rFonts w:ascii="Times New Roman" w:eastAsia="仿宋_GB2312" w:hAnsi="Times New Roman" w:cs="Times New Roman"/>
        </w:rPr>
        <w:t>6</w:t>
      </w:r>
      <w:r w:rsidR="0084226A" w:rsidRPr="00257168">
        <w:rPr>
          <w:rFonts w:ascii="Times New Roman" w:eastAsia="仿宋_GB2312" w:hAnsi="Times New Roman" w:cs="Times New Roman"/>
        </w:rPr>
        <w:t xml:space="preserve">.2 </w:t>
      </w:r>
      <w:r w:rsidR="0084226A" w:rsidRPr="00257168">
        <w:rPr>
          <w:rFonts w:ascii="Times New Roman" w:eastAsia="仿宋_GB2312" w:hAnsi="Times New Roman" w:cs="Times New Roman"/>
        </w:rPr>
        <w:t>达标技术</w:t>
      </w:r>
      <w:bookmarkEnd w:id="147"/>
      <w:bookmarkEnd w:id="148"/>
      <w:bookmarkEnd w:id="149"/>
    </w:p>
    <w:p w:rsidR="0084226A" w:rsidRPr="00257168" w:rsidRDefault="0084226A" w:rsidP="0084226A">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目前生活污水处理工艺较成熟，各种一体化设备、组合处理技术很多，但由于农村生活污水因其比较分散，规模较小且不易集中，使其处理不能延用和照搬城市污水处理工艺及设计参数。农村生活污水处理应根据农村不同区位条件、村庄人口聚集程度、污水产生规模、排放去向和人居环境改善需求，因地制宜采用污染治理与资源利用相结合、工程措施与生态措施相结合、集中与分散相结合的建设模式和处理工艺。推动城镇污水管网向周边村庄延伸覆盖。积极推广低成本、低能耗、易维护、高效率的污水处理技术，鼓励采用生态处理工艺。根据原国家环保部发布的《村镇生活污染防治最佳可行技术指南》，支持本标准达标排放技术如下：</w:t>
      </w:r>
    </w:p>
    <w:p w:rsidR="0084226A" w:rsidRPr="00257168" w:rsidRDefault="0084226A" w:rsidP="0084226A">
      <w:pPr>
        <w:adjustRightInd w:val="0"/>
        <w:snapToGrid w:val="0"/>
        <w:spacing w:line="360" w:lineRule="auto"/>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1</w:t>
      </w:r>
      <w:r w:rsidRPr="00257168">
        <w:rPr>
          <w:rFonts w:ascii="Times New Roman" w:hAnsi="Times New Roman" w:cs="Times New Roman"/>
        </w:rPr>
        <w:t>）本标准</w:t>
      </w:r>
      <w:r w:rsidR="00273999" w:rsidRPr="00257168">
        <w:rPr>
          <w:rFonts w:ascii="Times New Roman" w:hAnsi="Times New Roman" w:cs="Times New Roman"/>
        </w:rPr>
        <w:t>中</w:t>
      </w:r>
      <w:r w:rsidRPr="00257168">
        <w:rPr>
          <w:rFonts w:ascii="Times New Roman" w:hAnsi="Times New Roman" w:cs="Times New Roman"/>
        </w:rPr>
        <w:t>三级标准</w:t>
      </w:r>
    </w:p>
    <w:p w:rsidR="0084226A" w:rsidRPr="00257168" w:rsidRDefault="0084226A" w:rsidP="0084226A">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本标准</w:t>
      </w:r>
      <w:r w:rsidR="00273999" w:rsidRPr="00257168">
        <w:rPr>
          <w:rFonts w:ascii="Times New Roman" w:hAnsi="Times New Roman" w:cs="Times New Roman"/>
        </w:rPr>
        <w:t>中</w:t>
      </w:r>
      <w:r w:rsidRPr="00257168">
        <w:rPr>
          <w:rFonts w:ascii="Times New Roman" w:hAnsi="Times New Roman" w:cs="Times New Roman"/>
        </w:rPr>
        <w:t>三级标准限值</w:t>
      </w:r>
      <w:r w:rsidR="00273999" w:rsidRPr="00257168">
        <w:rPr>
          <w:rFonts w:ascii="Times New Roman" w:hAnsi="Times New Roman" w:cs="Times New Roman"/>
        </w:rPr>
        <w:t>为</w:t>
      </w:r>
      <w:r w:rsidRPr="00257168">
        <w:rPr>
          <w:rFonts w:ascii="Times New Roman" w:hAnsi="Times New Roman" w:cs="Times New Roman"/>
        </w:rPr>
        <w:t>pH</w:t>
      </w:r>
      <w:r w:rsidRPr="00257168">
        <w:rPr>
          <w:rFonts w:ascii="Times New Roman" w:hAnsi="Times New Roman" w:cs="Times New Roman"/>
        </w:rPr>
        <w:t>值</w:t>
      </w:r>
      <w:r w:rsidRPr="00257168">
        <w:rPr>
          <w:rFonts w:ascii="Times New Roman" w:hAnsi="Times New Roman" w:cs="Times New Roman"/>
        </w:rPr>
        <w:t>6</w:t>
      </w:r>
      <w:r w:rsidR="00273999" w:rsidRPr="00257168">
        <w:rPr>
          <w:rFonts w:ascii="Times New Roman" w:hAnsi="Times New Roman" w:cs="Times New Roman"/>
        </w:rPr>
        <w:t>~</w:t>
      </w:r>
      <w:r w:rsidRPr="00257168">
        <w:rPr>
          <w:rFonts w:ascii="Times New Roman" w:hAnsi="Times New Roman" w:cs="Times New Roman"/>
        </w:rPr>
        <w:t>9</w:t>
      </w:r>
      <w:r w:rsidR="00273999" w:rsidRPr="00257168">
        <w:rPr>
          <w:rFonts w:ascii="Times New Roman" w:hAnsi="Times New Roman" w:cs="Times New Roman"/>
        </w:rPr>
        <w:t>、</w:t>
      </w:r>
      <w:r w:rsidRPr="00257168">
        <w:rPr>
          <w:rFonts w:ascii="Times New Roman" w:hAnsi="Times New Roman" w:cs="Times New Roman"/>
        </w:rPr>
        <w:t xml:space="preserve">SS </w:t>
      </w:r>
      <w:r w:rsidR="00273999" w:rsidRPr="00257168">
        <w:rPr>
          <w:rFonts w:ascii="Times New Roman" w:hAnsi="Times New Roman" w:cs="Times New Roman"/>
        </w:rPr>
        <w:t>5</w:t>
      </w:r>
      <w:r w:rsidRPr="00257168">
        <w:rPr>
          <w:rFonts w:ascii="Times New Roman" w:hAnsi="Times New Roman" w:cs="Times New Roman"/>
        </w:rPr>
        <w:t>0</w:t>
      </w:r>
      <w:r w:rsidR="006F48BB" w:rsidRPr="00257168">
        <w:rPr>
          <w:rFonts w:ascii="Times New Roman" w:hAnsi="Times New Roman" w:cs="Times New Roman"/>
        </w:rPr>
        <w:t xml:space="preserve"> </w:t>
      </w:r>
      <w:r w:rsidRPr="00257168">
        <w:rPr>
          <w:rFonts w:ascii="Times New Roman" w:hAnsi="Times New Roman" w:cs="Times New Roman"/>
        </w:rPr>
        <w:t>mg/L</w:t>
      </w:r>
      <w:r w:rsidR="00273999" w:rsidRPr="00257168">
        <w:rPr>
          <w:rFonts w:ascii="Times New Roman" w:hAnsi="Times New Roman" w:cs="Times New Roman"/>
        </w:rPr>
        <w:t>、</w:t>
      </w:r>
      <w:r w:rsidRPr="00257168">
        <w:rPr>
          <w:rFonts w:ascii="Times New Roman" w:hAnsi="Times New Roman" w:cs="Times New Roman"/>
        </w:rPr>
        <w:t>COD</w:t>
      </w:r>
      <w:r w:rsidR="002E3EAF" w:rsidRPr="00257168">
        <w:rPr>
          <w:rFonts w:ascii="Times New Roman" w:hAnsi="Times New Roman" w:cs="Times New Roman"/>
        </w:rPr>
        <w:t>cr</w:t>
      </w:r>
      <w:r w:rsidRPr="00257168">
        <w:rPr>
          <w:rFonts w:ascii="Times New Roman" w:hAnsi="Times New Roman" w:cs="Times New Roman"/>
        </w:rPr>
        <w:t xml:space="preserve"> 120</w:t>
      </w:r>
      <w:r w:rsidR="006F48BB" w:rsidRPr="00257168">
        <w:rPr>
          <w:rFonts w:ascii="Times New Roman" w:hAnsi="Times New Roman" w:cs="Times New Roman"/>
        </w:rPr>
        <w:t xml:space="preserve"> </w:t>
      </w:r>
      <w:r w:rsidRPr="00257168">
        <w:rPr>
          <w:rFonts w:ascii="Times New Roman" w:hAnsi="Times New Roman" w:cs="Times New Roman"/>
        </w:rPr>
        <w:t>mg/L</w:t>
      </w:r>
      <w:r w:rsidR="00273999" w:rsidRPr="00257168">
        <w:rPr>
          <w:rFonts w:ascii="Times New Roman" w:hAnsi="Times New Roman" w:cs="Times New Roman"/>
        </w:rPr>
        <w:t>、氨氮</w:t>
      </w:r>
      <w:r w:rsidR="00273999" w:rsidRPr="00257168">
        <w:rPr>
          <w:rFonts w:ascii="Times New Roman" w:hAnsi="Times New Roman" w:cs="Times New Roman"/>
        </w:rPr>
        <w:t>25</w:t>
      </w:r>
      <w:r w:rsidR="00273999" w:rsidRPr="00257168">
        <w:rPr>
          <w:rFonts w:ascii="Times New Roman" w:hAnsi="Times New Roman" w:cs="Times New Roman"/>
        </w:rPr>
        <w:t>（</w:t>
      </w:r>
      <w:r w:rsidR="00273999" w:rsidRPr="00257168">
        <w:rPr>
          <w:rFonts w:ascii="Times New Roman" w:hAnsi="Times New Roman" w:cs="Times New Roman"/>
        </w:rPr>
        <w:t>30</w:t>
      </w:r>
      <w:r w:rsidR="00273999" w:rsidRPr="00257168">
        <w:rPr>
          <w:rFonts w:ascii="Times New Roman" w:hAnsi="Times New Roman" w:cs="Times New Roman"/>
        </w:rPr>
        <w:t>）</w:t>
      </w:r>
      <w:r w:rsidR="00273999" w:rsidRPr="00257168">
        <w:rPr>
          <w:rFonts w:ascii="Times New Roman" w:hAnsi="Times New Roman" w:cs="Times New Roman"/>
        </w:rPr>
        <w:t>mg/L</w:t>
      </w:r>
      <w:r w:rsidRPr="00257168">
        <w:rPr>
          <w:rFonts w:ascii="Times New Roman" w:hAnsi="Times New Roman" w:cs="Times New Roman"/>
        </w:rPr>
        <w:t>。</w:t>
      </w:r>
      <w:r w:rsidR="00096D71" w:rsidRPr="00257168">
        <w:rPr>
          <w:rFonts w:ascii="Times New Roman" w:hAnsi="Times New Roman" w:cs="Times New Roman"/>
        </w:rPr>
        <w:t>根据《村镇生活污染防治最佳可行技术指南》，农村生活污水经化粪池（或沼气池）预处理后，采取人工湿地技术或土地快速渗滤技术等生态处</w:t>
      </w:r>
      <w:r w:rsidR="00096D71" w:rsidRPr="00257168">
        <w:rPr>
          <w:rFonts w:ascii="Times New Roman" w:hAnsi="Times New Roman" w:cs="Times New Roman"/>
        </w:rPr>
        <w:lastRenderedPageBreak/>
        <w:t>理技术处理，出水水质可达：</w:t>
      </w:r>
      <w:r w:rsidR="00096D71" w:rsidRPr="00257168">
        <w:rPr>
          <w:rFonts w:ascii="Times New Roman" w:hAnsi="Times New Roman" w:cs="Times New Roman"/>
        </w:rPr>
        <w:t>SS</w:t>
      </w:r>
      <w:r w:rsidR="00096D71" w:rsidRPr="00257168">
        <w:rPr>
          <w:rFonts w:ascii="Times New Roman" w:hAnsi="Times New Roman" w:cs="Times New Roman"/>
        </w:rPr>
        <w:t>不大于</w:t>
      </w:r>
      <w:r w:rsidR="00096D71" w:rsidRPr="00257168">
        <w:rPr>
          <w:rFonts w:ascii="Times New Roman" w:hAnsi="Times New Roman" w:cs="Times New Roman"/>
        </w:rPr>
        <w:t>30mg/L</w:t>
      </w:r>
      <w:r w:rsidR="00096D71" w:rsidRPr="00257168">
        <w:rPr>
          <w:rFonts w:ascii="Times New Roman" w:hAnsi="Times New Roman" w:cs="Times New Roman"/>
        </w:rPr>
        <w:t>，</w:t>
      </w:r>
      <w:r w:rsidR="00096D71" w:rsidRPr="00257168">
        <w:rPr>
          <w:rFonts w:ascii="Times New Roman" w:hAnsi="Times New Roman" w:cs="Times New Roman"/>
        </w:rPr>
        <w:t>COD</w:t>
      </w:r>
      <w:r w:rsidR="002E3EAF" w:rsidRPr="00257168">
        <w:rPr>
          <w:rFonts w:ascii="Times New Roman" w:hAnsi="Times New Roman" w:cs="Times New Roman"/>
        </w:rPr>
        <w:t>cr</w:t>
      </w:r>
      <w:r w:rsidR="00096D71" w:rsidRPr="00257168">
        <w:rPr>
          <w:rFonts w:ascii="Times New Roman" w:hAnsi="Times New Roman" w:cs="Times New Roman"/>
        </w:rPr>
        <w:t>不大于</w:t>
      </w:r>
      <w:r w:rsidR="00096D71" w:rsidRPr="00257168">
        <w:rPr>
          <w:rFonts w:ascii="Times New Roman" w:hAnsi="Times New Roman" w:cs="Times New Roman"/>
        </w:rPr>
        <w:t>100mg/L</w:t>
      </w:r>
      <w:r w:rsidR="00096D71" w:rsidRPr="00257168">
        <w:rPr>
          <w:rFonts w:ascii="Times New Roman" w:hAnsi="Times New Roman" w:cs="Times New Roman"/>
        </w:rPr>
        <w:t>，</w:t>
      </w:r>
      <w:r w:rsidR="006669F6" w:rsidRPr="00257168">
        <w:rPr>
          <w:rFonts w:ascii="Times New Roman" w:hAnsi="Times New Roman" w:cs="Times New Roman"/>
        </w:rPr>
        <w:t>氨氮</w:t>
      </w:r>
      <w:r w:rsidR="00096D71" w:rsidRPr="00257168">
        <w:rPr>
          <w:rFonts w:ascii="Times New Roman" w:hAnsi="Times New Roman" w:cs="Times New Roman"/>
        </w:rPr>
        <w:t>不大于</w:t>
      </w:r>
      <w:r w:rsidR="00096D71" w:rsidRPr="00257168">
        <w:rPr>
          <w:rFonts w:ascii="Times New Roman" w:hAnsi="Times New Roman" w:cs="Times New Roman"/>
        </w:rPr>
        <w:t>25mg/L</w:t>
      </w:r>
      <w:r w:rsidR="00096D71" w:rsidRPr="00257168">
        <w:rPr>
          <w:rFonts w:ascii="Times New Roman" w:hAnsi="Times New Roman" w:cs="Times New Roman"/>
        </w:rPr>
        <w:t>，可以满足本标准中三级标准的要求。</w:t>
      </w:r>
    </w:p>
    <w:p w:rsidR="0084226A" w:rsidRPr="00257168" w:rsidRDefault="0084226A" w:rsidP="0084226A">
      <w:pPr>
        <w:adjustRightInd w:val="0"/>
        <w:snapToGrid w:val="0"/>
        <w:spacing w:line="360" w:lineRule="auto"/>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2</w:t>
      </w:r>
      <w:r w:rsidRPr="00257168">
        <w:rPr>
          <w:rFonts w:ascii="Times New Roman" w:hAnsi="Times New Roman" w:cs="Times New Roman"/>
        </w:rPr>
        <w:t>）本标准</w:t>
      </w:r>
      <w:r w:rsidR="00273999" w:rsidRPr="00257168">
        <w:rPr>
          <w:rFonts w:ascii="Times New Roman" w:hAnsi="Times New Roman" w:cs="Times New Roman"/>
        </w:rPr>
        <w:t>中</w:t>
      </w:r>
      <w:r w:rsidRPr="00257168">
        <w:rPr>
          <w:rFonts w:ascii="Times New Roman" w:hAnsi="Times New Roman" w:cs="Times New Roman"/>
        </w:rPr>
        <w:t>二级标准</w:t>
      </w:r>
    </w:p>
    <w:p w:rsidR="00DB33CC" w:rsidRPr="00257168" w:rsidRDefault="0084226A" w:rsidP="0084226A">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本标准</w:t>
      </w:r>
      <w:r w:rsidR="00273999" w:rsidRPr="00257168">
        <w:rPr>
          <w:rFonts w:ascii="Times New Roman" w:hAnsi="Times New Roman" w:cs="Times New Roman"/>
        </w:rPr>
        <w:t>中</w:t>
      </w:r>
      <w:r w:rsidRPr="00257168">
        <w:rPr>
          <w:rFonts w:ascii="Times New Roman" w:hAnsi="Times New Roman" w:cs="Times New Roman"/>
        </w:rPr>
        <w:t>二级标准限值</w:t>
      </w:r>
      <w:r w:rsidR="00273999" w:rsidRPr="00257168">
        <w:rPr>
          <w:rFonts w:ascii="Times New Roman" w:hAnsi="Times New Roman" w:cs="Times New Roman"/>
        </w:rPr>
        <w:t>为</w:t>
      </w:r>
      <w:r w:rsidRPr="00257168">
        <w:rPr>
          <w:rFonts w:ascii="Times New Roman" w:hAnsi="Times New Roman" w:cs="Times New Roman"/>
        </w:rPr>
        <w:t>pH</w:t>
      </w:r>
      <w:r w:rsidRPr="00257168">
        <w:rPr>
          <w:rFonts w:ascii="Times New Roman" w:hAnsi="Times New Roman" w:cs="Times New Roman"/>
        </w:rPr>
        <w:t>值</w:t>
      </w:r>
      <w:r w:rsidRPr="00257168">
        <w:rPr>
          <w:rFonts w:ascii="Times New Roman" w:hAnsi="Times New Roman" w:cs="Times New Roman"/>
        </w:rPr>
        <w:t>6</w:t>
      </w:r>
      <w:r w:rsidR="00273999" w:rsidRPr="00257168">
        <w:rPr>
          <w:rFonts w:ascii="Times New Roman" w:hAnsi="Times New Roman" w:cs="Times New Roman"/>
        </w:rPr>
        <w:t>~</w:t>
      </w:r>
      <w:r w:rsidRPr="00257168">
        <w:rPr>
          <w:rFonts w:ascii="Times New Roman" w:hAnsi="Times New Roman" w:cs="Times New Roman"/>
        </w:rPr>
        <w:t>9</w:t>
      </w:r>
      <w:r w:rsidR="00273999" w:rsidRPr="00257168">
        <w:rPr>
          <w:rFonts w:ascii="Times New Roman" w:hAnsi="Times New Roman" w:cs="Times New Roman"/>
        </w:rPr>
        <w:t>、</w:t>
      </w:r>
      <w:r w:rsidRPr="00257168">
        <w:rPr>
          <w:rFonts w:ascii="Times New Roman" w:hAnsi="Times New Roman" w:cs="Times New Roman"/>
        </w:rPr>
        <w:t>SS 30mg/L</w:t>
      </w:r>
      <w:r w:rsidR="00273999" w:rsidRPr="00257168">
        <w:rPr>
          <w:rFonts w:ascii="Times New Roman" w:hAnsi="Times New Roman" w:cs="Times New Roman"/>
        </w:rPr>
        <w:t>、</w:t>
      </w:r>
      <w:r w:rsidRPr="00257168">
        <w:rPr>
          <w:rFonts w:ascii="Times New Roman" w:hAnsi="Times New Roman" w:cs="Times New Roman"/>
        </w:rPr>
        <w:t>COD</w:t>
      </w:r>
      <w:r w:rsidR="002E3EAF" w:rsidRPr="00257168">
        <w:rPr>
          <w:rFonts w:ascii="Times New Roman" w:hAnsi="Times New Roman" w:cs="Times New Roman"/>
        </w:rPr>
        <w:t>cr</w:t>
      </w:r>
      <w:r w:rsidRPr="00257168">
        <w:rPr>
          <w:rFonts w:ascii="Times New Roman" w:hAnsi="Times New Roman" w:cs="Times New Roman"/>
        </w:rPr>
        <w:t xml:space="preserve"> 100mg/L</w:t>
      </w:r>
      <w:r w:rsidR="00273999" w:rsidRPr="00257168">
        <w:rPr>
          <w:rFonts w:ascii="Times New Roman" w:hAnsi="Times New Roman" w:cs="Times New Roman"/>
        </w:rPr>
        <w:t>、</w:t>
      </w:r>
      <w:r w:rsidRPr="00257168">
        <w:rPr>
          <w:rFonts w:ascii="Times New Roman" w:hAnsi="Times New Roman" w:cs="Times New Roman"/>
        </w:rPr>
        <w:t>氨氮</w:t>
      </w:r>
      <w:r w:rsidRPr="00257168">
        <w:rPr>
          <w:rFonts w:ascii="Times New Roman" w:hAnsi="Times New Roman" w:cs="Times New Roman"/>
        </w:rPr>
        <w:t>25</w:t>
      </w:r>
      <w:r w:rsidRPr="00257168">
        <w:rPr>
          <w:rFonts w:ascii="Times New Roman" w:hAnsi="Times New Roman" w:cs="Times New Roman"/>
        </w:rPr>
        <w:t>（</w:t>
      </w:r>
      <w:r w:rsidRPr="00257168">
        <w:rPr>
          <w:rFonts w:ascii="Times New Roman" w:hAnsi="Times New Roman" w:cs="Times New Roman"/>
        </w:rPr>
        <w:t>30</w:t>
      </w:r>
      <w:r w:rsidRPr="00257168">
        <w:rPr>
          <w:rFonts w:ascii="Times New Roman" w:hAnsi="Times New Roman" w:cs="Times New Roman"/>
        </w:rPr>
        <w:t>）</w:t>
      </w:r>
      <w:r w:rsidRPr="00257168">
        <w:rPr>
          <w:rFonts w:ascii="Times New Roman" w:hAnsi="Times New Roman" w:cs="Times New Roman"/>
        </w:rPr>
        <w:t>mg/L</w:t>
      </w:r>
      <w:r w:rsidR="00273999" w:rsidRPr="00257168">
        <w:rPr>
          <w:rFonts w:ascii="Times New Roman" w:hAnsi="Times New Roman" w:cs="Times New Roman"/>
        </w:rPr>
        <w:t>、</w:t>
      </w:r>
      <w:r w:rsidRPr="00257168">
        <w:rPr>
          <w:rFonts w:ascii="Times New Roman" w:hAnsi="Times New Roman" w:cs="Times New Roman"/>
        </w:rPr>
        <w:t>总磷</w:t>
      </w:r>
      <w:r w:rsidRPr="00257168">
        <w:rPr>
          <w:rFonts w:ascii="Times New Roman" w:hAnsi="Times New Roman" w:cs="Times New Roman"/>
        </w:rPr>
        <w:t>3mg/L</w:t>
      </w:r>
      <w:r w:rsidR="00273999" w:rsidRPr="00257168">
        <w:rPr>
          <w:rFonts w:ascii="Times New Roman" w:hAnsi="Times New Roman" w:cs="Times New Roman"/>
        </w:rPr>
        <w:t>、</w:t>
      </w:r>
      <w:r w:rsidRPr="00257168">
        <w:rPr>
          <w:rFonts w:ascii="Times New Roman" w:hAnsi="Times New Roman" w:cs="Times New Roman"/>
        </w:rPr>
        <w:t>动植物油</w:t>
      </w:r>
      <w:r w:rsidRPr="00257168">
        <w:rPr>
          <w:rFonts w:ascii="Times New Roman" w:hAnsi="Times New Roman" w:cs="Times New Roman"/>
        </w:rPr>
        <w:t>5mg/L</w:t>
      </w:r>
      <w:r w:rsidRPr="00257168">
        <w:rPr>
          <w:rFonts w:ascii="Times New Roman" w:hAnsi="Times New Roman" w:cs="Times New Roman"/>
        </w:rPr>
        <w:t>。</w:t>
      </w:r>
      <w:r w:rsidR="00096D71" w:rsidRPr="00257168">
        <w:rPr>
          <w:rFonts w:ascii="Times New Roman" w:hAnsi="Times New Roman" w:cs="Times New Roman"/>
        </w:rPr>
        <w:t>根据《村镇生活污染防治最佳可行技术指南》，农村生活污水经化粪池预处理后，采取厌氧滤池</w:t>
      </w:r>
      <w:r w:rsidR="00096D71" w:rsidRPr="00257168">
        <w:rPr>
          <w:rFonts w:ascii="Times New Roman" w:hAnsi="Times New Roman" w:cs="Times New Roman"/>
        </w:rPr>
        <w:t>+</w:t>
      </w:r>
      <w:r w:rsidR="00096D71" w:rsidRPr="00257168">
        <w:rPr>
          <w:rFonts w:ascii="Times New Roman" w:hAnsi="Times New Roman" w:cs="Times New Roman"/>
        </w:rPr>
        <w:t>生态处理技术（人工湿地技术、土地快速渗滤、稳定塘），出水水质可达</w:t>
      </w:r>
      <w:r w:rsidR="00096D71" w:rsidRPr="00257168">
        <w:rPr>
          <w:rFonts w:ascii="Times New Roman" w:hAnsi="Times New Roman" w:cs="Times New Roman"/>
        </w:rPr>
        <w:t>SS</w:t>
      </w:r>
      <w:r w:rsidR="00096D71" w:rsidRPr="00257168">
        <w:rPr>
          <w:rFonts w:ascii="Times New Roman" w:hAnsi="Times New Roman" w:cs="Times New Roman"/>
        </w:rPr>
        <w:t>不大于</w:t>
      </w:r>
      <w:r w:rsidR="00096D71" w:rsidRPr="00257168">
        <w:rPr>
          <w:rFonts w:ascii="Times New Roman" w:hAnsi="Times New Roman" w:cs="Times New Roman"/>
        </w:rPr>
        <w:t>20mg/L</w:t>
      </w:r>
      <w:r w:rsidR="00096D71" w:rsidRPr="00257168">
        <w:rPr>
          <w:rFonts w:ascii="Times New Roman" w:hAnsi="Times New Roman" w:cs="Times New Roman"/>
        </w:rPr>
        <w:t>，</w:t>
      </w:r>
      <w:r w:rsidR="00096D71" w:rsidRPr="00257168">
        <w:rPr>
          <w:rFonts w:ascii="Times New Roman" w:hAnsi="Times New Roman" w:cs="Times New Roman"/>
        </w:rPr>
        <w:t>COD</w:t>
      </w:r>
      <w:r w:rsidR="002E3EAF" w:rsidRPr="00257168">
        <w:rPr>
          <w:rFonts w:ascii="Times New Roman" w:hAnsi="Times New Roman" w:cs="Times New Roman"/>
        </w:rPr>
        <w:t>cr</w:t>
      </w:r>
      <w:r w:rsidR="00096D71" w:rsidRPr="00257168">
        <w:rPr>
          <w:rFonts w:ascii="Times New Roman" w:hAnsi="Times New Roman" w:cs="Times New Roman"/>
        </w:rPr>
        <w:t>不大于</w:t>
      </w:r>
      <w:r w:rsidR="00096D71" w:rsidRPr="00257168">
        <w:rPr>
          <w:rFonts w:ascii="Times New Roman" w:hAnsi="Times New Roman" w:cs="Times New Roman"/>
        </w:rPr>
        <w:t>60</w:t>
      </w:r>
      <w:r w:rsidR="006F48BB" w:rsidRPr="00257168">
        <w:rPr>
          <w:rFonts w:ascii="Times New Roman" w:hAnsi="Times New Roman" w:cs="Times New Roman"/>
        </w:rPr>
        <w:t xml:space="preserve"> </w:t>
      </w:r>
      <w:r w:rsidR="00096D71" w:rsidRPr="00257168">
        <w:rPr>
          <w:rFonts w:ascii="Times New Roman" w:hAnsi="Times New Roman" w:cs="Times New Roman"/>
        </w:rPr>
        <w:t>mg/L</w:t>
      </w:r>
      <w:r w:rsidR="00096D71" w:rsidRPr="00257168">
        <w:rPr>
          <w:rFonts w:ascii="Times New Roman" w:hAnsi="Times New Roman" w:cs="Times New Roman"/>
        </w:rPr>
        <w:t>，</w:t>
      </w:r>
      <w:r w:rsidR="00096D71" w:rsidRPr="00257168">
        <w:rPr>
          <w:rFonts w:ascii="Times New Roman" w:hAnsi="Times New Roman" w:cs="Times New Roman"/>
        </w:rPr>
        <w:t xml:space="preserve"> </w:t>
      </w:r>
      <w:r w:rsidR="00DB33CC" w:rsidRPr="00257168">
        <w:rPr>
          <w:rFonts w:ascii="Times New Roman" w:hAnsi="Times New Roman" w:cs="Times New Roman"/>
        </w:rPr>
        <w:t>氨氮</w:t>
      </w:r>
      <w:r w:rsidR="00096D71" w:rsidRPr="00257168">
        <w:rPr>
          <w:rFonts w:ascii="Times New Roman" w:hAnsi="Times New Roman" w:cs="Times New Roman"/>
        </w:rPr>
        <w:t>不大于</w:t>
      </w:r>
      <w:r w:rsidR="00096D71" w:rsidRPr="00257168">
        <w:rPr>
          <w:rFonts w:ascii="Times New Roman" w:hAnsi="Times New Roman" w:cs="Times New Roman"/>
        </w:rPr>
        <w:t>8</w:t>
      </w:r>
      <w:r w:rsidR="00096D71" w:rsidRPr="00257168">
        <w:rPr>
          <w:rFonts w:ascii="Times New Roman" w:hAnsi="Times New Roman" w:cs="Times New Roman"/>
        </w:rPr>
        <w:t>（</w:t>
      </w:r>
      <w:r w:rsidR="00096D71" w:rsidRPr="00257168">
        <w:rPr>
          <w:rFonts w:ascii="Times New Roman" w:hAnsi="Times New Roman" w:cs="Times New Roman"/>
        </w:rPr>
        <w:t>15</w:t>
      </w:r>
      <w:r w:rsidR="00096D71" w:rsidRPr="00257168">
        <w:rPr>
          <w:rFonts w:ascii="Times New Roman" w:hAnsi="Times New Roman" w:cs="Times New Roman"/>
        </w:rPr>
        <w:t>）</w:t>
      </w:r>
      <w:r w:rsidR="00096D71" w:rsidRPr="00257168">
        <w:rPr>
          <w:rFonts w:ascii="Times New Roman" w:hAnsi="Times New Roman" w:cs="Times New Roman"/>
        </w:rPr>
        <w:t>mg/L</w:t>
      </w:r>
      <w:r w:rsidR="00096D71" w:rsidRPr="00257168">
        <w:rPr>
          <w:rFonts w:ascii="Times New Roman" w:hAnsi="Times New Roman" w:cs="Times New Roman"/>
        </w:rPr>
        <w:t>，总磷不大于</w:t>
      </w:r>
      <w:r w:rsidR="00096D71" w:rsidRPr="00257168">
        <w:rPr>
          <w:rFonts w:ascii="Times New Roman" w:hAnsi="Times New Roman" w:cs="Times New Roman"/>
        </w:rPr>
        <w:t>1mg/L</w:t>
      </w:r>
      <w:r w:rsidR="00096D71" w:rsidRPr="00257168">
        <w:rPr>
          <w:rFonts w:ascii="Times New Roman" w:hAnsi="Times New Roman" w:cs="Times New Roman"/>
        </w:rPr>
        <w:t>，可以满足本标准</w:t>
      </w:r>
      <w:r w:rsidR="00DB33CC" w:rsidRPr="00257168">
        <w:rPr>
          <w:rFonts w:ascii="Times New Roman" w:hAnsi="Times New Roman" w:cs="Times New Roman"/>
        </w:rPr>
        <w:t>中</w:t>
      </w:r>
      <w:r w:rsidR="00096D71" w:rsidRPr="00257168">
        <w:rPr>
          <w:rFonts w:ascii="Times New Roman" w:hAnsi="Times New Roman" w:cs="Times New Roman"/>
        </w:rPr>
        <w:t>二级标准的要求</w:t>
      </w:r>
      <w:r w:rsidRPr="00257168">
        <w:rPr>
          <w:rFonts w:ascii="Times New Roman" w:hAnsi="Times New Roman" w:cs="Times New Roman"/>
        </w:rPr>
        <w:t>。</w:t>
      </w:r>
    </w:p>
    <w:p w:rsidR="0084226A" w:rsidRPr="00257168" w:rsidRDefault="0084226A" w:rsidP="0084226A">
      <w:pPr>
        <w:adjustRightInd w:val="0"/>
        <w:snapToGrid w:val="0"/>
        <w:spacing w:line="360" w:lineRule="auto"/>
        <w:rPr>
          <w:rFonts w:ascii="Times New Roman" w:hAnsi="Times New Roman" w:cs="Times New Roman"/>
        </w:rPr>
      </w:pPr>
      <w:r w:rsidRPr="00257168">
        <w:rPr>
          <w:rFonts w:ascii="Times New Roman" w:hAnsi="Times New Roman" w:cs="Times New Roman"/>
        </w:rPr>
        <w:t>（</w:t>
      </w:r>
      <w:r w:rsidRPr="00257168">
        <w:rPr>
          <w:rFonts w:ascii="Times New Roman" w:hAnsi="Times New Roman" w:cs="Times New Roman"/>
        </w:rPr>
        <w:t>3</w:t>
      </w:r>
      <w:r w:rsidRPr="00257168">
        <w:rPr>
          <w:rFonts w:ascii="Times New Roman" w:hAnsi="Times New Roman" w:cs="Times New Roman"/>
        </w:rPr>
        <w:t>）本标准</w:t>
      </w:r>
      <w:r w:rsidR="00273999" w:rsidRPr="00257168">
        <w:rPr>
          <w:rFonts w:ascii="Times New Roman" w:hAnsi="Times New Roman" w:cs="Times New Roman"/>
        </w:rPr>
        <w:t>中</w:t>
      </w:r>
      <w:r w:rsidRPr="00257168">
        <w:rPr>
          <w:rFonts w:ascii="Times New Roman" w:hAnsi="Times New Roman" w:cs="Times New Roman"/>
        </w:rPr>
        <w:t>一级标准</w:t>
      </w:r>
    </w:p>
    <w:p w:rsidR="00DB33CC" w:rsidRPr="00257168" w:rsidRDefault="0084226A" w:rsidP="00DB33CC">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本标准</w:t>
      </w:r>
      <w:r w:rsidR="00273999" w:rsidRPr="00257168">
        <w:rPr>
          <w:rFonts w:ascii="Times New Roman" w:hAnsi="Times New Roman" w:cs="Times New Roman"/>
        </w:rPr>
        <w:t>中</w:t>
      </w:r>
      <w:r w:rsidRPr="00257168">
        <w:rPr>
          <w:rFonts w:ascii="Times New Roman" w:hAnsi="Times New Roman" w:cs="Times New Roman"/>
        </w:rPr>
        <w:t>一级标准限值</w:t>
      </w:r>
      <w:r w:rsidR="00273999" w:rsidRPr="00257168">
        <w:rPr>
          <w:rFonts w:ascii="Times New Roman" w:hAnsi="Times New Roman" w:cs="Times New Roman"/>
        </w:rPr>
        <w:t>为</w:t>
      </w:r>
      <w:r w:rsidRPr="00257168">
        <w:rPr>
          <w:rFonts w:ascii="Times New Roman" w:hAnsi="Times New Roman" w:cs="Times New Roman"/>
        </w:rPr>
        <w:t>pH</w:t>
      </w:r>
      <w:r w:rsidRPr="00257168">
        <w:rPr>
          <w:rFonts w:ascii="Times New Roman" w:hAnsi="Times New Roman" w:cs="Times New Roman"/>
        </w:rPr>
        <w:t>值</w:t>
      </w:r>
      <w:r w:rsidRPr="00257168">
        <w:rPr>
          <w:rFonts w:ascii="Times New Roman" w:hAnsi="Times New Roman" w:cs="Times New Roman"/>
        </w:rPr>
        <w:t>6</w:t>
      </w:r>
      <w:r w:rsidR="00273999" w:rsidRPr="00257168">
        <w:rPr>
          <w:rFonts w:ascii="Times New Roman" w:hAnsi="Times New Roman" w:cs="Times New Roman"/>
        </w:rPr>
        <w:t>~</w:t>
      </w:r>
      <w:r w:rsidRPr="00257168">
        <w:rPr>
          <w:rFonts w:ascii="Times New Roman" w:hAnsi="Times New Roman" w:cs="Times New Roman"/>
        </w:rPr>
        <w:t>9</w:t>
      </w:r>
      <w:r w:rsidR="00273999" w:rsidRPr="00257168">
        <w:rPr>
          <w:rFonts w:ascii="Times New Roman" w:hAnsi="Times New Roman" w:cs="Times New Roman"/>
        </w:rPr>
        <w:t>、</w:t>
      </w:r>
      <w:r w:rsidRPr="00257168">
        <w:rPr>
          <w:rFonts w:ascii="Times New Roman" w:hAnsi="Times New Roman" w:cs="Times New Roman"/>
        </w:rPr>
        <w:t>SS 20</w:t>
      </w:r>
      <w:r w:rsidR="006F48BB" w:rsidRPr="00257168">
        <w:rPr>
          <w:rFonts w:ascii="Times New Roman" w:hAnsi="Times New Roman" w:cs="Times New Roman"/>
        </w:rPr>
        <w:t xml:space="preserve"> </w:t>
      </w:r>
      <w:r w:rsidRPr="00257168">
        <w:rPr>
          <w:rFonts w:ascii="Times New Roman" w:hAnsi="Times New Roman" w:cs="Times New Roman"/>
        </w:rPr>
        <w:t>mg/L</w:t>
      </w:r>
      <w:r w:rsidR="00273999" w:rsidRPr="00257168">
        <w:rPr>
          <w:rFonts w:ascii="Times New Roman" w:hAnsi="Times New Roman" w:cs="Times New Roman"/>
        </w:rPr>
        <w:t>、</w:t>
      </w:r>
      <w:r w:rsidRPr="00257168">
        <w:rPr>
          <w:rFonts w:ascii="Times New Roman" w:hAnsi="Times New Roman" w:cs="Times New Roman"/>
        </w:rPr>
        <w:t>COD</w:t>
      </w:r>
      <w:r w:rsidR="002E3EAF" w:rsidRPr="00257168">
        <w:rPr>
          <w:rFonts w:ascii="Times New Roman" w:hAnsi="Times New Roman" w:cs="Times New Roman"/>
        </w:rPr>
        <w:t>cr</w:t>
      </w:r>
      <w:r w:rsidRPr="00257168">
        <w:rPr>
          <w:rFonts w:ascii="Times New Roman" w:hAnsi="Times New Roman" w:cs="Times New Roman"/>
        </w:rPr>
        <w:t xml:space="preserve"> 60</w:t>
      </w:r>
      <w:r w:rsidR="006F48BB" w:rsidRPr="00257168">
        <w:rPr>
          <w:rFonts w:ascii="Times New Roman" w:hAnsi="Times New Roman" w:cs="Times New Roman"/>
        </w:rPr>
        <w:t xml:space="preserve"> </w:t>
      </w:r>
      <w:r w:rsidRPr="00257168">
        <w:rPr>
          <w:rFonts w:ascii="Times New Roman" w:hAnsi="Times New Roman" w:cs="Times New Roman"/>
        </w:rPr>
        <w:t>mg/L</w:t>
      </w:r>
      <w:r w:rsidR="00273999" w:rsidRPr="00257168">
        <w:rPr>
          <w:rFonts w:ascii="Times New Roman" w:hAnsi="Times New Roman" w:cs="Times New Roman"/>
        </w:rPr>
        <w:t>、</w:t>
      </w:r>
      <w:r w:rsidRPr="00257168">
        <w:rPr>
          <w:rFonts w:ascii="Times New Roman" w:hAnsi="Times New Roman" w:cs="Times New Roman"/>
        </w:rPr>
        <w:t>氨氮</w:t>
      </w:r>
      <w:r w:rsidRPr="00257168">
        <w:rPr>
          <w:rFonts w:ascii="Times New Roman" w:hAnsi="Times New Roman" w:cs="Times New Roman"/>
        </w:rPr>
        <w:t>8</w:t>
      </w:r>
      <w:r w:rsidRPr="00257168">
        <w:rPr>
          <w:rFonts w:ascii="Times New Roman" w:hAnsi="Times New Roman" w:cs="Times New Roman"/>
        </w:rPr>
        <w:t>（</w:t>
      </w:r>
      <w:r w:rsidRPr="00257168">
        <w:rPr>
          <w:rFonts w:ascii="Times New Roman" w:hAnsi="Times New Roman" w:cs="Times New Roman"/>
        </w:rPr>
        <w:t>15</w:t>
      </w:r>
      <w:r w:rsidRPr="00257168">
        <w:rPr>
          <w:rFonts w:ascii="Times New Roman" w:hAnsi="Times New Roman" w:cs="Times New Roman"/>
        </w:rPr>
        <w:t>）</w:t>
      </w:r>
      <w:r w:rsidRPr="00257168">
        <w:rPr>
          <w:rFonts w:ascii="Times New Roman" w:hAnsi="Times New Roman" w:cs="Times New Roman"/>
        </w:rPr>
        <w:t>mg/L</w:t>
      </w:r>
      <w:r w:rsidR="00273999" w:rsidRPr="00257168">
        <w:rPr>
          <w:rFonts w:ascii="Times New Roman" w:hAnsi="Times New Roman" w:cs="Times New Roman"/>
        </w:rPr>
        <w:t>、</w:t>
      </w:r>
      <w:r w:rsidRPr="00257168">
        <w:rPr>
          <w:rFonts w:ascii="Times New Roman" w:hAnsi="Times New Roman" w:cs="Times New Roman"/>
        </w:rPr>
        <w:t>总氮</w:t>
      </w:r>
      <w:r w:rsidRPr="00257168">
        <w:rPr>
          <w:rFonts w:ascii="Times New Roman" w:hAnsi="Times New Roman" w:cs="Times New Roman"/>
        </w:rPr>
        <w:t>20</w:t>
      </w:r>
      <w:r w:rsidR="006F48BB" w:rsidRPr="00257168">
        <w:rPr>
          <w:rFonts w:ascii="Times New Roman" w:hAnsi="Times New Roman" w:cs="Times New Roman"/>
        </w:rPr>
        <w:t xml:space="preserve"> </w:t>
      </w:r>
      <w:r w:rsidRPr="00257168">
        <w:rPr>
          <w:rFonts w:ascii="Times New Roman" w:hAnsi="Times New Roman" w:cs="Times New Roman"/>
        </w:rPr>
        <w:t>mg/L</w:t>
      </w:r>
      <w:r w:rsidR="00273999" w:rsidRPr="00257168">
        <w:rPr>
          <w:rFonts w:ascii="Times New Roman" w:hAnsi="Times New Roman" w:cs="Times New Roman"/>
        </w:rPr>
        <w:t>、</w:t>
      </w:r>
      <w:r w:rsidRPr="00257168">
        <w:rPr>
          <w:rFonts w:ascii="Times New Roman" w:hAnsi="Times New Roman" w:cs="Times New Roman"/>
        </w:rPr>
        <w:t>总磷</w:t>
      </w:r>
      <w:r w:rsidRPr="00257168">
        <w:rPr>
          <w:rFonts w:ascii="Times New Roman" w:hAnsi="Times New Roman" w:cs="Times New Roman"/>
        </w:rPr>
        <w:t>1mg/L</w:t>
      </w:r>
      <w:r w:rsidR="00273999" w:rsidRPr="00257168">
        <w:rPr>
          <w:rFonts w:ascii="Times New Roman" w:hAnsi="Times New Roman" w:cs="Times New Roman"/>
        </w:rPr>
        <w:t>、</w:t>
      </w:r>
      <w:r w:rsidRPr="00257168">
        <w:rPr>
          <w:rFonts w:ascii="Times New Roman" w:hAnsi="Times New Roman" w:cs="Times New Roman"/>
        </w:rPr>
        <w:t>动植物油</w:t>
      </w:r>
      <w:r w:rsidRPr="00257168">
        <w:rPr>
          <w:rFonts w:ascii="Times New Roman" w:hAnsi="Times New Roman" w:cs="Times New Roman"/>
        </w:rPr>
        <w:t>3mg/L</w:t>
      </w:r>
      <w:r w:rsidRPr="00257168">
        <w:rPr>
          <w:rFonts w:ascii="Times New Roman" w:hAnsi="Times New Roman" w:cs="Times New Roman"/>
        </w:rPr>
        <w:t>。根据《村镇生活污染防治最佳可行技术指南》，农村生活污水经化粪池预处理后，</w:t>
      </w:r>
      <w:r w:rsidR="00DB33CC" w:rsidRPr="00257168">
        <w:rPr>
          <w:rFonts w:ascii="Times New Roman" w:hAnsi="Times New Roman" w:cs="Times New Roman"/>
        </w:rPr>
        <w:t>采取厌氧滤池</w:t>
      </w:r>
      <w:r w:rsidR="00DB33CC" w:rsidRPr="00257168">
        <w:rPr>
          <w:rFonts w:ascii="Times New Roman" w:hAnsi="Times New Roman" w:cs="Times New Roman"/>
        </w:rPr>
        <w:t>+</w:t>
      </w:r>
      <w:r w:rsidR="006669F6" w:rsidRPr="00257168">
        <w:rPr>
          <w:rFonts w:ascii="Times New Roman" w:hAnsi="Times New Roman" w:cs="Times New Roman"/>
        </w:rPr>
        <w:t>生物</w:t>
      </w:r>
      <w:r w:rsidR="00DB33CC" w:rsidRPr="00257168">
        <w:rPr>
          <w:rFonts w:ascii="Times New Roman" w:hAnsi="Times New Roman" w:cs="Times New Roman"/>
        </w:rPr>
        <w:t>处理技术（生物接触氧化、活性污泥法、膜生物反应器），出水水质可达</w:t>
      </w:r>
      <w:r w:rsidR="00DB33CC" w:rsidRPr="00257168">
        <w:rPr>
          <w:rFonts w:ascii="Times New Roman" w:hAnsi="Times New Roman" w:cs="Times New Roman"/>
        </w:rPr>
        <w:t>SS</w:t>
      </w:r>
      <w:r w:rsidR="00DB33CC" w:rsidRPr="00257168">
        <w:rPr>
          <w:rFonts w:ascii="Times New Roman" w:hAnsi="Times New Roman" w:cs="Times New Roman"/>
        </w:rPr>
        <w:t>不大于</w:t>
      </w:r>
      <w:r w:rsidR="00DB33CC" w:rsidRPr="00257168">
        <w:rPr>
          <w:rFonts w:ascii="Times New Roman" w:hAnsi="Times New Roman" w:cs="Times New Roman"/>
        </w:rPr>
        <w:t>10mg/L</w:t>
      </w:r>
      <w:r w:rsidR="00DB33CC" w:rsidRPr="00257168">
        <w:rPr>
          <w:rFonts w:ascii="Times New Roman" w:hAnsi="Times New Roman" w:cs="Times New Roman"/>
        </w:rPr>
        <w:t>，</w:t>
      </w:r>
      <w:r w:rsidR="00DB33CC" w:rsidRPr="00257168">
        <w:rPr>
          <w:rFonts w:ascii="Times New Roman" w:hAnsi="Times New Roman" w:cs="Times New Roman"/>
        </w:rPr>
        <w:t>COD</w:t>
      </w:r>
      <w:r w:rsidR="002E3EAF" w:rsidRPr="00257168">
        <w:rPr>
          <w:rFonts w:ascii="Times New Roman" w:hAnsi="Times New Roman" w:cs="Times New Roman"/>
        </w:rPr>
        <w:t>cr</w:t>
      </w:r>
      <w:r w:rsidR="00DB33CC" w:rsidRPr="00257168">
        <w:rPr>
          <w:rFonts w:ascii="Times New Roman" w:hAnsi="Times New Roman" w:cs="Times New Roman"/>
        </w:rPr>
        <w:t>不大于</w:t>
      </w:r>
      <w:r w:rsidR="00DB33CC" w:rsidRPr="00257168">
        <w:rPr>
          <w:rFonts w:ascii="Times New Roman" w:hAnsi="Times New Roman" w:cs="Times New Roman"/>
        </w:rPr>
        <w:t>50mg/L</w:t>
      </w:r>
      <w:r w:rsidR="00DB33CC" w:rsidRPr="00257168">
        <w:rPr>
          <w:rFonts w:ascii="Times New Roman" w:hAnsi="Times New Roman" w:cs="Times New Roman"/>
        </w:rPr>
        <w:t>，</w:t>
      </w:r>
      <w:r w:rsidR="00DB33CC" w:rsidRPr="00257168">
        <w:rPr>
          <w:rFonts w:ascii="Times New Roman" w:hAnsi="Times New Roman" w:cs="Times New Roman"/>
        </w:rPr>
        <w:t xml:space="preserve"> </w:t>
      </w:r>
      <w:r w:rsidR="00DB33CC" w:rsidRPr="00257168">
        <w:rPr>
          <w:rFonts w:ascii="Times New Roman" w:hAnsi="Times New Roman" w:cs="Times New Roman"/>
        </w:rPr>
        <w:t>氨氮不大于</w:t>
      </w:r>
      <w:r w:rsidR="00DB33CC" w:rsidRPr="00257168">
        <w:rPr>
          <w:rFonts w:ascii="Times New Roman" w:hAnsi="Times New Roman" w:cs="Times New Roman"/>
        </w:rPr>
        <w:t>5</w:t>
      </w:r>
      <w:r w:rsidR="00DB33CC" w:rsidRPr="00257168">
        <w:rPr>
          <w:rFonts w:ascii="Times New Roman" w:hAnsi="Times New Roman" w:cs="Times New Roman"/>
        </w:rPr>
        <w:t>（</w:t>
      </w:r>
      <w:r w:rsidR="00DB33CC" w:rsidRPr="00257168">
        <w:rPr>
          <w:rFonts w:ascii="Times New Roman" w:hAnsi="Times New Roman" w:cs="Times New Roman"/>
        </w:rPr>
        <w:t>8</w:t>
      </w:r>
      <w:r w:rsidR="00DB33CC" w:rsidRPr="00257168">
        <w:rPr>
          <w:rFonts w:ascii="Times New Roman" w:hAnsi="Times New Roman" w:cs="Times New Roman"/>
        </w:rPr>
        <w:t>）</w:t>
      </w:r>
      <w:r w:rsidR="00DB33CC" w:rsidRPr="00257168">
        <w:rPr>
          <w:rFonts w:ascii="Times New Roman" w:hAnsi="Times New Roman" w:cs="Times New Roman"/>
        </w:rPr>
        <w:t>mg/L</w:t>
      </w:r>
      <w:r w:rsidR="00DB33CC" w:rsidRPr="00257168">
        <w:rPr>
          <w:rFonts w:ascii="Times New Roman" w:hAnsi="Times New Roman" w:cs="Times New Roman"/>
        </w:rPr>
        <w:t>，总磷不大于</w:t>
      </w:r>
      <w:r w:rsidR="00DB33CC" w:rsidRPr="00257168">
        <w:rPr>
          <w:rFonts w:ascii="Times New Roman" w:hAnsi="Times New Roman" w:cs="Times New Roman"/>
        </w:rPr>
        <w:t>0.5mg/L</w:t>
      </w:r>
      <w:r w:rsidR="00DB33CC" w:rsidRPr="00257168">
        <w:rPr>
          <w:rFonts w:ascii="Times New Roman" w:hAnsi="Times New Roman" w:cs="Times New Roman"/>
        </w:rPr>
        <w:t>，可以满足本标准中一级标准的要求。</w:t>
      </w:r>
    </w:p>
    <w:p w:rsidR="000F145E" w:rsidRPr="00257168" w:rsidRDefault="000F145E" w:rsidP="00C82E38">
      <w:pPr>
        <w:pStyle w:val="1"/>
        <w:ind w:left="432" w:hanging="432"/>
        <w:rPr>
          <w:rFonts w:ascii="Times New Roman" w:eastAsia="仿宋_GB2312" w:hAnsi="Times New Roman" w:cs="Times New Roman"/>
          <w:szCs w:val="28"/>
        </w:rPr>
        <w:sectPr w:rsidR="000F145E" w:rsidRPr="00257168">
          <w:pgSz w:w="11906" w:h="16838"/>
          <w:pgMar w:top="1440" w:right="1800" w:bottom="1440" w:left="1800" w:header="851" w:footer="992" w:gutter="0"/>
          <w:cols w:space="425"/>
          <w:docGrid w:type="lines" w:linePitch="312"/>
        </w:sectPr>
      </w:pPr>
      <w:bookmarkStart w:id="150" w:name="_Toc6432769"/>
      <w:bookmarkStart w:id="151" w:name="_Toc516221880"/>
      <w:bookmarkStart w:id="152" w:name="_Toc6432785"/>
    </w:p>
    <w:p w:rsidR="00C82E38" w:rsidRPr="00257168" w:rsidRDefault="005F7701" w:rsidP="00C82E38">
      <w:pPr>
        <w:pStyle w:val="1"/>
        <w:ind w:left="432" w:hanging="432"/>
        <w:rPr>
          <w:rFonts w:ascii="Times New Roman" w:eastAsia="仿宋_GB2312" w:hAnsi="Times New Roman" w:cs="Times New Roman"/>
          <w:szCs w:val="28"/>
        </w:rPr>
      </w:pPr>
      <w:bookmarkStart w:id="153" w:name="_Toc7993777"/>
      <w:r w:rsidRPr="00257168">
        <w:rPr>
          <w:rFonts w:ascii="Times New Roman" w:eastAsia="仿宋_GB2312" w:hAnsi="Times New Roman" w:cs="Times New Roman"/>
          <w:szCs w:val="28"/>
        </w:rPr>
        <w:lastRenderedPageBreak/>
        <w:t>7</w:t>
      </w:r>
      <w:r w:rsidR="00C82E38" w:rsidRPr="00257168">
        <w:rPr>
          <w:rFonts w:ascii="Times New Roman" w:eastAsia="仿宋_GB2312" w:hAnsi="Times New Roman" w:cs="Times New Roman"/>
          <w:szCs w:val="28"/>
        </w:rPr>
        <w:t xml:space="preserve"> </w:t>
      </w:r>
      <w:r w:rsidR="00C82E38" w:rsidRPr="00257168">
        <w:rPr>
          <w:rFonts w:ascii="Times New Roman" w:eastAsia="仿宋_GB2312" w:hAnsi="Times New Roman" w:cs="Times New Roman"/>
          <w:szCs w:val="28"/>
        </w:rPr>
        <w:t>国内外相关标准情况</w:t>
      </w:r>
      <w:bookmarkEnd w:id="150"/>
      <w:bookmarkEnd w:id="153"/>
    </w:p>
    <w:p w:rsidR="00C82E38" w:rsidRPr="00257168" w:rsidRDefault="005F7701" w:rsidP="000714AE">
      <w:pPr>
        <w:pStyle w:val="2"/>
        <w:rPr>
          <w:rFonts w:ascii="Times New Roman" w:eastAsia="仿宋_GB2312" w:hAnsi="Times New Roman" w:cs="Times New Roman"/>
        </w:rPr>
      </w:pPr>
      <w:bookmarkStart w:id="154" w:name="_Toc6432770"/>
      <w:bookmarkStart w:id="155" w:name="_Toc7993778"/>
      <w:bookmarkStart w:id="156" w:name="_Toc516221876"/>
      <w:r w:rsidRPr="00257168">
        <w:rPr>
          <w:rFonts w:ascii="Times New Roman" w:eastAsia="仿宋_GB2312" w:hAnsi="Times New Roman" w:cs="Times New Roman"/>
        </w:rPr>
        <w:t>7</w:t>
      </w:r>
      <w:r w:rsidR="00C82E38" w:rsidRPr="00257168">
        <w:rPr>
          <w:rFonts w:ascii="Times New Roman" w:eastAsia="仿宋_GB2312" w:hAnsi="Times New Roman" w:cs="Times New Roman"/>
        </w:rPr>
        <w:t xml:space="preserve">.1 </w:t>
      </w:r>
      <w:r w:rsidR="00C82E38" w:rsidRPr="00257168">
        <w:rPr>
          <w:rFonts w:ascii="Times New Roman" w:eastAsia="仿宋_GB2312" w:hAnsi="Times New Roman" w:cs="Times New Roman"/>
        </w:rPr>
        <w:t>国外相关标准</w:t>
      </w:r>
      <w:bookmarkEnd w:id="154"/>
      <w:bookmarkEnd w:id="155"/>
    </w:p>
    <w:p w:rsidR="00C82E38" w:rsidRPr="00257168" w:rsidRDefault="005F7701" w:rsidP="00BB18C8">
      <w:pPr>
        <w:pStyle w:val="3"/>
        <w:rPr>
          <w:rFonts w:ascii="Times New Roman" w:hAnsi="Times New Roman" w:cs="Times New Roman"/>
        </w:rPr>
      </w:pPr>
      <w:bookmarkStart w:id="157" w:name="_Toc6432771"/>
      <w:bookmarkStart w:id="158" w:name="_Toc7993779"/>
      <w:r w:rsidRPr="00257168">
        <w:rPr>
          <w:rFonts w:ascii="Times New Roman" w:hAnsi="Times New Roman" w:cs="Times New Roman"/>
        </w:rPr>
        <w:t>7</w:t>
      </w:r>
      <w:r w:rsidR="00C82E38" w:rsidRPr="00257168">
        <w:rPr>
          <w:rFonts w:ascii="Times New Roman" w:hAnsi="Times New Roman" w:cs="Times New Roman"/>
        </w:rPr>
        <w:t xml:space="preserve">.1.1 </w:t>
      </w:r>
      <w:r w:rsidR="00C82E38" w:rsidRPr="00257168">
        <w:rPr>
          <w:rFonts w:ascii="Times New Roman" w:hAnsi="Times New Roman" w:cs="Times New Roman"/>
        </w:rPr>
        <w:t>美国相关标准</w:t>
      </w:r>
      <w:bookmarkEnd w:id="156"/>
      <w:bookmarkEnd w:id="157"/>
      <w:bookmarkEnd w:id="158"/>
    </w:p>
    <w:p w:rsidR="00C82E38" w:rsidRPr="00257168" w:rsidRDefault="00C82E38" w:rsidP="00C82E38">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美国其城市化历史长，乡村卫生建设起步早，不存在类似中国的城乡差别，而且乡村居民都比较富裕，总的来说乡村污水处理水平比较高。因此，在污水排放要求方面，美国乡村和城市使用相同的排放标准，即达到美国《联邦水污染防治法》规定的经二级处理的出水限值，见表</w:t>
      </w:r>
      <w:r w:rsidR="005F7701" w:rsidRPr="00257168">
        <w:rPr>
          <w:rFonts w:ascii="Times New Roman" w:hAnsi="Times New Roman" w:cs="Times New Roman"/>
        </w:rPr>
        <w:t>7</w:t>
      </w:r>
      <w:r w:rsidRPr="00257168">
        <w:rPr>
          <w:rFonts w:ascii="Times New Roman" w:hAnsi="Times New Roman" w:cs="Times New Roman"/>
        </w:rPr>
        <w:t>-1</w:t>
      </w:r>
      <w:r w:rsidRPr="00257168">
        <w:rPr>
          <w:rFonts w:ascii="Times New Roman" w:hAnsi="Times New Roman" w:cs="Times New Roman"/>
        </w:rPr>
        <w:t>。</w:t>
      </w:r>
    </w:p>
    <w:p w:rsidR="00C82E38" w:rsidRPr="00257168" w:rsidRDefault="00C82E38" w:rsidP="00814575">
      <w:pPr>
        <w:adjustRightInd w:val="0"/>
        <w:snapToGrid w:val="0"/>
        <w:spacing w:line="360" w:lineRule="auto"/>
        <w:jc w:val="center"/>
        <w:rPr>
          <w:rFonts w:ascii="Times New Roman" w:hAnsi="Times New Roman" w:cs="Times New Roman"/>
          <w:sz w:val="21"/>
          <w:szCs w:val="24"/>
        </w:rPr>
      </w:pPr>
      <w:r w:rsidRPr="00257168">
        <w:rPr>
          <w:rFonts w:ascii="Times New Roman" w:hAnsi="Times New Roman" w:cs="Times New Roman"/>
          <w:sz w:val="21"/>
          <w:szCs w:val="24"/>
        </w:rPr>
        <w:t>表</w:t>
      </w:r>
      <w:r w:rsidR="005F7701" w:rsidRPr="00257168">
        <w:rPr>
          <w:rFonts w:ascii="Times New Roman" w:hAnsi="Times New Roman" w:cs="Times New Roman"/>
          <w:sz w:val="21"/>
          <w:szCs w:val="24"/>
        </w:rPr>
        <w:t>7</w:t>
      </w:r>
      <w:r w:rsidRPr="00257168">
        <w:rPr>
          <w:rFonts w:ascii="Times New Roman" w:hAnsi="Times New Roman" w:cs="Times New Roman"/>
          <w:sz w:val="21"/>
          <w:szCs w:val="24"/>
        </w:rPr>
        <w:t>-1</w:t>
      </w:r>
      <w:r w:rsidR="00814575" w:rsidRPr="00257168">
        <w:rPr>
          <w:rFonts w:ascii="Times New Roman" w:hAnsi="Times New Roman" w:cs="Times New Roman"/>
          <w:sz w:val="21"/>
          <w:szCs w:val="24"/>
        </w:rPr>
        <w:t xml:space="preserve"> </w:t>
      </w:r>
      <w:r w:rsidRPr="00257168">
        <w:rPr>
          <w:rFonts w:ascii="Times New Roman" w:hAnsi="Times New Roman" w:cs="Times New Roman"/>
          <w:sz w:val="21"/>
          <w:szCs w:val="24"/>
        </w:rPr>
        <w:t>美国生活污水二级处理排放标准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580"/>
        <w:gridCol w:w="2581"/>
      </w:tblGrid>
      <w:tr w:rsidR="00C82E38" w:rsidRPr="00257168" w:rsidTr="000F145E">
        <w:trPr>
          <w:trHeight w:val="625"/>
          <w:tblHeade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b/>
                <w:snapToGrid w:val="0"/>
                <w:kern w:val="2"/>
              </w:rPr>
            </w:pPr>
            <w:r w:rsidRPr="00257168">
              <w:rPr>
                <w:rFonts w:eastAsia="仿宋_GB2312"/>
                <w:b/>
                <w:snapToGrid w:val="0"/>
                <w:kern w:val="2"/>
              </w:rPr>
              <w:t>项目</w:t>
            </w:r>
          </w:p>
        </w:tc>
        <w:tc>
          <w:tcPr>
            <w:tcW w:w="2580"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b/>
                <w:snapToGrid w:val="0"/>
                <w:kern w:val="2"/>
              </w:rPr>
            </w:pPr>
            <w:r w:rsidRPr="00257168">
              <w:rPr>
                <w:rFonts w:eastAsia="仿宋_GB2312"/>
                <w:b/>
                <w:snapToGrid w:val="0"/>
                <w:kern w:val="2"/>
              </w:rPr>
              <w:t>月平均</w:t>
            </w:r>
          </w:p>
        </w:tc>
        <w:tc>
          <w:tcPr>
            <w:tcW w:w="2581"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b/>
                <w:snapToGrid w:val="0"/>
                <w:kern w:val="2"/>
              </w:rPr>
            </w:pPr>
            <w:r w:rsidRPr="00257168">
              <w:rPr>
                <w:rFonts w:eastAsia="仿宋_GB2312"/>
                <w:b/>
                <w:snapToGrid w:val="0"/>
                <w:kern w:val="2"/>
              </w:rPr>
              <w:t>周平均</w:t>
            </w:r>
          </w:p>
        </w:tc>
      </w:tr>
      <w:tr w:rsidR="00C82E38" w:rsidRPr="00257168" w:rsidTr="001741E2">
        <w:trPr>
          <w:trHeight w:val="425"/>
          <w:tblHeade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BOD</w:t>
            </w:r>
            <w:r w:rsidRPr="00257168">
              <w:rPr>
                <w:rFonts w:eastAsia="仿宋_GB2312"/>
                <w:snapToGrid w:val="0"/>
                <w:kern w:val="2"/>
                <w:vertAlign w:val="subscript"/>
              </w:rPr>
              <w:t>5</w:t>
            </w:r>
          </w:p>
        </w:tc>
        <w:tc>
          <w:tcPr>
            <w:tcW w:w="2580"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30</w:t>
            </w:r>
            <w:r w:rsidRPr="00257168">
              <w:rPr>
                <w:rFonts w:eastAsia="仿宋_GB2312"/>
              </w:rPr>
              <w:t>mg/L</w:t>
            </w:r>
          </w:p>
        </w:tc>
        <w:tc>
          <w:tcPr>
            <w:tcW w:w="2581"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45</w:t>
            </w:r>
            <w:r w:rsidRPr="00257168">
              <w:rPr>
                <w:rFonts w:eastAsia="仿宋_GB2312"/>
              </w:rPr>
              <w:t>mg/L</w:t>
            </w:r>
          </w:p>
        </w:tc>
      </w:tr>
      <w:tr w:rsidR="00C82E38" w:rsidRPr="00257168" w:rsidTr="001741E2">
        <w:trPr>
          <w:trHeight w:val="425"/>
          <w:tblHeade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TSS</w:t>
            </w:r>
          </w:p>
        </w:tc>
        <w:tc>
          <w:tcPr>
            <w:tcW w:w="2580"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30</w:t>
            </w:r>
            <w:r w:rsidRPr="00257168">
              <w:rPr>
                <w:rFonts w:eastAsia="仿宋_GB2312"/>
              </w:rPr>
              <w:t>mg/L</w:t>
            </w:r>
          </w:p>
        </w:tc>
        <w:tc>
          <w:tcPr>
            <w:tcW w:w="2581"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45</w:t>
            </w:r>
            <w:r w:rsidRPr="00257168">
              <w:rPr>
                <w:rFonts w:eastAsia="仿宋_GB2312"/>
              </w:rPr>
              <w:t>mg/L</w:t>
            </w:r>
          </w:p>
        </w:tc>
      </w:tr>
      <w:tr w:rsidR="00C82E38" w:rsidRPr="00257168" w:rsidTr="001741E2">
        <w:trPr>
          <w:trHeight w:val="425"/>
          <w:tblHeade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pH</w:t>
            </w:r>
          </w:p>
        </w:tc>
        <w:tc>
          <w:tcPr>
            <w:tcW w:w="2580"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6~9</w:t>
            </w:r>
          </w:p>
        </w:tc>
        <w:tc>
          <w:tcPr>
            <w:tcW w:w="2581"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6~9</w:t>
            </w:r>
          </w:p>
        </w:tc>
      </w:tr>
      <w:tr w:rsidR="00C82E38" w:rsidRPr="00257168" w:rsidTr="001741E2">
        <w:trPr>
          <w:trHeight w:val="425"/>
          <w:tblHeade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BOD</w:t>
            </w:r>
            <w:r w:rsidRPr="00257168">
              <w:rPr>
                <w:rFonts w:eastAsia="仿宋_GB2312"/>
                <w:snapToGrid w:val="0"/>
                <w:kern w:val="2"/>
                <w:vertAlign w:val="subscript"/>
              </w:rPr>
              <w:t>5</w:t>
            </w:r>
            <w:r w:rsidRPr="00257168">
              <w:rPr>
                <w:rFonts w:eastAsia="仿宋_GB2312"/>
                <w:snapToGrid w:val="0"/>
                <w:kern w:val="2"/>
              </w:rPr>
              <w:t>、</w:t>
            </w:r>
            <w:r w:rsidRPr="00257168">
              <w:rPr>
                <w:rFonts w:eastAsia="仿宋_GB2312"/>
                <w:snapToGrid w:val="0"/>
                <w:kern w:val="2"/>
              </w:rPr>
              <w:t>TSS</w:t>
            </w:r>
            <w:r w:rsidRPr="00257168">
              <w:rPr>
                <w:rFonts w:eastAsia="仿宋_GB2312"/>
                <w:snapToGrid w:val="0"/>
                <w:kern w:val="2"/>
              </w:rPr>
              <w:t>（去除率</w:t>
            </w:r>
            <w:r w:rsidRPr="00257168">
              <w:rPr>
                <w:rFonts w:eastAsia="仿宋_GB2312"/>
                <w:snapToGrid w:val="0"/>
                <w:kern w:val="2"/>
              </w:rPr>
              <w:t>%</w:t>
            </w:r>
            <w:r w:rsidRPr="00257168">
              <w:rPr>
                <w:rFonts w:eastAsia="仿宋_GB2312"/>
                <w:snapToGrid w:val="0"/>
                <w:kern w:val="2"/>
              </w:rPr>
              <w:t>）</w:t>
            </w:r>
          </w:p>
        </w:tc>
        <w:tc>
          <w:tcPr>
            <w:tcW w:w="2580"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85</w:t>
            </w:r>
          </w:p>
        </w:tc>
        <w:tc>
          <w:tcPr>
            <w:tcW w:w="2581"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w:t>
            </w:r>
          </w:p>
        </w:tc>
      </w:tr>
    </w:tbl>
    <w:p w:rsidR="00C82E38" w:rsidRPr="00257168" w:rsidRDefault="005F7701" w:rsidP="00BB18C8">
      <w:pPr>
        <w:pStyle w:val="3"/>
        <w:rPr>
          <w:rFonts w:ascii="Times New Roman" w:hAnsi="Times New Roman" w:cs="Times New Roman"/>
        </w:rPr>
      </w:pPr>
      <w:bookmarkStart w:id="159" w:name="_Toc516221877"/>
      <w:bookmarkStart w:id="160" w:name="_Toc6432772"/>
      <w:bookmarkStart w:id="161" w:name="_Toc7993780"/>
      <w:r w:rsidRPr="00257168">
        <w:rPr>
          <w:rFonts w:ascii="Times New Roman" w:hAnsi="Times New Roman" w:cs="Times New Roman"/>
        </w:rPr>
        <w:t>7</w:t>
      </w:r>
      <w:r w:rsidR="00C82E38" w:rsidRPr="00257168">
        <w:rPr>
          <w:rFonts w:ascii="Times New Roman" w:hAnsi="Times New Roman" w:cs="Times New Roman"/>
        </w:rPr>
        <w:t xml:space="preserve">.1.2 </w:t>
      </w:r>
      <w:r w:rsidR="00C82E38" w:rsidRPr="00257168">
        <w:rPr>
          <w:rFonts w:ascii="Times New Roman" w:hAnsi="Times New Roman" w:cs="Times New Roman"/>
        </w:rPr>
        <w:t>欧盟相关标准</w:t>
      </w:r>
      <w:bookmarkEnd w:id="159"/>
      <w:bookmarkEnd w:id="160"/>
      <w:bookmarkEnd w:id="161"/>
    </w:p>
    <w:p w:rsidR="00814575" w:rsidRPr="00257168" w:rsidRDefault="00C82E38" w:rsidP="00814575">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欧盟按照当量人口规模，分级规定生活污水排放限值，具体规定见表</w:t>
      </w:r>
      <w:r w:rsidR="005F7701" w:rsidRPr="00257168">
        <w:rPr>
          <w:rFonts w:ascii="Times New Roman" w:hAnsi="Times New Roman" w:cs="Times New Roman"/>
        </w:rPr>
        <w:t>7</w:t>
      </w:r>
      <w:r w:rsidRPr="00257168">
        <w:rPr>
          <w:rFonts w:ascii="Times New Roman" w:hAnsi="Times New Roman" w:cs="Times New Roman"/>
        </w:rPr>
        <w:t>-2</w:t>
      </w:r>
      <w:r w:rsidRPr="00257168">
        <w:rPr>
          <w:rFonts w:ascii="Times New Roman" w:hAnsi="Times New Roman" w:cs="Times New Roman"/>
        </w:rPr>
        <w:t>。</w:t>
      </w:r>
    </w:p>
    <w:p w:rsidR="00C82E38" w:rsidRPr="00257168" w:rsidRDefault="00C82E38" w:rsidP="00814575">
      <w:pPr>
        <w:adjustRightInd w:val="0"/>
        <w:snapToGrid w:val="0"/>
        <w:spacing w:line="360" w:lineRule="auto"/>
        <w:jc w:val="center"/>
        <w:rPr>
          <w:rFonts w:ascii="Times New Roman" w:hAnsi="Times New Roman" w:cs="Times New Roman"/>
        </w:rPr>
      </w:pPr>
      <w:r w:rsidRPr="00257168">
        <w:rPr>
          <w:rFonts w:ascii="Times New Roman" w:hAnsi="Times New Roman" w:cs="Times New Roman"/>
          <w:sz w:val="21"/>
          <w:szCs w:val="24"/>
        </w:rPr>
        <w:t>表</w:t>
      </w:r>
      <w:r w:rsidR="005F7701" w:rsidRPr="00257168">
        <w:rPr>
          <w:rFonts w:ascii="Times New Roman" w:hAnsi="Times New Roman" w:cs="Times New Roman"/>
          <w:sz w:val="21"/>
          <w:szCs w:val="24"/>
        </w:rPr>
        <w:t>7</w:t>
      </w:r>
      <w:r w:rsidRPr="00257168">
        <w:rPr>
          <w:rFonts w:ascii="Times New Roman" w:hAnsi="Times New Roman" w:cs="Times New Roman"/>
          <w:sz w:val="21"/>
          <w:szCs w:val="24"/>
        </w:rPr>
        <w:t>-2</w:t>
      </w:r>
      <w:r w:rsidR="00814575" w:rsidRPr="00257168">
        <w:rPr>
          <w:rFonts w:ascii="Times New Roman" w:hAnsi="Times New Roman" w:cs="Times New Roman"/>
          <w:sz w:val="21"/>
          <w:szCs w:val="24"/>
        </w:rPr>
        <w:t xml:space="preserve"> </w:t>
      </w:r>
      <w:r w:rsidRPr="00257168">
        <w:rPr>
          <w:rFonts w:ascii="Times New Roman" w:hAnsi="Times New Roman" w:cs="Times New Roman"/>
          <w:sz w:val="21"/>
          <w:szCs w:val="24"/>
        </w:rPr>
        <w:t>欧盟生活污水处理排放标准</w:t>
      </w:r>
      <w:r w:rsidR="0072515B" w:rsidRPr="00257168">
        <w:rPr>
          <w:rFonts w:ascii="Times New Roman" w:hAnsi="Times New Roman" w:cs="Times New Roman"/>
          <w:sz w:val="21"/>
          <w:szCs w:val="24"/>
        </w:rPr>
        <w:t>（</w:t>
      </w:r>
      <w:r w:rsidRPr="00257168">
        <w:rPr>
          <w:rFonts w:ascii="Times New Roman" w:hAnsi="Times New Roman" w:cs="Times New Roman"/>
          <w:sz w:val="21"/>
          <w:szCs w:val="24"/>
        </w:rPr>
        <w:t>单位</w:t>
      </w:r>
      <w:r w:rsidR="0072515B" w:rsidRPr="00257168">
        <w:rPr>
          <w:rFonts w:ascii="Times New Roman" w:hAnsi="Times New Roman" w:cs="Times New Roman"/>
          <w:sz w:val="21"/>
          <w:szCs w:val="24"/>
        </w:rPr>
        <w:t>：</w:t>
      </w:r>
      <w:r w:rsidRPr="00257168">
        <w:rPr>
          <w:rFonts w:ascii="Times New Roman" w:hAnsi="Times New Roman" w:cs="Times New Roman"/>
          <w:sz w:val="21"/>
          <w:szCs w:val="24"/>
        </w:rPr>
        <w:t>mg/L</w:t>
      </w:r>
      <w:r w:rsidR="0072515B" w:rsidRPr="00257168">
        <w:rPr>
          <w:rFonts w:ascii="Times New Roman" w:hAnsi="Times New Roman" w:cs="Times New Roman"/>
          <w:sz w:val="21"/>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50"/>
        <w:gridCol w:w="1680"/>
        <w:gridCol w:w="1308"/>
        <w:gridCol w:w="1155"/>
        <w:gridCol w:w="1155"/>
      </w:tblGrid>
      <w:tr w:rsidR="00C82E38" w:rsidRPr="00257168" w:rsidTr="000F145E">
        <w:trPr>
          <w:trHeight w:val="592"/>
          <w:tblHeade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b/>
                <w:snapToGrid w:val="0"/>
                <w:kern w:val="2"/>
              </w:rPr>
            </w:pPr>
            <w:r w:rsidRPr="00257168">
              <w:rPr>
                <w:rFonts w:eastAsia="仿宋_GB2312"/>
                <w:b/>
                <w:snapToGrid w:val="0"/>
                <w:kern w:val="2"/>
              </w:rPr>
              <w:t>人口</w:t>
            </w:r>
          </w:p>
        </w:tc>
        <w:tc>
          <w:tcPr>
            <w:tcW w:w="1050"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b/>
                <w:snapToGrid w:val="0"/>
                <w:kern w:val="2"/>
              </w:rPr>
            </w:pPr>
            <w:r w:rsidRPr="00257168">
              <w:rPr>
                <w:rFonts w:eastAsia="仿宋_GB2312"/>
                <w:b/>
                <w:snapToGrid w:val="0"/>
                <w:kern w:val="2"/>
              </w:rPr>
              <w:t>SS</w:t>
            </w:r>
          </w:p>
        </w:tc>
        <w:tc>
          <w:tcPr>
            <w:tcW w:w="1680"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b/>
                <w:snapToGrid w:val="0"/>
                <w:kern w:val="2"/>
              </w:rPr>
            </w:pPr>
            <w:r w:rsidRPr="00257168">
              <w:rPr>
                <w:rFonts w:eastAsia="仿宋_GB2312"/>
                <w:b/>
                <w:snapToGrid w:val="0"/>
                <w:kern w:val="2"/>
              </w:rPr>
              <w:t>COD</w:t>
            </w:r>
          </w:p>
        </w:tc>
        <w:tc>
          <w:tcPr>
            <w:tcW w:w="1308"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b/>
                <w:snapToGrid w:val="0"/>
                <w:kern w:val="2"/>
              </w:rPr>
            </w:pPr>
            <w:r w:rsidRPr="00257168">
              <w:rPr>
                <w:rFonts w:eastAsia="仿宋_GB2312"/>
                <w:b/>
                <w:snapToGrid w:val="0"/>
                <w:kern w:val="2"/>
              </w:rPr>
              <w:t>BOD</w:t>
            </w:r>
            <w:r w:rsidRPr="00257168">
              <w:rPr>
                <w:rFonts w:eastAsia="仿宋_GB2312"/>
                <w:b/>
                <w:snapToGrid w:val="0"/>
                <w:kern w:val="2"/>
                <w:vertAlign w:val="subscript"/>
              </w:rPr>
              <w:t>5</w:t>
            </w:r>
          </w:p>
        </w:tc>
        <w:tc>
          <w:tcPr>
            <w:tcW w:w="1155"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b/>
                <w:snapToGrid w:val="0"/>
                <w:kern w:val="2"/>
              </w:rPr>
            </w:pPr>
            <w:r w:rsidRPr="00257168">
              <w:rPr>
                <w:rFonts w:eastAsia="仿宋_GB2312"/>
                <w:b/>
                <w:snapToGrid w:val="0"/>
                <w:kern w:val="2"/>
              </w:rPr>
              <w:t>总氮</w:t>
            </w:r>
          </w:p>
        </w:tc>
        <w:tc>
          <w:tcPr>
            <w:tcW w:w="1155"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b/>
                <w:snapToGrid w:val="0"/>
                <w:kern w:val="2"/>
              </w:rPr>
            </w:pPr>
            <w:r w:rsidRPr="00257168">
              <w:rPr>
                <w:rFonts w:eastAsia="仿宋_GB2312"/>
                <w:b/>
                <w:snapToGrid w:val="0"/>
                <w:kern w:val="2"/>
              </w:rPr>
              <w:t>总磷</w:t>
            </w:r>
          </w:p>
        </w:tc>
      </w:tr>
      <w:tr w:rsidR="00C82E38" w:rsidRPr="00257168" w:rsidTr="001741E2">
        <w:trPr>
          <w:trHeight w:val="425"/>
          <w:tblHeade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2000~10000</w:t>
            </w:r>
          </w:p>
        </w:tc>
        <w:tc>
          <w:tcPr>
            <w:tcW w:w="1050"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60</w:t>
            </w:r>
          </w:p>
        </w:tc>
        <w:tc>
          <w:tcPr>
            <w:tcW w:w="1680" w:type="dxa"/>
            <w:vMerge w:val="restart"/>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125</w:t>
            </w:r>
          </w:p>
        </w:tc>
        <w:tc>
          <w:tcPr>
            <w:tcW w:w="1308" w:type="dxa"/>
            <w:vMerge w:val="restart"/>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25</w:t>
            </w:r>
          </w:p>
        </w:tc>
        <w:tc>
          <w:tcPr>
            <w:tcW w:w="1155"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w:t>
            </w:r>
          </w:p>
        </w:tc>
        <w:tc>
          <w:tcPr>
            <w:tcW w:w="1155"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w:t>
            </w:r>
          </w:p>
        </w:tc>
      </w:tr>
      <w:tr w:rsidR="00C82E38" w:rsidRPr="00257168" w:rsidTr="001741E2">
        <w:trPr>
          <w:trHeight w:val="425"/>
          <w:tblHeade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10000~100000</w:t>
            </w:r>
          </w:p>
        </w:tc>
        <w:tc>
          <w:tcPr>
            <w:tcW w:w="1050" w:type="dxa"/>
            <w:vMerge w:val="restart"/>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35</w:t>
            </w: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adjustRightInd w:val="0"/>
              <w:snapToGrid w:val="0"/>
              <w:jc w:val="left"/>
              <w:rPr>
                <w:rFonts w:ascii="Times New Roman" w:hAnsi="Times New Roman" w:cs="Times New Roman"/>
                <w:snapToGrid w:val="0"/>
                <w:sz w:val="21"/>
                <w:szCs w:val="21"/>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adjustRightInd w:val="0"/>
              <w:snapToGrid w:val="0"/>
              <w:jc w:val="left"/>
              <w:rPr>
                <w:rFonts w:ascii="Times New Roman" w:hAnsi="Times New Roman" w:cs="Times New Roman"/>
                <w:snapToGrid w:val="0"/>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15</w:t>
            </w:r>
          </w:p>
        </w:tc>
        <w:tc>
          <w:tcPr>
            <w:tcW w:w="1155"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2</w:t>
            </w:r>
          </w:p>
        </w:tc>
      </w:tr>
      <w:tr w:rsidR="00C82E38" w:rsidRPr="00257168" w:rsidTr="001741E2">
        <w:trPr>
          <w:trHeight w:val="425"/>
          <w:tblHeader/>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&gt;100000</w:t>
            </w: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adjustRightInd w:val="0"/>
              <w:snapToGrid w:val="0"/>
              <w:jc w:val="left"/>
              <w:rPr>
                <w:rFonts w:ascii="Times New Roman" w:hAnsi="Times New Roman" w:cs="Times New Roman"/>
                <w:snapToGrid w:val="0"/>
                <w:sz w:val="21"/>
                <w:szCs w:val="21"/>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adjustRightInd w:val="0"/>
              <w:snapToGrid w:val="0"/>
              <w:jc w:val="left"/>
              <w:rPr>
                <w:rFonts w:ascii="Times New Roman" w:hAnsi="Times New Roman" w:cs="Times New Roman"/>
                <w:snapToGrid w:val="0"/>
                <w:sz w:val="21"/>
                <w:szCs w:val="21"/>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adjustRightInd w:val="0"/>
              <w:snapToGrid w:val="0"/>
              <w:jc w:val="left"/>
              <w:rPr>
                <w:rFonts w:ascii="Times New Roman" w:hAnsi="Times New Roman" w:cs="Times New Roman"/>
                <w:snapToGrid w:val="0"/>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10</w:t>
            </w:r>
          </w:p>
        </w:tc>
        <w:tc>
          <w:tcPr>
            <w:tcW w:w="1155"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1</w:t>
            </w:r>
          </w:p>
        </w:tc>
      </w:tr>
    </w:tbl>
    <w:p w:rsidR="00C82E38" w:rsidRPr="00257168" w:rsidRDefault="00C82E38" w:rsidP="00C82E38">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欧盟各成员国可依据本国实际情况制定生活污水排放限值，确保水质目标的实现。德国、丹麦的生活污水排放限值分别见表</w:t>
      </w:r>
      <w:r w:rsidR="005F7701" w:rsidRPr="00257168">
        <w:rPr>
          <w:rFonts w:ascii="Times New Roman" w:hAnsi="Times New Roman" w:cs="Times New Roman"/>
        </w:rPr>
        <w:t>7</w:t>
      </w:r>
      <w:r w:rsidRPr="00257168">
        <w:rPr>
          <w:rFonts w:ascii="Times New Roman" w:hAnsi="Times New Roman" w:cs="Times New Roman"/>
        </w:rPr>
        <w:t>-3</w:t>
      </w:r>
      <w:r w:rsidRPr="00257168">
        <w:rPr>
          <w:rFonts w:ascii="Times New Roman" w:hAnsi="Times New Roman" w:cs="Times New Roman"/>
        </w:rPr>
        <w:t>和表</w:t>
      </w:r>
      <w:r w:rsidR="005F7701" w:rsidRPr="00257168">
        <w:rPr>
          <w:rFonts w:ascii="Times New Roman" w:hAnsi="Times New Roman" w:cs="Times New Roman"/>
        </w:rPr>
        <w:t>7</w:t>
      </w:r>
      <w:r w:rsidRPr="00257168">
        <w:rPr>
          <w:rFonts w:ascii="Times New Roman" w:hAnsi="Times New Roman" w:cs="Times New Roman"/>
        </w:rPr>
        <w:t>-4</w:t>
      </w:r>
      <w:r w:rsidRPr="00257168">
        <w:rPr>
          <w:rFonts w:ascii="Times New Roman" w:hAnsi="Times New Roman" w:cs="Times New Roman"/>
        </w:rPr>
        <w:t>。</w:t>
      </w:r>
    </w:p>
    <w:p w:rsidR="00C82E38" w:rsidRPr="00257168" w:rsidRDefault="00C82E38" w:rsidP="00814575">
      <w:pPr>
        <w:adjustRightInd w:val="0"/>
        <w:snapToGrid w:val="0"/>
        <w:spacing w:line="360" w:lineRule="auto"/>
        <w:jc w:val="center"/>
        <w:rPr>
          <w:rFonts w:ascii="Times New Roman" w:hAnsi="Times New Roman" w:cs="Times New Roman"/>
          <w:sz w:val="21"/>
          <w:szCs w:val="24"/>
        </w:rPr>
      </w:pPr>
      <w:r w:rsidRPr="00257168">
        <w:rPr>
          <w:rFonts w:ascii="Times New Roman" w:hAnsi="Times New Roman" w:cs="Times New Roman"/>
          <w:sz w:val="21"/>
          <w:szCs w:val="24"/>
        </w:rPr>
        <w:t>表</w:t>
      </w:r>
      <w:r w:rsidR="005F7701" w:rsidRPr="00257168">
        <w:rPr>
          <w:rFonts w:ascii="Times New Roman" w:hAnsi="Times New Roman" w:cs="Times New Roman"/>
          <w:sz w:val="21"/>
          <w:szCs w:val="24"/>
        </w:rPr>
        <w:t>7</w:t>
      </w:r>
      <w:r w:rsidRPr="00257168">
        <w:rPr>
          <w:rFonts w:ascii="Times New Roman" w:hAnsi="Times New Roman" w:cs="Times New Roman"/>
          <w:sz w:val="21"/>
          <w:szCs w:val="24"/>
        </w:rPr>
        <w:t>-3</w:t>
      </w:r>
      <w:r w:rsidR="00814575" w:rsidRPr="00257168">
        <w:rPr>
          <w:rFonts w:ascii="Times New Roman" w:hAnsi="Times New Roman" w:cs="Times New Roman"/>
          <w:sz w:val="21"/>
          <w:szCs w:val="24"/>
        </w:rPr>
        <w:t xml:space="preserve"> </w:t>
      </w:r>
      <w:r w:rsidRPr="00257168">
        <w:rPr>
          <w:rFonts w:ascii="Times New Roman" w:hAnsi="Times New Roman" w:cs="Times New Roman"/>
          <w:sz w:val="21"/>
          <w:szCs w:val="24"/>
        </w:rPr>
        <w:t>德国生活污水处理排放标准（</w:t>
      </w:r>
      <w:r w:rsidRPr="00257168">
        <w:rPr>
          <w:rFonts w:ascii="Times New Roman" w:hAnsi="Times New Roman" w:cs="Times New Roman"/>
          <w:sz w:val="21"/>
          <w:szCs w:val="24"/>
        </w:rPr>
        <w:t>24h</w:t>
      </w:r>
      <w:r w:rsidRPr="00257168">
        <w:rPr>
          <w:rFonts w:ascii="Times New Roman" w:hAnsi="Times New Roman" w:cs="Times New Roman"/>
          <w:sz w:val="21"/>
          <w:szCs w:val="24"/>
        </w:rPr>
        <w:t>混合样）</w:t>
      </w:r>
      <w:r w:rsidR="0072515B" w:rsidRPr="00257168">
        <w:rPr>
          <w:rFonts w:ascii="Times New Roman" w:hAnsi="Times New Roman" w:cs="Times New Roman"/>
          <w:sz w:val="21"/>
          <w:szCs w:val="24"/>
        </w:rPr>
        <w:t>（单位：</w:t>
      </w:r>
      <w:r w:rsidR="0072515B" w:rsidRPr="00257168">
        <w:rPr>
          <w:rFonts w:ascii="Times New Roman" w:hAnsi="Times New Roman" w:cs="Times New Roman"/>
          <w:sz w:val="21"/>
          <w:szCs w:val="24"/>
        </w:rPr>
        <w:t>mg/L</w:t>
      </w:r>
      <w:r w:rsidR="0072515B" w:rsidRPr="00257168">
        <w:rPr>
          <w:rFonts w:ascii="Times New Roman" w:hAnsi="Times New Roman" w:cs="Times New Roman"/>
          <w:sz w:val="21"/>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344"/>
        <w:gridCol w:w="1344"/>
        <w:gridCol w:w="1344"/>
        <w:gridCol w:w="1344"/>
        <w:gridCol w:w="1344"/>
      </w:tblGrid>
      <w:tr w:rsidR="00C82E38" w:rsidRPr="00257168" w:rsidTr="000F145E">
        <w:trPr>
          <w:trHeight w:val="738"/>
          <w:tblHeade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b/>
                <w:snapToGrid w:val="0"/>
                <w:kern w:val="2"/>
              </w:rPr>
            </w:pPr>
            <w:r w:rsidRPr="00257168">
              <w:rPr>
                <w:rFonts w:eastAsia="仿宋_GB2312"/>
                <w:b/>
                <w:snapToGrid w:val="0"/>
                <w:kern w:val="2"/>
              </w:rPr>
              <w:t>人口</w:t>
            </w:r>
          </w:p>
        </w:tc>
        <w:tc>
          <w:tcPr>
            <w:tcW w:w="1344"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b/>
                <w:snapToGrid w:val="0"/>
                <w:kern w:val="2"/>
              </w:rPr>
            </w:pPr>
            <w:r w:rsidRPr="00257168">
              <w:rPr>
                <w:rFonts w:eastAsia="仿宋_GB2312"/>
                <w:b/>
                <w:snapToGrid w:val="0"/>
                <w:kern w:val="2"/>
              </w:rPr>
              <w:t>COD</w:t>
            </w:r>
          </w:p>
        </w:tc>
        <w:tc>
          <w:tcPr>
            <w:tcW w:w="1344"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b/>
                <w:snapToGrid w:val="0"/>
                <w:kern w:val="2"/>
              </w:rPr>
            </w:pPr>
            <w:r w:rsidRPr="00257168">
              <w:rPr>
                <w:rFonts w:eastAsia="仿宋_GB2312"/>
                <w:b/>
                <w:snapToGrid w:val="0"/>
                <w:kern w:val="2"/>
              </w:rPr>
              <w:t>BOD</w:t>
            </w:r>
            <w:r w:rsidR="00814575" w:rsidRPr="00257168">
              <w:rPr>
                <w:rFonts w:eastAsia="仿宋_GB2312"/>
                <w:b/>
                <w:snapToGrid w:val="0"/>
                <w:kern w:val="2"/>
                <w:vertAlign w:val="subscript"/>
              </w:rPr>
              <w:t>5</w:t>
            </w:r>
          </w:p>
        </w:tc>
        <w:tc>
          <w:tcPr>
            <w:tcW w:w="1344"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6F48BB" w:rsidP="00814575">
            <w:pPr>
              <w:pStyle w:val="affb"/>
              <w:widowControl w:val="0"/>
              <w:kinsoku w:val="0"/>
              <w:textAlignment w:val="center"/>
              <w:rPr>
                <w:rFonts w:eastAsia="仿宋_GB2312"/>
                <w:b/>
                <w:snapToGrid w:val="0"/>
                <w:kern w:val="2"/>
              </w:rPr>
            </w:pPr>
            <w:r w:rsidRPr="00257168">
              <w:rPr>
                <w:rFonts w:eastAsia="仿宋_GB2312"/>
                <w:b/>
                <w:szCs w:val="24"/>
              </w:rPr>
              <w:t>NH</w:t>
            </w:r>
            <w:r w:rsidRPr="00257168">
              <w:rPr>
                <w:rFonts w:eastAsia="仿宋_GB2312"/>
                <w:b/>
                <w:szCs w:val="24"/>
                <w:vertAlign w:val="subscript"/>
              </w:rPr>
              <w:t>4</w:t>
            </w:r>
            <w:r w:rsidRPr="00257168">
              <w:rPr>
                <w:rFonts w:eastAsia="仿宋_GB2312"/>
                <w:b/>
                <w:szCs w:val="24"/>
                <w:vertAlign w:val="superscript"/>
              </w:rPr>
              <w:t>+</w:t>
            </w:r>
            <w:r w:rsidRPr="00257168">
              <w:rPr>
                <w:rFonts w:eastAsia="仿宋_GB2312"/>
                <w:b/>
                <w:szCs w:val="24"/>
              </w:rPr>
              <w:t>-N</w:t>
            </w:r>
          </w:p>
        </w:tc>
        <w:tc>
          <w:tcPr>
            <w:tcW w:w="1344"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b/>
                <w:snapToGrid w:val="0"/>
                <w:kern w:val="2"/>
              </w:rPr>
            </w:pPr>
            <w:r w:rsidRPr="00257168">
              <w:rPr>
                <w:rFonts w:eastAsia="仿宋_GB2312"/>
                <w:b/>
                <w:snapToGrid w:val="0"/>
                <w:kern w:val="2"/>
              </w:rPr>
              <w:t>TP</w:t>
            </w:r>
          </w:p>
        </w:tc>
        <w:tc>
          <w:tcPr>
            <w:tcW w:w="1344"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b/>
                <w:snapToGrid w:val="0"/>
                <w:kern w:val="2"/>
              </w:rPr>
            </w:pPr>
            <w:r w:rsidRPr="00257168">
              <w:rPr>
                <w:rFonts w:eastAsia="仿宋_GB2312"/>
                <w:b/>
                <w:snapToGrid w:val="0"/>
                <w:kern w:val="2"/>
              </w:rPr>
              <w:t>TN</w:t>
            </w:r>
          </w:p>
        </w:tc>
      </w:tr>
      <w:tr w:rsidR="00C82E38" w:rsidRPr="00257168" w:rsidTr="001741E2">
        <w:trPr>
          <w:trHeight w:val="425"/>
          <w:tblHeade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1000</w:t>
            </w:r>
            <w:r w:rsidRPr="00257168">
              <w:rPr>
                <w:rFonts w:eastAsia="仿宋_GB2312"/>
                <w:snapToGrid w:val="0"/>
                <w:kern w:val="2"/>
              </w:rPr>
              <w:t>未满</w:t>
            </w:r>
          </w:p>
        </w:tc>
        <w:tc>
          <w:tcPr>
            <w:tcW w:w="1344"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150</w:t>
            </w:r>
          </w:p>
        </w:tc>
        <w:tc>
          <w:tcPr>
            <w:tcW w:w="1344"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40</w:t>
            </w:r>
          </w:p>
        </w:tc>
        <w:tc>
          <w:tcPr>
            <w:tcW w:w="1344" w:type="dxa"/>
            <w:tcBorders>
              <w:top w:val="single" w:sz="4" w:space="0" w:color="auto"/>
              <w:left w:val="single" w:sz="4" w:space="0" w:color="auto"/>
              <w:bottom w:val="single" w:sz="4" w:space="0" w:color="auto"/>
              <w:right w:val="single" w:sz="4" w:space="0" w:color="auto"/>
            </w:tcBorders>
            <w:vAlign w:val="center"/>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w:t>
            </w:r>
          </w:p>
        </w:tc>
        <w:tc>
          <w:tcPr>
            <w:tcW w:w="1344" w:type="dxa"/>
            <w:tcBorders>
              <w:top w:val="single" w:sz="4" w:space="0" w:color="auto"/>
              <w:left w:val="single" w:sz="4" w:space="0" w:color="auto"/>
              <w:bottom w:val="single" w:sz="4" w:space="0" w:color="auto"/>
              <w:right w:val="single" w:sz="4" w:space="0" w:color="auto"/>
            </w:tcBorders>
            <w:vAlign w:val="center"/>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w:t>
            </w:r>
          </w:p>
        </w:tc>
        <w:tc>
          <w:tcPr>
            <w:tcW w:w="1344" w:type="dxa"/>
            <w:tcBorders>
              <w:top w:val="single" w:sz="4" w:space="0" w:color="auto"/>
              <w:left w:val="single" w:sz="4" w:space="0" w:color="auto"/>
              <w:bottom w:val="single" w:sz="4" w:space="0" w:color="auto"/>
              <w:right w:val="single" w:sz="4" w:space="0" w:color="auto"/>
            </w:tcBorders>
            <w:vAlign w:val="center"/>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w:t>
            </w:r>
          </w:p>
        </w:tc>
      </w:tr>
      <w:tr w:rsidR="00C82E38" w:rsidRPr="00257168" w:rsidTr="001741E2">
        <w:trPr>
          <w:trHeight w:val="425"/>
          <w:tblHeade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1000</w:t>
            </w:r>
            <w:r w:rsidRPr="00257168">
              <w:rPr>
                <w:rFonts w:eastAsia="仿宋_GB2312"/>
                <w:snapToGrid w:val="0"/>
                <w:kern w:val="2"/>
              </w:rPr>
              <w:t>以上</w:t>
            </w:r>
          </w:p>
        </w:tc>
        <w:tc>
          <w:tcPr>
            <w:tcW w:w="1344"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110</w:t>
            </w:r>
          </w:p>
        </w:tc>
        <w:tc>
          <w:tcPr>
            <w:tcW w:w="1344"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25</w:t>
            </w:r>
          </w:p>
        </w:tc>
        <w:tc>
          <w:tcPr>
            <w:tcW w:w="1344" w:type="dxa"/>
            <w:tcBorders>
              <w:top w:val="single" w:sz="4" w:space="0" w:color="auto"/>
              <w:left w:val="single" w:sz="4" w:space="0" w:color="auto"/>
              <w:bottom w:val="single" w:sz="4" w:space="0" w:color="auto"/>
              <w:right w:val="single" w:sz="4" w:space="0" w:color="auto"/>
            </w:tcBorders>
            <w:vAlign w:val="center"/>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w:t>
            </w:r>
          </w:p>
        </w:tc>
        <w:tc>
          <w:tcPr>
            <w:tcW w:w="1344" w:type="dxa"/>
            <w:tcBorders>
              <w:top w:val="single" w:sz="4" w:space="0" w:color="auto"/>
              <w:left w:val="single" w:sz="4" w:space="0" w:color="auto"/>
              <w:bottom w:val="single" w:sz="4" w:space="0" w:color="auto"/>
              <w:right w:val="single" w:sz="4" w:space="0" w:color="auto"/>
            </w:tcBorders>
            <w:vAlign w:val="center"/>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w:t>
            </w:r>
          </w:p>
        </w:tc>
        <w:tc>
          <w:tcPr>
            <w:tcW w:w="1344" w:type="dxa"/>
            <w:tcBorders>
              <w:top w:val="single" w:sz="4" w:space="0" w:color="auto"/>
              <w:left w:val="single" w:sz="4" w:space="0" w:color="auto"/>
              <w:bottom w:val="single" w:sz="4" w:space="0" w:color="auto"/>
              <w:right w:val="single" w:sz="4" w:space="0" w:color="auto"/>
            </w:tcBorders>
            <w:vAlign w:val="center"/>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w:t>
            </w:r>
          </w:p>
        </w:tc>
      </w:tr>
      <w:tr w:rsidR="00C82E38" w:rsidRPr="00257168" w:rsidTr="001741E2">
        <w:trPr>
          <w:trHeight w:val="425"/>
          <w:tblHeade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5000</w:t>
            </w:r>
            <w:r w:rsidRPr="00257168">
              <w:rPr>
                <w:rFonts w:eastAsia="仿宋_GB2312"/>
                <w:snapToGrid w:val="0"/>
                <w:kern w:val="2"/>
              </w:rPr>
              <w:t>以上</w:t>
            </w:r>
          </w:p>
        </w:tc>
        <w:tc>
          <w:tcPr>
            <w:tcW w:w="1344"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90</w:t>
            </w:r>
          </w:p>
        </w:tc>
        <w:tc>
          <w:tcPr>
            <w:tcW w:w="1344"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20</w:t>
            </w:r>
          </w:p>
        </w:tc>
        <w:tc>
          <w:tcPr>
            <w:tcW w:w="1344"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10</w:t>
            </w:r>
          </w:p>
        </w:tc>
        <w:tc>
          <w:tcPr>
            <w:tcW w:w="1344" w:type="dxa"/>
            <w:tcBorders>
              <w:top w:val="single" w:sz="4" w:space="0" w:color="auto"/>
              <w:left w:val="single" w:sz="4" w:space="0" w:color="auto"/>
              <w:bottom w:val="single" w:sz="4" w:space="0" w:color="auto"/>
              <w:right w:val="single" w:sz="4" w:space="0" w:color="auto"/>
            </w:tcBorders>
            <w:vAlign w:val="center"/>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w:t>
            </w:r>
          </w:p>
        </w:tc>
        <w:tc>
          <w:tcPr>
            <w:tcW w:w="1344"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18</w:t>
            </w:r>
          </w:p>
        </w:tc>
      </w:tr>
      <w:tr w:rsidR="00C82E38" w:rsidRPr="00257168" w:rsidTr="001741E2">
        <w:trPr>
          <w:trHeight w:val="425"/>
          <w:tblHeade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20000</w:t>
            </w:r>
            <w:r w:rsidRPr="00257168">
              <w:rPr>
                <w:rFonts w:eastAsia="仿宋_GB2312"/>
                <w:snapToGrid w:val="0"/>
                <w:kern w:val="2"/>
              </w:rPr>
              <w:t>以上</w:t>
            </w:r>
          </w:p>
        </w:tc>
        <w:tc>
          <w:tcPr>
            <w:tcW w:w="1344"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90</w:t>
            </w:r>
          </w:p>
        </w:tc>
        <w:tc>
          <w:tcPr>
            <w:tcW w:w="1344"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20</w:t>
            </w:r>
          </w:p>
        </w:tc>
        <w:tc>
          <w:tcPr>
            <w:tcW w:w="1344"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10</w:t>
            </w:r>
          </w:p>
        </w:tc>
        <w:tc>
          <w:tcPr>
            <w:tcW w:w="1344"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2</w:t>
            </w:r>
          </w:p>
        </w:tc>
        <w:tc>
          <w:tcPr>
            <w:tcW w:w="1344"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18</w:t>
            </w:r>
          </w:p>
        </w:tc>
      </w:tr>
      <w:tr w:rsidR="00C82E38" w:rsidRPr="00257168" w:rsidTr="001741E2">
        <w:trPr>
          <w:trHeight w:val="425"/>
          <w:tblHeade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100000</w:t>
            </w:r>
            <w:r w:rsidRPr="00257168">
              <w:rPr>
                <w:rFonts w:eastAsia="仿宋_GB2312"/>
                <w:snapToGrid w:val="0"/>
                <w:kern w:val="2"/>
              </w:rPr>
              <w:t>以上</w:t>
            </w:r>
          </w:p>
        </w:tc>
        <w:tc>
          <w:tcPr>
            <w:tcW w:w="1344"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75</w:t>
            </w:r>
          </w:p>
        </w:tc>
        <w:tc>
          <w:tcPr>
            <w:tcW w:w="1344"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15</w:t>
            </w:r>
          </w:p>
        </w:tc>
        <w:tc>
          <w:tcPr>
            <w:tcW w:w="1344"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10</w:t>
            </w:r>
          </w:p>
        </w:tc>
        <w:tc>
          <w:tcPr>
            <w:tcW w:w="1344"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1</w:t>
            </w:r>
          </w:p>
        </w:tc>
        <w:tc>
          <w:tcPr>
            <w:tcW w:w="1344"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18</w:t>
            </w:r>
          </w:p>
        </w:tc>
      </w:tr>
    </w:tbl>
    <w:p w:rsidR="00C82E38" w:rsidRPr="00257168" w:rsidRDefault="00C82E38" w:rsidP="00814575">
      <w:pPr>
        <w:adjustRightInd w:val="0"/>
        <w:snapToGrid w:val="0"/>
        <w:spacing w:line="360" w:lineRule="auto"/>
        <w:jc w:val="center"/>
        <w:rPr>
          <w:rFonts w:ascii="Times New Roman" w:hAnsi="Times New Roman" w:cs="Times New Roman"/>
          <w:sz w:val="21"/>
          <w:szCs w:val="24"/>
        </w:rPr>
      </w:pPr>
      <w:r w:rsidRPr="00257168">
        <w:rPr>
          <w:rFonts w:ascii="Times New Roman" w:hAnsi="Times New Roman" w:cs="Times New Roman"/>
          <w:sz w:val="21"/>
          <w:szCs w:val="24"/>
        </w:rPr>
        <w:lastRenderedPageBreak/>
        <w:t>表</w:t>
      </w:r>
      <w:r w:rsidR="005F7701" w:rsidRPr="00257168">
        <w:rPr>
          <w:rFonts w:ascii="Times New Roman" w:hAnsi="Times New Roman" w:cs="Times New Roman"/>
          <w:sz w:val="21"/>
          <w:szCs w:val="24"/>
        </w:rPr>
        <w:t>7</w:t>
      </w:r>
      <w:r w:rsidRPr="00257168">
        <w:rPr>
          <w:rFonts w:ascii="Times New Roman" w:hAnsi="Times New Roman" w:cs="Times New Roman"/>
          <w:sz w:val="21"/>
          <w:szCs w:val="24"/>
        </w:rPr>
        <w:t>-4</w:t>
      </w:r>
      <w:r w:rsidRPr="00257168">
        <w:rPr>
          <w:rFonts w:ascii="Times New Roman" w:hAnsi="Times New Roman" w:cs="Times New Roman"/>
          <w:sz w:val="21"/>
          <w:szCs w:val="24"/>
        </w:rPr>
        <w:t>丹麦生活污水处理排放标准</w:t>
      </w:r>
      <w:r w:rsidR="0072515B" w:rsidRPr="00257168">
        <w:rPr>
          <w:rFonts w:ascii="Times New Roman" w:hAnsi="Times New Roman" w:cs="Times New Roman"/>
          <w:sz w:val="21"/>
          <w:szCs w:val="24"/>
        </w:rPr>
        <w:t>（单位：</w:t>
      </w:r>
      <w:r w:rsidR="0072515B" w:rsidRPr="00257168">
        <w:rPr>
          <w:rFonts w:ascii="Times New Roman" w:hAnsi="Times New Roman" w:cs="Times New Roman"/>
          <w:sz w:val="21"/>
          <w:szCs w:val="24"/>
        </w:rPr>
        <w:t>mg/L</w:t>
      </w:r>
      <w:r w:rsidR="0072515B" w:rsidRPr="00257168">
        <w:rPr>
          <w:rFonts w:ascii="Times New Roman" w:hAnsi="Times New Roman" w:cs="Times New Roman"/>
          <w:sz w:val="21"/>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100"/>
        <w:gridCol w:w="2100"/>
        <w:gridCol w:w="2100"/>
      </w:tblGrid>
      <w:tr w:rsidR="00C82E38" w:rsidRPr="00257168" w:rsidTr="000F145E">
        <w:trPr>
          <w:trHeight w:val="558"/>
          <w:tblHeade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b/>
                <w:snapToGrid w:val="0"/>
                <w:kern w:val="2"/>
              </w:rPr>
            </w:pPr>
            <w:r w:rsidRPr="00257168">
              <w:rPr>
                <w:rFonts w:eastAsia="仿宋_GB2312"/>
                <w:b/>
                <w:snapToGrid w:val="0"/>
                <w:kern w:val="2"/>
              </w:rPr>
              <w:t>人口</w:t>
            </w:r>
          </w:p>
        </w:tc>
        <w:tc>
          <w:tcPr>
            <w:tcW w:w="2100"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b/>
                <w:snapToGrid w:val="0"/>
                <w:kern w:val="2"/>
              </w:rPr>
            </w:pPr>
            <w:r w:rsidRPr="00257168">
              <w:rPr>
                <w:rFonts w:eastAsia="仿宋_GB2312"/>
                <w:b/>
                <w:snapToGrid w:val="0"/>
                <w:kern w:val="2"/>
              </w:rPr>
              <w:t>BOD</w:t>
            </w:r>
            <w:r w:rsidR="00814575" w:rsidRPr="00257168">
              <w:rPr>
                <w:rFonts w:eastAsia="仿宋_GB2312"/>
                <w:b/>
                <w:snapToGrid w:val="0"/>
                <w:kern w:val="2"/>
                <w:vertAlign w:val="subscript"/>
              </w:rPr>
              <w:t>5</w:t>
            </w:r>
          </w:p>
        </w:tc>
        <w:tc>
          <w:tcPr>
            <w:tcW w:w="2100"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b/>
                <w:snapToGrid w:val="0"/>
                <w:kern w:val="2"/>
              </w:rPr>
            </w:pPr>
            <w:r w:rsidRPr="00257168">
              <w:rPr>
                <w:rFonts w:eastAsia="仿宋_GB2312"/>
                <w:b/>
                <w:snapToGrid w:val="0"/>
                <w:kern w:val="2"/>
              </w:rPr>
              <w:t>TP</w:t>
            </w:r>
          </w:p>
        </w:tc>
        <w:tc>
          <w:tcPr>
            <w:tcW w:w="2100"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b/>
                <w:snapToGrid w:val="0"/>
                <w:kern w:val="2"/>
              </w:rPr>
            </w:pPr>
            <w:r w:rsidRPr="00257168">
              <w:rPr>
                <w:rFonts w:eastAsia="仿宋_GB2312"/>
                <w:b/>
                <w:snapToGrid w:val="0"/>
                <w:kern w:val="2"/>
              </w:rPr>
              <w:t>TN</w:t>
            </w:r>
          </w:p>
        </w:tc>
      </w:tr>
      <w:tr w:rsidR="00C82E38" w:rsidRPr="00257168" w:rsidTr="001741E2">
        <w:trPr>
          <w:trHeight w:val="425"/>
          <w:tblHeade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15000</w:t>
            </w:r>
            <w:r w:rsidRPr="00257168">
              <w:rPr>
                <w:rFonts w:eastAsia="仿宋_GB2312"/>
                <w:snapToGrid w:val="0"/>
                <w:kern w:val="2"/>
              </w:rPr>
              <w:t>以上</w:t>
            </w:r>
          </w:p>
        </w:tc>
        <w:tc>
          <w:tcPr>
            <w:tcW w:w="2100"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15</w:t>
            </w:r>
          </w:p>
        </w:tc>
        <w:tc>
          <w:tcPr>
            <w:tcW w:w="2100"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1.5</w:t>
            </w:r>
          </w:p>
        </w:tc>
        <w:tc>
          <w:tcPr>
            <w:tcW w:w="2100"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8</w:t>
            </w:r>
          </w:p>
        </w:tc>
      </w:tr>
      <w:tr w:rsidR="00C82E38" w:rsidRPr="00257168" w:rsidTr="001741E2">
        <w:trPr>
          <w:trHeight w:val="425"/>
          <w:tblHeade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 xml:space="preserve">5000-15000 </w:t>
            </w:r>
          </w:p>
        </w:tc>
        <w:tc>
          <w:tcPr>
            <w:tcW w:w="2100" w:type="dxa"/>
            <w:tcBorders>
              <w:top w:val="single" w:sz="4" w:space="0" w:color="auto"/>
              <w:left w:val="single" w:sz="4" w:space="0" w:color="auto"/>
              <w:bottom w:val="single" w:sz="4" w:space="0" w:color="auto"/>
              <w:right w:val="single" w:sz="4" w:space="0" w:color="auto"/>
            </w:tcBorders>
            <w:vAlign w:val="center"/>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w:t>
            </w:r>
          </w:p>
        </w:tc>
        <w:tc>
          <w:tcPr>
            <w:tcW w:w="2100"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1.5</w:t>
            </w:r>
          </w:p>
        </w:tc>
        <w:tc>
          <w:tcPr>
            <w:tcW w:w="2100" w:type="dxa"/>
            <w:tcBorders>
              <w:top w:val="single" w:sz="4" w:space="0" w:color="auto"/>
              <w:left w:val="single" w:sz="4" w:space="0" w:color="auto"/>
              <w:bottom w:val="single" w:sz="4" w:space="0" w:color="auto"/>
              <w:right w:val="single" w:sz="4" w:space="0" w:color="auto"/>
            </w:tcBorders>
            <w:vAlign w:val="center"/>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w:t>
            </w:r>
          </w:p>
        </w:tc>
      </w:tr>
      <w:tr w:rsidR="00C82E38" w:rsidRPr="00257168" w:rsidTr="001741E2">
        <w:trPr>
          <w:trHeight w:val="425"/>
          <w:tblHeade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新建</w:t>
            </w:r>
            <w:r w:rsidRPr="00257168">
              <w:rPr>
                <w:rFonts w:eastAsia="仿宋_GB2312"/>
                <w:snapToGrid w:val="0"/>
                <w:kern w:val="2"/>
              </w:rPr>
              <w:t>5000</w:t>
            </w:r>
            <w:r w:rsidRPr="00257168">
              <w:rPr>
                <w:rFonts w:eastAsia="仿宋_GB2312"/>
                <w:snapToGrid w:val="0"/>
                <w:kern w:val="2"/>
              </w:rPr>
              <w:t>以上</w:t>
            </w:r>
          </w:p>
        </w:tc>
        <w:tc>
          <w:tcPr>
            <w:tcW w:w="2100"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15</w:t>
            </w:r>
          </w:p>
        </w:tc>
        <w:tc>
          <w:tcPr>
            <w:tcW w:w="2100"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1.5</w:t>
            </w:r>
          </w:p>
        </w:tc>
        <w:tc>
          <w:tcPr>
            <w:tcW w:w="2100" w:type="dxa"/>
            <w:tcBorders>
              <w:top w:val="single" w:sz="4" w:space="0" w:color="auto"/>
              <w:left w:val="single" w:sz="4" w:space="0" w:color="auto"/>
              <w:bottom w:val="single" w:sz="4" w:space="0" w:color="auto"/>
              <w:right w:val="single" w:sz="4" w:space="0" w:color="auto"/>
            </w:tcBorders>
            <w:vAlign w:val="center"/>
            <w:hideMark/>
          </w:tcPr>
          <w:p w:rsidR="00C82E38" w:rsidRPr="00257168" w:rsidRDefault="00C82E38" w:rsidP="00814575">
            <w:pPr>
              <w:pStyle w:val="affb"/>
              <w:widowControl w:val="0"/>
              <w:kinsoku w:val="0"/>
              <w:textAlignment w:val="center"/>
              <w:rPr>
                <w:rFonts w:eastAsia="仿宋_GB2312"/>
                <w:snapToGrid w:val="0"/>
                <w:kern w:val="2"/>
              </w:rPr>
            </w:pPr>
            <w:r w:rsidRPr="00257168">
              <w:rPr>
                <w:rFonts w:eastAsia="仿宋_GB2312"/>
                <w:snapToGrid w:val="0"/>
                <w:kern w:val="2"/>
              </w:rPr>
              <w:t>8</w:t>
            </w:r>
          </w:p>
        </w:tc>
      </w:tr>
    </w:tbl>
    <w:p w:rsidR="00C82E38" w:rsidRPr="00257168" w:rsidRDefault="005F7701" w:rsidP="00BB18C8">
      <w:pPr>
        <w:pStyle w:val="3"/>
        <w:rPr>
          <w:rFonts w:ascii="Times New Roman" w:hAnsi="Times New Roman" w:cs="Times New Roman"/>
        </w:rPr>
      </w:pPr>
      <w:bookmarkStart w:id="162" w:name="_Toc516221878"/>
      <w:bookmarkStart w:id="163" w:name="_Toc6432773"/>
      <w:bookmarkStart w:id="164" w:name="_Toc7993781"/>
      <w:r w:rsidRPr="00257168">
        <w:rPr>
          <w:rFonts w:ascii="Times New Roman" w:hAnsi="Times New Roman" w:cs="Times New Roman"/>
        </w:rPr>
        <w:t>7</w:t>
      </w:r>
      <w:r w:rsidR="00C82E38" w:rsidRPr="00257168">
        <w:rPr>
          <w:rFonts w:ascii="Times New Roman" w:hAnsi="Times New Roman" w:cs="Times New Roman"/>
        </w:rPr>
        <w:t xml:space="preserve">.1.3 </w:t>
      </w:r>
      <w:r w:rsidR="00C82E38" w:rsidRPr="00257168">
        <w:rPr>
          <w:rFonts w:ascii="Times New Roman" w:hAnsi="Times New Roman" w:cs="Times New Roman"/>
        </w:rPr>
        <w:t>日本相关标准</w:t>
      </w:r>
      <w:bookmarkEnd w:id="162"/>
      <w:bookmarkEnd w:id="163"/>
      <w:bookmarkEnd w:id="164"/>
    </w:p>
    <w:p w:rsidR="00C82E38" w:rsidRPr="00257168" w:rsidRDefault="00C82E38" w:rsidP="00C82E38">
      <w:pPr>
        <w:adjustRightInd w:val="0"/>
        <w:snapToGrid w:val="0"/>
        <w:spacing w:line="360" w:lineRule="auto"/>
        <w:ind w:firstLineChars="232" w:firstLine="557"/>
        <w:rPr>
          <w:rFonts w:ascii="Times New Roman" w:hAnsi="Times New Roman" w:cs="Times New Roman"/>
        </w:rPr>
      </w:pPr>
      <w:r w:rsidRPr="00257168">
        <w:rPr>
          <w:rFonts w:ascii="Times New Roman" w:hAnsi="Times New Roman" w:cs="Times New Roman"/>
        </w:rPr>
        <w:t>日本城市（人口＞</w:t>
      </w:r>
      <w:r w:rsidRPr="00257168">
        <w:rPr>
          <w:rFonts w:ascii="Times New Roman" w:hAnsi="Times New Roman" w:cs="Times New Roman"/>
        </w:rPr>
        <w:t>5</w:t>
      </w:r>
      <w:r w:rsidRPr="00257168">
        <w:rPr>
          <w:rFonts w:ascii="Times New Roman" w:hAnsi="Times New Roman" w:cs="Times New Roman"/>
        </w:rPr>
        <w:t>万人或人口密度</w:t>
      </w:r>
      <w:r w:rsidRPr="00257168">
        <w:rPr>
          <w:rFonts w:ascii="Times New Roman" w:hAnsi="Times New Roman" w:cs="Times New Roman"/>
        </w:rPr>
        <w:t>&gt;40</w:t>
      </w:r>
      <w:r w:rsidRPr="00257168">
        <w:rPr>
          <w:rFonts w:ascii="Times New Roman" w:hAnsi="Times New Roman" w:cs="Times New Roman"/>
        </w:rPr>
        <w:t>人</w:t>
      </w:r>
      <w:r w:rsidRPr="00257168">
        <w:rPr>
          <w:rFonts w:ascii="Times New Roman" w:hAnsi="Times New Roman" w:cs="Times New Roman"/>
        </w:rPr>
        <w:t>/hm</w:t>
      </w:r>
      <w:r w:rsidRPr="00257168">
        <w:rPr>
          <w:rFonts w:ascii="Times New Roman" w:hAnsi="Times New Roman" w:cs="Times New Roman"/>
          <w:vertAlign w:val="superscript"/>
        </w:rPr>
        <w:t>2</w:t>
      </w:r>
      <w:r w:rsidRPr="00257168">
        <w:rPr>
          <w:rFonts w:ascii="Times New Roman" w:hAnsi="Times New Roman" w:cs="Times New Roman"/>
        </w:rPr>
        <w:t>的地区）适用《下水道法》，农村地区主要适用《净化槽法》。《净化槽法》中污水排放标准的限值是按净化槽处理工艺而定。净化槽在日本主要有三种类型，分别为单独处理净化槽、合并处理净化槽和高度处理净化槽。目前，日本的深度处理净化槽技术已较为成熟，出水水质可达到：</w:t>
      </w:r>
      <w:r w:rsidRPr="00257168">
        <w:rPr>
          <w:rFonts w:ascii="Times New Roman" w:hAnsi="Times New Roman" w:cs="Times New Roman"/>
        </w:rPr>
        <w:t>BOD</w:t>
      </w:r>
      <w:r w:rsidR="002E3EAF" w:rsidRPr="00257168">
        <w:rPr>
          <w:rFonts w:ascii="Times New Roman" w:hAnsi="Times New Roman" w:cs="Times New Roman"/>
          <w:vertAlign w:val="subscript"/>
        </w:rPr>
        <w:t>5</w:t>
      </w:r>
      <w:r w:rsidRPr="00257168">
        <w:rPr>
          <w:rFonts w:ascii="Times New Roman" w:hAnsi="Times New Roman" w:cs="Times New Roman"/>
        </w:rPr>
        <w:t>在</w:t>
      </w:r>
      <w:r w:rsidRPr="00257168">
        <w:rPr>
          <w:rFonts w:ascii="Times New Roman" w:hAnsi="Times New Roman" w:cs="Times New Roman"/>
        </w:rPr>
        <w:t>l0mg/L</w:t>
      </w:r>
      <w:r w:rsidRPr="00257168">
        <w:rPr>
          <w:rFonts w:ascii="Times New Roman" w:hAnsi="Times New Roman" w:cs="Times New Roman"/>
        </w:rPr>
        <w:t>以下，</w:t>
      </w:r>
      <w:r w:rsidRPr="00257168">
        <w:rPr>
          <w:rFonts w:ascii="Times New Roman" w:hAnsi="Times New Roman" w:cs="Times New Roman"/>
        </w:rPr>
        <w:t>COD</w:t>
      </w:r>
      <w:r w:rsidRPr="00257168">
        <w:rPr>
          <w:rFonts w:ascii="Times New Roman" w:hAnsi="Times New Roman" w:cs="Times New Roman"/>
        </w:rPr>
        <w:t>在</w:t>
      </w:r>
      <w:r w:rsidRPr="00257168">
        <w:rPr>
          <w:rFonts w:ascii="Times New Roman" w:hAnsi="Times New Roman" w:cs="Times New Roman"/>
        </w:rPr>
        <w:t>15mg/L</w:t>
      </w:r>
      <w:r w:rsidRPr="00257168">
        <w:rPr>
          <w:rFonts w:ascii="Times New Roman" w:hAnsi="Times New Roman" w:cs="Times New Roman"/>
        </w:rPr>
        <w:t>以下，</w:t>
      </w:r>
      <w:r w:rsidRPr="00257168">
        <w:rPr>
          <w:rFonts w:ascii="Times New Roman" w:hAnsi="Times New Roman" w:cs="Times New Roman"/>
        </w:rPr>
        <w:t>TN</w:t>
      </w:r>
      <w:r w:rsidRPr="00257168">
        <w:rPr>
          <w:rFonts w:ascii="Times New Roman" w:hAnsi="Times New Roman" w:cs="Times New Roman"/>
        </w:rPr>
        <w:t>在</w:t>
      </w:r>
      <w:r w:rsidRPr="00257168">
        <w:rPr>
          <w:rFonts w:ascii="Times New Roman" w:hAnsi="Times New Roman" w:cs="Times New Roman"/>
        </w:rPr>
        <w:t>10mg/L</w:t>
      </w:r>
      <w:r w:rsidRPr="00257168">
        <w:rPr>
          <w:rFonts w:ascii="Times New Roman" w:hAnsi="Times New Roman" w:cs="Times New Roman"/>
        </w:rPr>
        <w:t>以下，</w:t>
      </w:r>
      <w:r w:rsidRPr="00257168">
        <w:rPr>
          <w:rFonts w:ascii="Times New Roman" w:hAnsi="Times New Roman" w:cs="Times New Roman"/>
        </w:rPr>
        <w:t>TP</w:t>
      </w:r>
      <w:r w:rsidRPr="00257168">
        <w:rPr>
          <w:rFonts w:ascii="Times New Roman" w:hAnsi="Times New Roman" w:cs="Times New Roman"/>
        </w:rPr>
        <w:t>在</w:t>
      </w:r>
      <w:r w:rsidRPr="00257168">
        <w:rPr>
          <w:rFonts w:ascii="Times New Roman" w:hAnsi="Times New Roman" w:cs="Times New Roman"/>
        </w:rPr>
        <w:t>1 mg/L</w:t>
      </w:r>
      <w:r w:rsidRPr="00257168">
        <w:rPr>
          <w:rFonts w:ascii="Times New Roman" w:hAnsi="Times New Roman" w:cs="Times New Roman"/>
        </w:rPr>
        <w:t>以下。</w:t>
      </w:r>
    </w:p>
    <w:p w:rsidR="00C82E38" w:rsidRPr="00257168" w:rsidRDefault="005F7701" w:rsidP="000714AE">
      <w:pPr>
        <w:pStyle w:val="2"/>
        <w:rPr>
          <w:rFonts w:ascii="Times New Roman" w:eastAsia="仿宋_GB2312" w:hAnsi="Times New Roman" w:cs="Times New Roman"/>
        </w:rPr>
      </w:pPr>
      <w:bookmarkStart w:id="165" w:name="_Toc516221879"/>
      <w:bookmarkStart w:id="166" w:name="_Toc6432774"/>
      <w:bookmarkStart w:id="167" w:name="_Toc7993782"/>
      <w:r w:rsidRPr="00257168">
        <w:rPr>
          <w:rFonts w:ascii="Times New Roman" w:eastAsia="仿宋_GB2312" w:hAnsi="Times New Roman" w:cs="Times New Roman"/>
        </w:rPr>
        <w:t>7</w:t>
      </w:r>
      <w:r w:rsidR="00C82E38" w:rsidRPr="00257168">
        <w:rPr>
          <w:rFonts w:ascii="Times New Roman" w:eastAsia="仿宋_GB2312" w:hAnsi="Times New Roman" w:cs="Times New Roman"/>
        </w:rPr>
        <w:t xml:space="preserve">.2 </w:t>
      </w:r>
      <w:r w:rsidR="00C82E38" w:rsidRPr="00257168">
        <w:rPr>
          <w:rFonts w:ascii="Times New Roman" w:eastAsia="仿宋_GB2312" w:hAnsi="Times New Roman" w:cs="Times New Roman"/>
        </w:rPr>
        <w:t>国内相关标准</w:t>
      </w:r>
      <w:bookmarkEnd w:id="165"/>
      <w:bookmarkEnd w:id="166"/>
      <w:bookmarkEnd w:id="167"/>
    </w:p>
    <w:p w:rsidR="00C82E38" w:rsidRPr="00257168" w:rsidRDefault="00C82E38" w:rsidP="00C82E38">
      <w:pPr>
        <w:adjustRightInd w:val="0"/>
        <w:snapToGrid w:val="0"/>
        <w:spacing w:line="360" w:lineRule="auto"/>
        <w:ind w:firstLine="480"/>
        <w:rPr>
          <w:rFonts w:ascii="Times New Roman" w:hAnsi="Times New Roman" w:cs="Times New Roman"/>
          <w:color w:val="000000"/>
        </w:rPr>
      </w:pPr>
      <w:r w:rsidRPr="00257168">
        <w:rPr>
          <w:rFonts w:ascii="Times New Roman" w:hAnsi="Times New Roman" w:cs="Times New Roman"/>
          <w:color w:val="000000"/>
        </w:rPr>
        <w:t>目前，我国尚未针对农村生活污水制定专门的国家水污染物排放标准，部分其他省市根据地区环境管理的需要，制定了相关标准，用以指导当地农村生活污水排放控制。现阶段成都、北京、陕西、重庆、山东、河南等</w:t>
      </w:r>
      <w:r w:rsidRPr="00257168">
        <w:rPr>
          <w:rFonts w:ascii="Times New Roman" w:hAnsi="Times New Roman" w:cs="Times New Roman"/>
          <w:color w:val="000000"/>
        </w:rPr>
        <w:t>1</w:t>
      </w:r>
      <w:r w:rsidR="00814575" w:rsidRPr="00257168">
        <w:rPr>
          <w:rFonts w:ascii="Times New Roman" w:hAnsi="Times New Roman" w:cs="Times New Roman"/>
          <w:color w:val="000000"/>
        </w:rPr>
        <w:t>6</w:t>
      </w:r>
      <w:r w:rsidRPr="00257168">
        <w:rPr>
          <w:rFonts w:ascii="Times New Roman" w:hAnsi="Times New Roman" w:cs="Times New Roman"/>
          <w:color w:val="000000"/>
        </w:rPr>
        <w:t>个省市出台了农村生活污水处理地方排放标准：从出台时间来看，宁夏的标准发布时间最早，于</w:t>
      </w:r>
      <w:r w:rsidRPr="00257168">
        <w:rPr>
          <w:rFonts w:ascii="Times New Roman" w:hAnsi="Times New Roman" w:cs="Times New Roman"/>
          <w:color w:val="000000"/>
        </w:rPr>
        <w:t>2011</w:t>
      </w:r>
      <w:r w:rsidRPr="00257168">
        <w:rPr>
          <w:rFonts w:ascii="Times New Roman" w:hAnsi="Times New Roman" w:cs="Times New Roman"/>
          <w:color w:val="000000"/>
        </w:rPr>
        <w:t>年发布实施；同在</w:t>
      </w:r>
      <w:r w:rsidRPr="00257168">
        <w:rPr>
          <w:rFonts w:ascii="Times New Roman" w:hAnsi="Times New Roman" w:cs="Times New Roman"/>
          <w:color w:val="000000"/>
        </w:rPr>
        <w:t>2011</w:t>
      </w:r>
      <w:r w:rsidRPr="00257168">
        <w:rPr>
          <w:rFonts w:ascii="Times New Roman" w:hAnsi="Times New Roman" w:cs="Times New Roman"/>
          <w:color w:val="000000"/>
        </w:rPr>
        <w:t>年，福建省也公布了标准；</w:t>
      </w:r>
      <w:r w:rsidRPr="00257168">
        <w:rPr>
          <w:rFonts w:ascii="Times New Roman" w:hAnsi="Times New Roman" w:cs="Times New Roman"/>
          <w:color w:val="000000"/>
        </w:rPr>
        <w:t>2013</w:t>
      </w:r>
      <w:r w:rsidRPr="00257168">
        <w:rPr>
          <w:rFonts w:ascii="Times New Roman" w:hAnsi="Times New Roman" w:cs="Times New Roman"/>
          <w:color w:val="000000"/>
        </w:rPr>
        <w:t>年，山西省标准发布；</w:t>
      </w:r>
      <w:r w:rsidRPr="00257168">
        <w:rPr>
          <w:rFonts w:ascii="Times New Roman" w:hAnsi="Times New Roman" w:cs="Times New Roman"/>
          <w:color w:val="000000"/>
        </w:rPr>
        <w:t>2015</w:t>
      </w:r>
      <w:r w:rsidRPr="00257168">
        <w:rPr>
          <w:rFonts w:ascii="Times New Roman" w:hAnsi="Times New Roman" w:cs="Times New Roman"/>
          <w:color w:val="000000"/>
        </w:rPr>
        <w:t>年，浙江省、河北省标准发布；</w:t>
      </w:r>
      <w:r w:rsidRPr="00257168">
        <w:rPr>
          <w:rFonts w:ascii="Times New Roman" w:hAnsi="Times New Roman" w:cs="Times New Roman"/>
          <w:color w:val="000000"/>
        </w:rPr>
        <w:t>2018</w:t>
      </w:r>
      <w:r w:rsidRPr="00257168">
        <w:rPr>
          <w:rFonts w:ascii="Times New Roman" w:hAnsi="Times New Roman" w:cs="Times New Roman"/>
          <w:color w:val="000000"/>
        </w:rPr>
        <w:t>年，陕西省、重庆市、北京市、成都市地方标准相继出台；</w:t>
      </w:r>
      <w:r w:rsidRPr="00257168">
        <w:rPr>
          <w:rFonts w:ascii="Times New Roman" w:hAnsi="Times New Roman" w:cs="Times New Roman"/>
          <w:color w:val="000000"/>
        </w:rPr>
        <w:t>2019</w:t>
      </w:r>
      <w:r w:rsidRPr="00257168">
        <w:rPr>
          <w:rFonts w:ascii="Times New Roman" w:hAnsi="Times New Roman" w:cs="Times New Roman"/>
          <w:color w:val="000000"/>
        </w:rPr>
        <w:t>年，</w:t>
      </w:r>
      <w:r w:rsidR="00814575" w:rsidRPr="00257168">
        <w:rPr>
          <w:rFonts w:ascii="Times New Roman" w:hAnsi="Times New Roman" w:cs="Times New Roman"/>
          <w:color w:val="000000"/>
        </w:rPr>
        <w:t>广东省、</w:t>
      </w:r>
      <w:r w:rsidRPr="00257168">
        <w:rPr>
          <w:rFonts w:ascii="Times New Roman" w:hAnsi="Times New Roman" w:cs="Times New Roman"/>
          <w:color w:val="000000"/>
        </w:rPr>
        <w:t>山东省、河南省、天津市、福建省、甘肃省、湖南省</w:t>
      </w:r>
      <w:r w:rsidR="005F7701" w:rsidRPr="00257168">
        <w:rPr>
          <w:rFonts w:ascii="Times New Roman" w:hAnsi="Times New Roman" w:cs="Times New Roman"/>
          <w:color w:val="000000"/>
        </w:rPr>
        <w:t>、黑龙江省</w:t>
      </w:r>
      <w:r w:rsidRPr="00257168">
        <w:rPr>
          <w:rFonts w:ascii="Times New Roman" w:hAnsi="Times New Roman" w:cs="Times New Roman"/>
          <w:color w:val="000000"/>
        </w:rPr>
        <w:t>标准征求意见稿发布。</w:t>
      </w:r>
    </w:p>
    <w:p w:rsidR="00C82E38" w:rsidRPr="00257168" w:rsidRDefault="00C82E38" w:rsidP="00C82E38">
      <w:pPr>
        <w:adjustRightInd w:val="0"/>
        <w:snapToGrid w:val="0"/>
        <w:spacing w:line="360" w:lineRule="auto"/>
        <w:ind w:firstLine="480"/>
        <w:rPr>
          <w:rFonts w:ascii="Times New Roman" w:hAnsi="Times New Roman" w:cs="Times New Roman"/>
          <w:color w:val="000000"/>
        </w:rPr>
      </w:pPr>
      <w:r w:rsidRPr="00257168">
        <w:rPr>
          <w:rFonts w:ascii="Times New Roman" w:hAnsi="Times New Roman" w:cs="Times New Roman"/>
          <w:color w:val="000000"/>
        </w:rPr>
        <w:t>已发布的各地方农村生活污水排放标准均结合当地的实际情况进行了标准分级控制：河北主要依据当地经济发展水平及受纳水体的功能类别将标准分为三级；宁夏、山西主要依据受纳水体的功能类别和农业灌溉将标准分为三级；浙江主要依据区域的水生态功能重要程度将标准分为二级；江苏主要依据受纳水体的功能类别将标准分为二级；重庆主要依据受纳的水域功能和设施规模将标准分为二级；北京主要依据出水排放去向和处理规模将标准分为三级；河南、山东、甘肃、湖南、天津主要依据受纳水体的功能类别和处理规模将标准分为三级</w:t>
      </w:r>
      <w:r w:rsidR="005F7701" w:rsidRPr="00257168">
        <w:rPr>
          <w:rFonts w:ascii="Times New Roman" w:hAnsi="Times New Roman" w:cs="Times New Roman"/>
          <w:color w:val="000000"/>
        </w:rPr>
        <w:t>，</w:t>
      </w:r>
      <w:r w:rsidRPr="00257168">
        <w:rPr>
          <w:rFonts w:ascii="Times New Roman" w:hAnsi="Times New Roman" w:cs="Times New Roman"/>
          <w:color w:val="000000"/>
        </w:rPr>
        <w:t>具体见表</w:t>
      </w:r>
      <w:r w:rsidR="005F7701" w:rsidRPr="00257168">
        <w:rPr>
          <w:rFonts w:ascii="Times New Roman" w:hAnsi="Times New Roman" w:cs="Times New Roman"/>
          <w:color w:val="000000"/>
        </w:rPr>
        <w:t>7</w:t>
      </w:r>
      <w:r w:rsidRPr="00257168">
        <w:rPr>
          <w:rFonts w:ascii="Times New Roman" w:hAnsi="Times New Roman" w:cs="Times New Roman"/>
          <w:color w:val="000000"/>
        </w:rPr>
        <w:t>-5</w:t>
      </w:r>
      <w:r w:rsidRPr="00257168">
        <w:rPr>
          <w:rFonts w:ascii="Times New Roman" w:hAnsi="Times New Roman" w:cs="Times New Roman"/>
          <w:color w:val="000000"/>
        </w:rPr>
        <w:t>。</w:t>
      </w:r>
    </w:p>
    <w:p w:rsidR="000F145E" w:rsidRPr="00257168" w:rsidRDefault="000F145E" w:rsidP="00C82E38">
      <w:pPr>
        <w:adjustRightInd w:val="0"/>
        <w:snapToGrid w:val="0"/>
        <w:spacing w:line="360" w:lineRule="auto"/>
        <w:ind w:firstLine="480"/>
        <w:rPr>
          <w:rFonts w:ascii="Times New Roman" w:hAnsi="Times New Roman" w:cs="Times New Roman"/>
          <w:color w:val="000000"/>
        </w:rPr>
      </w:pPr>
    </w:p>
    <w:p w:rsidR="00C82E38" w:rsidRPr="00257168" w:rsidRDefault="00C82E38" w:rsidP="00C82E38">
      <w:pPr>
        <w:adjustRightInd w:val="0"/>
        <w:snapToGrid w:val="0"/>
        <w:spacing w:line="360" w:lineRule="auto"/>
        <w:jc w:val="center"/>
        <w:rPr>
          <w:rFonts w:ascii="Times New Roman" w:hAnsi="Times New Roman" w:cs="Times New Roman"/>
          <w:sz w:val="21"/>
        </w:rPr>
      </w:pPr>
      <w:r w:rsidRPr="00257168">
        <w:rPr>
          <w:rFonts w:ascii="Times New Roman" w:hAnsi="Times New Roman" w:cs="Times New Roman"/>
          <w:sz w:val="21"/>
        </w:rPr>
        <w:lastRenderedPageBreak/>
        <w:t>表</w:t>
      </w:r>
      <w:r w:rsidR="005F7701" w:rsidRPr="00257168">
        <w:rPr>
          <w:rFonts w:ascii="Times New Roman" w:hAnsi="Times New Roman" w:cs="Times New Roman"/>
          <w:sz w:val="21"/>
        </w:rPr>
        <w:t>7</w:t>
      </w:r>
      <w:r w:rsidRPr="00257168">
        <w:rPr>
          <w:rFonts w:ascii="Times New Roman" w:hAnsi="Times New Roman" w:cs="Times New Roman"/>
          <w:sz w:val="21"/>
        </w:rPr>
        <w:t xml:space="preserve">-5 </w:t>
      </w:r>
      <w:r w:rsidRPr="00257168">
        <w:rPr>
          <w:rFonts w:ascii="Times New Roman" w:hAnsi="Times New Roman" w:cs="Times New Roman"/>
          <w:sz w:val="21"/>
        </w:rPr>
        <w:t>国内相关标准主要污染物控制指标比较（单位：</w:t>
      </w:r>
      <w:r w:rsidRPr="00257168">
        <w:rPr>
          <w:rFonts w:ascii="Times New Roman" w:hAnsi="Times New Roman" w:cs="Times New Roman"/>
          <w:sz w:val="21"/>
        </w:rPr>
        <w:t>mg/L</w:t>
      </w:r>
      <w:r w:rsidRPr="00257168">
        <w:rPr>
          <w:rFonts w:ascii="Times New Roman" w:hAnsi="Times New Roman" w:cs="Times New Roman"/>
          <w:sz w:val="21"/>
        </w:rPr>
        <w:t>）</w:t>
      </w:r>
    </w:p>
    <w:tbl>
      <w:tblPr>
        <w:tblW w:w="5000" w:type="pct"/>
        <w:jc w:val="center"/>
        <w:tblLayout w:type="fixed"/>
        <w:tblLook w:val="04A0" w:firstRow="1" w:lastRow="0" w:firstColumn="1" w:lastColumn="0" w:noHBand="0" w:noVBand="1"/>
      </w:tblPr>
      <w:tblGrid>
        <w:gridCol w:w="1839"/>
        <w:gridCol w:w="993"/>
        <w:gridCol w:w="850"/>
        <w:gridCol w:w="567"/>
        <w:gridCol w:w="850"/>
        <w:gridCol w:w="1276"/>
        <w:gridCol w:w="566"/>
        <w:gridCol w:w="710"/>
        <w:gridCol w:w="645"/>
      </w:tblGrid>
      <w:tr w:rsidR="00C82E38" w:rsidRPr="00257168" w:rsidTr="000F145E">
        <w:trPr>
          <w:trHeight w:val="397"/>
          <w:tblHeader/>
          <w:jc w:val="center"/>
        </w:trPr>
        <w:tc>
          <w:tcPr>
            <w:tcW w:w="11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2E38" w:rsidRPr="00257168" w:rsidRDefault="00C82E38" w:rsidP="001741E2">
            <w:pPr>
              <w:widowControl/>
              <w:adjustRightInd w:val="0"/>
              <w:snapToGrid w:val="0"/>
              <w:jc w:val="center"/>
              <w:rPr>
                <w:rFonts w:ascii="Times New Roman" w:hAnsi="Times New Roman" w:cs="Times New Roman"/>
                <w:b/>
                <w:kern w:val="0"/>
                <w:sz w:val="21"/>
                <w:szCs w:val="21"/>
              </w:rPr>
            </w:pPr>
            <w:r w:rsidRPr="00257168">
              <w:rPr>
                <w:rFonts w:ascii="Times New Roman" w:hAnsi="Times New Roman" w:cs="Times New Roman"/>
                <w:b/>
                <w:kern w:val="0"/>
                <w:sz w:val="21"/>
                <w:szCs w:val="21"/>
              </w:rPr>
              <w:t>地区标准</w:t>
            </w:r>
          </w:p>
        </w:tc>
        <w:tc>
          <w:tcPr>
            <w:tcW w:w="598" w:type="pct"/>
            <w:tcBorders>
              <w:top w:val="single" w:sz="4" w:space="0" w:color="auto"/>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b/>
                <w:kern w:val="0"/>
                <w:sz w:val="21"/>
                <w:szCs w:val="21"/>
              </w:rPr>
            </w:pPr>
            <w:r w:rsidRPr="00257168">
              <w:rPr>
                <w:rFonts w:ascii="Times New Roman" w:hAnsi="Times New Roman" w:cs="Times New Roman"/>
                <w:b/>
                <w:kern w:val="0"/>
                <w:sz w:val="21"/>
                <w:szCs w:val="21"/>
              </w:rPr>
              <w:t>分级</w:t>
            </w:r>
          </w:p>
        </w:tc>
        <w:tc>
          <w:tcPr>
            <w:tcW w:w="512" w:type="pct"/>
            <w:tcBorders>
              <w:top w:val="single" w:sz="4" w:space="0" w:color="auto"/>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b/>
                <w:kern w:val="0"/>
                <w:sz w:val="21"/>
                <w:szCs w:val="21"/>
              </w:rPr>
            </w:pPr>
            <w:r w:rsidRPr="00257168">
              <w:rPr>
                <w:rFonts w:ascii="Times New Roman" w:hAnsi="Times New Roman" w:cs="Times New Roman"/>
                <w:b/>
                <w:kern w:val="0"/>
                <w:sz w:val="21"/>
                <w:szCs w:val="21"/>
              </w:rPr>
              <w:t>pH</w:t>
            </w:r>
            <w:r w:rsidRPr="00257168">
              <w:rPr>
                <w:rFonts w:ascii="Times New Roman" w:hAnsi="Times New Roman" w:cs="Times New Roman"/>
                <w:b/>
                <w:kern w:val="0"/>
                <w:sz w:val="21"/>
                <w:szCs w:val="21"/>
              </w:rPr>
              <w:t>（无量纲）</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b/>
                <w:kern w:val="0"/>
                <w:sz w:val="21"/>
                <w:szCs w:val="21"/>
              </w:rPr>
            </w:pPr>
            <w:r w:rsidRPr="00257168">
              <w:rPr>
                <w:rFonts w:ascii="Times New Roman" w:hAnsi="Times New Roman" w:cs="Times New Roman"/>
                <w:b/>
                <w:kern w:val="0"/>
                <w:sz w:val="21"/>
                <w:szCs w:val="21"/>
              </w:rPr>
              <w:t>SS</w:t>
            </w:r>
          </w:p>
        </w:tc>
        <w:tc>
          <w:tcPr>
            <w:tcW w:w="512" w:type="pct"/>
            <w:tcBorders>
              <w:top w:val="single" w:sz="4" w:space="0" w:color="auto"/>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b/>
                <w:kern w:val="0"/>
                <w:sz w:val="21"/>
                <w:szCs w:val="21"/>
              </w:rPr>
            </w:pPr>
            <w:r w:rsidRPr="00257168">
              <w:rPr>
                <w:rFonts w:ascii="Times New Roman" w:hAnsi="Times New Roman" w:cs="Times New Roman"/>
                <w:b/>
                <w:kern w:val="0"/>
                <w:sz w:val="21"/>
                <w:szCs w:val="21"/>
              </w:rPr>
              <w:t>COD</w:t>
            </w:r>
            <w:r w:rsidRPr="00257168">
              <w:rPr>
                <w:rFonts w:ascii="Times New Roman" w:hAnsi="Times New Roman" w:cs="Times New Roman"/>
                <w:b/>
                <w:kern w:val="0"/>
                <w:sz w:val="21"/>
                <w:szCs w:val="21"/>
                <w:vertAlign w:val="subscript"/>
              </w:rPr>
              <w:t>Cr</w:t>
            </w:r>
          </w:p>
        </w:tc>
        <w:tc>
          <w:tcPr>
            <w:tcW w:w="769" w:type="pct"/>
            <w:tcBorders>
              <w:top w:val="single" w:sz="4" w:space="0" w:color="auto"/>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b/>
                <w:kern w:val="0"/>
                <w:sz w:val="21"/>
                <w:szCs w:val="21"/>
              </w:rPr>
            </w:pPr>
            <w:r w:rsidRPr="00257168">
              <w:rPr>
                <w:rFonts w:ascii="Times New Roman" w:hAnsi="Times New Roman" w:cs="Times New Roman"/>
                <w:b/>
                <w:kern w:val="0"/>
                <w:sz w:val="21"/>
                <w:szCs w:val="21"/>
              </w:rPr>
              <w:t>氨氮</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b/>
                <w:kern w:val="0"/>
                <w:sz w:val="21"/>
                <w:szCs w:val="21"/>
              </w:rPr>
            </w:pPr>
            <w:r w:rsidRPr="00257168">
              <w:rPr>
                <w:rFonts w:ascii="Times New Roman" w:hAnsi="Times New Roman" w:cs="Times New Roman"/>
                <w:b/>
                <w:kern w:val="0"/>
                <w:sz w:val="21"/>
                <w:szCs w:val="21"/>
              </w:rPr>
              <w:t>总氮</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b/>
                <w:kern w:val="0"/>
                <w:sz w:val="21"/>
                <w:szCs w:val="21"/>
              </w:rPr>
            </w:pPr>
            <w:r w:rsidRPr="00257168">
              <w:rPr>
                <w:rFonts w:ascii="Times New Roman" w:hAnsi="Times New Roman" w:cs="Times New Roman"/>
                <w:b/>
                <w:kern w:val="0"/>
                <w:sz w:val="21"/>
                <w:szCs w:val="21"/>
              </w:rPr>
              <w:t>总磷</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b/>
                <w:kern w:val="0"/>
                <w:sz w:val="21"/>
                <w:szCs w:val="21"/>
              </w:rPr>
            </w:pPr>
            <w:r w:rsidRPr="00257168">
              <w:rPr>
                <w:rFonts w:ascii="Times New Roman" w:hAnsi="Times New Roman" w:cs="Times New Roman"/>
                <w:b/>
                <w:kern w:val="0"/>
                <w:sz w:val="21"/>
                <w:szCs w:val="21"/>
              </w:rPr>
              <w:t>动植物油</w:t>
            </w:r>
          </w:p>
        </w:tc>
      </w:tr>
      <w:tr w:rsidR="00C82E38" w:rsidRPr="00257168" w:rsidTr="000F145E">
        <w:trPr>
          <w:trHeight w:val="397"/>
          <w:jc w:val="center"/>
        </w:trPr>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宁夏《农村生活污水排放标准》</w:t>
            </w:r>
            <w:r w:rsidRPr="00257168">
              <w:rPr>
                <w:rFonts w:ascii="Times New Roman" w:hAnsi="Times New Roman" w:cs="Times New Roman"/>
                <w:kern w:val="0"/>
                <w:sz w:val="21"/>
                <w:szCs w:val="21"/>
              </w:rPr>
              <w:t>-2011</w:t>
            </w:r>
            <w:r w:rsidRPr="00257168">
              <w:rPr>
                <w:rFonts w:ascii="Times New Roman" w:hAnsi="Times New Roman" w:cs="Times New Roman"/>
                <w:kern w:val="0"/>
                <w:sz w:val="21"/>
                <w:szCs w:val="21"/>
              </w:rPr>
              <w:t>年</w:t>
            </w: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一级</w:t>
            </w:r>
          </w:p>
        </w:tc>
        <w:tc>
          <w:tcPr>
            <w:tcW w:w="5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6~9</w:t>
            </w: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8</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15</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r>
      <w:tr w:rsidR="00C82E38"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二级</w:t>
            </w:r>
          </w:p>
        </w:tc>
        <w:tc>
          <w:tcPr>
            <w:tcW w:w="512"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50</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120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30</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r>
      <w:tr w:rsidR="00C82E38"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三级</w:t>
            </w:r>
            <w:r w:rsidRPr="00257168">
              <w:rPr>
                <w:rFonts w:ascii="Times New Roman" w:hAnsi="Times New Roman" w:cs="Times New Roman"/>
                <w:kern w:val="0"/>
                <w:sz w:val="21"/>
                <w:szCs w:val="21"/>
              </w:rPr>
              <w:t>A</w:t>
            </w:r>
          </w:p>
        </w:tc>
        <w:tc>
          <w:tcPr>
            <w:tcW w:w="512"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80</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r>
      <w:tr w:rsidR="00C82E38"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三级</w:t>
            </w:r>
            <w:r w:rsidRPr="00257168">
              <w:rPr>
                <w:rFonts w:ascii="Times New Roman" w:hAnsi="Times New Roman" w:cs="Times New Roman"/>
                <w:kern w:val="0"/>
                <w:sz w:val="21"/>
                <w:szCs w:val="21"/>
              </w:rPr>
              <w:t>B</w:t>
            </w:r>
          </w:p>
        </w:tc>
        <w:tc>
          <w:tcPr>
            <w:tcW w:w="512"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100</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r>
      <w:tr w:rsidR="00C82E38" w:rsidRPr="00257168" w:rsidTr="000F145E">
        <w:trPr>
          <w:trHeight w:val="397"/>
          <w:jc w:val="center"/>
        </w:trPr>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山西《农村生活污水处理设施污染物排放标准》</w:t>
            </w:r>
            <w:r w:rsidRPr="00257168">
              <w:rPr>
                <w:rFonts w:ascii="Times New Roman" w:hAnsi="Times New Roman" w:cs="Times New Roman"/>
                <w:kern w:val="0"/>
                <w:sz w:val="21"/>
                <w:szCs w:val="21"/>
              </w:rPr>
              <w:t>-2013</w:t>
            </w:r>
            <w:r w:rsidRPr="00257168">
              <w:rPr>
                <w:rFonts w:ascii="Times New Roman" w:hAnsi="Times New Roman" w:cs="Times New Roman"/>
                <w:kern w:val="0"/>
                <w:sz w:val="21"/>
                <w:szCs w:val="21"/>
              </w:rPr>
              <w:t>年</w:t>
            </w: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一级</w:t>
            </w:r>
          </w:p>
        </w:tc>
        <w:tc>
          <w:tcPr>
            <w:tcW w:w="5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6~9</w:t>
            </w: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r>
      <w:tr w:rsidR="00C82E38"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二级</w:t>
            </w:r>
          </w:p>
        </w:tc>
        <w:tc>
          <w:tcPr>
            <w:tcW w:w="512"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50</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30</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r>
      <w:tr w:rsidR="00C82E38"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三级</w:t>
            </w:r>
          </w:p>
        </w:tc>
        <w:tc>
          <w:tcPr>
            <w:tcW w:w="512"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100</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r>
      <w:tr w:rsidR="00C82E38" w:rsidRPr="00257168" w:rsidTr="000F145E">
        <w:trPr>
          <w:trHeight w:val="397"/>
          <w:jc w:val="center"/>
        </w:trPr>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浙江《农村生活污水处理设施水污染物排放标准》</w:t>
            </w:r>
            <w:r w:rsidRPr="00257168">
              <w:rPr>
                <w:rFonts w:ascii="Times New Roman" w:hAnsi="Times New Roman" w:cs="Times New Roman"/>
                <w:kern w:val="0"/>
                <w:sz w:val="21"/>
                <w:szCs w:val="21"/>
              </w:rPr>
              <w:t>-2015</w:t>
            </w:r>
            <w:r w:rsidRPr="00257168">
              <w:rPr>
                <w:rFonts w:ascii="Times New Roman" w:hAnsi="Times New Roman" w:cs="Times New Roman"/>
                <w:kern w:val="0"/>
                <w:sz w:val="21"/>
                <w:szCs w:val="21"/>
              </w:rPr>
              <w:t>年</w:t>
            </w: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一级</w:t>
            </w:r>
          </w:p>
        </w:tc>
        <w:tc>
          <w:tcPr>
            <w:tcW w:w="5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6~9</w:t>
            </w: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r>
      <w:tr w:rsidR="00C82E38"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二级</w:t>
            </w:r>
          </w:p>
        </w:tc>
        <w:tc>
          <w:tcPr>
            <w:tcW w:w="512"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30</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25</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w:t>
            </w:r>
          </w:p>
        </w:tc>
      </w:tr>
      <w:tr w:rsidR="00C82E38" w:rsidRPr="00257168" w:rsidTr="000F145E">
        <w:trPr>
          <w:trHeight w:val="397"/>
          <w:jc w:val="center"/>
        </w:trPr>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河北《农村生活污水排放标准》</w:t>
            </w:r>
            <w:r w:rsidRPr="00257168">
              <w:rPr>
                <w:rFonts w:ascii="Times New Roman" w:hAnsi="Times New Roman" w:cs="Times New Roman"/>
                <w:kern w:val="0"/>
                <w:sz w:val="21"/>
                <w:szCs w:val="21"/>
              </w:rPr>
              <w:t>-2015</w:t>
            </w:r>
            <w:r w:rsidRPr="00257168">
              <w:rPr>
                <w:rFonts w:ascii="Times New Roman" w:hAnsi="Times New Roman" w:cs="Times New Roman"/>
                <w:kern w:val="0"/>
                <w:sz w:val="21"/>
                <w:szCs w:val="21"/>
              </w:rPr>
              <w:t>年</w:t>
            </w: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一级</w:t>
            </w:r>
            <w:r w:rsidRPr="00257168">
              <w:rPr>
                <w:rFonts w:ascii="Times New Roman" w:hAnsi="Times New Roman" w:cs="Times New Roman"/>
                <w:kern w:val="0"/>
                <w:sz w:val="21"/>
                <w:szCs w:val="21"/>
              </w:rPr>
              <w:t>A</w:t>
            </w:r>
          </w:p>
        </w:tc>
        <w:tc>
          <w:tcPr>
            <w:tcW w:w="5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6~9</w:t>
            </w: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8</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0.5</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w:t>
            </w:r>
          </w:p>
        </w:tc>
      </w:tr>
      <w:tr w:rsidR="00C82E38"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一级</w:t>
            </w:r>
            <w:r w:rsidRPr="00257168">
              <w:rPr>
                <w:rFonts w:ascii="Times New Roman" w:hAnsi="Times New Roman" w:cs="Times New Roman"/>
                <w:kern w:val="0"/>
                <w:sz w:val="21"/>
                <w:szCs w:val="21"/>
              </w:rPr>
              <w:t>B</w:t>
            </w:r>
          </w:p>
        </w:tc>
        <w:tc>
          <w:tcPr>
            <w:tcW w:w="512"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8</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15</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r>
      <w:tr w:rsidR="00C82E38"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二级</w:t>
            </w:r>
          </w:p>
        </w:tc>
        <w:tc>
          <w:tcPr>
            <w:tcW w:w="512"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40</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w:t>
            </w:r>
          </w:p>
        </w:tc>
      </w:tr>
      <w:tr w:rsidR="00C82E38"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三级</w:t>
            </w:r>
          </w:p>
        </w:tc>
        <w:tc>
          <w:tcPr>
            <w:tcW w:w="512"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50</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25</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w:t>
            </w:r>
          </w:p>
        </w:tc>
      </w:tr>
      <w:tr w:rsidR="00C82E38" w:rsidRPr="00257168" w:rsidTr="000F145E">
        <w:trPr>
          <w:trHeight w:val="397"/>
          <w:jc w:val="center"/>
        </w:trPr>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陕西《农村生活污水处理设施水污染物排放标准》</w:t>
            </w:r>
            <w:r w:rsidRPr="00257168">
              <w:rPr>
                <w:rFonts w:ascii="Times New Roman" w:hAnsi="Times New Roman" w:cs="Times New Roman"/>
                <w:kern w:val="0"/>
                <w:sz w:val="21"/>
                <w:szCs w:val="21"/>
              </w:rPr>
              <w:t>-2018</w:t>
            </w:r>
            <w:r w:rsidRPr="00257168">
              <w:rPr>
                <w:rFonts w:ascii="Times New Roman" w:hAnsi="Times New Roman" w:cs="Times New Roman"/>
                <w:kern w:val="0"/>
                <w:sz w:val="21"/>
                <w:szCs w:val="21"/>
              </w:rPr>
              <w:t>年</w:t>
            </w: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一级</w:t>
            </w:r>
          </w:p>
        </w:tc>
        <w:tc>
          <w:tcPr>
            <w:tcW w:w="5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6~9</w:t>
            </w: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8</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15</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r>
      <w:tr w:rsidR="00C82E38"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二级</w:t>
            </w:r>
          </w:p>
        </w:tc>
        <w:tc>
          <w:tcPr>
            <w:tcW w:w="512"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30</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30</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w:t>
            </w:r>
          </w:p>
        </w:tc>
      </w:tr>
      <w:tr w:rsidR="00C82E38" w:rsidRPr="00257168" w:rsidTr="000F145E">
        <w:trPr>
          <w:trHeight w:val="397"/>
          <w:jc w:val="center"/>
        </w:trPr>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北京《农村生活污水处理设施水污染物排放标准》</w:t>
            </w:r>
            <w:r w:rsidRPr="00257168">
              <w:rPr>
                <w:rFonts w:ascii="Times New Roman" w:hAnsi="Times New Roman" w:cs="Times New Roman"/>
                <w:kern w:val="0"/>
                <w:sz w:val="21"/>
                <w:szCs w:val="21"/>
              </w:rPr>
              <w:t>-2018</w:t>
            </w:r>
            <w:r w:rsidRPr="00257168">
              <w:rPr>
                <w:rFonts w:ascii="Times New Roman" w:hAnsi="Times New Roman" w:cs="Times New Roman"/>
                <w:kern w:val="0"/>
                <w:sz w:val="21"/>
                <w:szCs w:val="21"/>
              </w:rPr>
              <w:t>年</w:t>
            </w: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一级</w:t>
            </w:r>
            <w:r w:rsidRPr="00257168">
              <w:rPr>
                <w:rFonts w:ascii="Times New Roman" w:hAnsi="Times New Roman" w:cs="Times New Roman"/>
                <w:kern w:val="0"/>
                <w:sz w:val="21"/>
                <w:szCs w:val="21"/>
              </w:rPr>
              <w:t>A</w:t>
            </w:r>
          </w:p>
        </w:tc>
        <w:tc>
          <w:tcPr>
            <w:tcW w:w="5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6~9</w:t>
            </w: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2.5</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0.3</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0.5</w:t>
            </w:r>
          </w:p>
        </w:tc>
      </w:tr>
      <w:tr w:rsidR="00C82E38"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一级</w:t>
            </w:r>
            <w:r w:rsidRPr="00257168">
              <w:rPr>
                <w:rFonts w:ascii="Times New Roman" w:hAnsi="Times New Roman" w:cs="Times New Roman"/>
                <w:kern w:val="0"/>
                <w:sz w:val="21"/>
                <w:szCs w:val="21"/>
              </w:rPr>
              <w:t>B</w:t>
            </w:r>
          </w:p>
        </w:tc>
        <w:tc>
          <w:tcPr>
            <w:tcW w:w="512"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2.5</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0.5</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0.5</w:t>
            </w:r>
          </w:p>
        </w:tc>
      </w:tr>
      <w:tr w:rsidR="00C82E38"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二级</w:t>
            </w:r>
            <w:r w:rsidRPr="00257168">
              <w:rPr>
                <w:rFonts w:ascii="Times New Roman" w:hAnsi="Times New Roman" w:cs="Times New Roman"/>
                <w:kern w:val="0"/>
                <w:sz w:val="21"/>
                <w:szCs w:val="21"/>
              </w:rPr>
              <w:t>A</w:t>
            </w:r>
          </w:p>
        </w:tc>
        <w:tc>
          <w:tcPr>
            <w:tcW w:w="512"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8</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0.5</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w:t>
            </w:r>
          </w:p>
        </w:tc>
      </w:tr>
      <w:tr w:rsidR="00C82E38"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二级</w:t>
            </w:r>
            <w:r w:rsidRPr="00257168">
              <w:rPr>
                <w:rFonts w:ascii="Times New Roman" w:hAnsi="Times New Roman" w:cs="Times New Roman"/>
                <w:kern w:val="0"/>
                <w:sz w:val="21"/>
                <w:szCs w:val="21"/>
              </w:rPr>
              <w:t>B</w:t>
            </w:r>
          </w:p>
        </w:tc>
        <w:tc>
          <w:tcPr>
            <w:tcW w:w="512"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8</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15</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r>
      <w:tr w:rsidR="00C82E38"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三级</w:t>
            </w:r>
          </w:p>
        </w:tc>
        <w:tc>
          <w:tcPr>
            <w:tcW w:w="512"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30</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25</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r>
      <w:tr w:rsidR="00C82E38" w:rsidRPr="00257168" w:rsidTr="000F145E">
        <w:trPr>
          <w:trHeight w:val="397"/>
          <w:jc w:val="center"/>
        </w:trPr>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江苏《村庄生活污水治理水污染物排放标准》</w:t>
            </w:r>
            <w:r w:rsidRPr="00257168">
              <w:rPr>
                <w:rFonts w:ascii="Times New Roman" w:hAnsi="Times New Roman" w:cs="Times New Roman"/>
                <w:kern w:val="0"/>
                <w:sz w:val="21"/>
                <w:szCs w:val="21"/>
              </w:rPr>
              <w:t>-2018</w:t>
            </w:r>
            <w:r w:rsidRPr="00257168">
              <w:rPr>
                <w:rFonts w:ascii="Times New Roman" w:hAnsi="Times New Roman" w:cs="Times New Roman"/>
                <w:kern w:val="0"/>
                <w:sz w:val="21"/>
                <w:szCs w:val="21"/>
              </w:rPr>
              <w:t>年</w:t>
            </w: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一级</w:t>
            </w:r>
            <w:r w:rsidRPr="00257168">
              <w:rPr>
                <w:rFonts w:ascii="Times New Roman" w:hAnsi="Times New Roman" w:cs="Times New Roman"/>
                <w:kern w:val="0"/>
                <w:sz w:val="21"/>
                <w:szCs w:val="21"/>
              </w:rPr>
              <w:t>A</w:t>
            </w:r>
          </w:p>
        </w:tc>
        <w:tc>
          <w:tcPr>
            <w:tcW w:w="5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6~9</w:t>
            </w: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8</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w:t>
            </w:r>
          </w:p>
        </w:tc>
      </w:tr>
      <w:tr w:rsidR="00C82E38"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一级</w:t>
            </w:r>
            <w:r w:rsidRPr="00257168">
              <w:rPr>
                <w:rFonts w:ascii="Times New Roman" w:hAnsi="Times New Roman" w:cs="Times New Roman"/>
                <w:kern w:val="0"/>
                <w:sz w:val="21"/>
                <w:szCs w:val="21"/>
              </w:rPr>
              <w:t>B</w:t>
            </w:r>
          </w:p>
        </w:tc>
        <w:tc>
          <w:tcPr>
            <w:tcW w:w="512"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8</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15</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30</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r>
      <w:tr w:rsidR="00C82E38"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二级</w:t>
            </w:r>
          </w:p>
        </w:tc>
        <w:tc>
          <w:tcPr>
            <w:tcW w:w="512"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30</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30</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w:t>
            </w:r>
          </w:p>
        </w:tc>
      </w:tr>
      <w:tr w:rsidR="00C82E38" w:rsidRPr="00257168" w:rsidTr="000F145E">
        <w:trPr>
          <w:trHeight w:val="397"/>
          <w:jc w:val="center"/>
        </w:trPr>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重庆《农村生活污水集中处理设施污染物排放标准》</w:t>
            </w:r>
            <w:r w:rsidRPr="00257168">
              <w:rPr>
                <w:rFonts w:ascii="Times New Roman" w:hAnsi="Times New Roman" w:cs="Times New Roman"/>
                <w:kern w:val="0"/>
                <w:sz w:val="21"/>
                <w:szCs w:val="21"/>
              </w:rPr>
              <w:t>-2018</w:t>
            </w:r>
            <w:r w:rsidRPr="00257168">
              <w:rPr>
                <w:rFonts w:ascii="Times New Roman" w:hAnsi="Times New Roman" w:cs="Times New Roman"/>
                <w:kern w:val="0"/>
                <w:sz w:val="21"/>
                <w:szCs w:val="21"/>
              </w:rPr>
              <w:t>年</w:t>
            </w: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一级</w:t>
            </w:r>
          </w:p>
        </w:tc>
        <w:tc>
          <w:tcPr>
            <w:tcW w:w="5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6~9</w:t>
            </w: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30</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80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w:t>
            </w:r>
          </w:p>
        </w:tc>
      </w:tr>
      <w:tr w:rsidR="00C82E38"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二级</w:t>
            </w:r>
          </w:p>
        </w:tc>
        <w:tc>
          <w:tcPr>
            <w:tcW w:w="512" w:type="pct"/>
            <w:vMerge/>
            <w:tcBorders>
              <w:top w:val="nil"/>
              <w:left w:val="single" w:sz="4" w:space="0" w:color="auto"/>
              <w:bottom w:val="single" w:sz="4" w:space="0" w:color="auto"/>
              <w:right w:val="single" w:sz="4" w:space="0" w:color="auto"/>
            </w:tcBorders>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50</w:t>
            </w:r>
          </w:p>
        </w:tc>
        <w:tc>
          <w:tcPr>
            <w:tcW w:w="512"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100</w:t>
            </w:r>
          </w:p>
        </w:tc>
        <w:tc>
          <w:tcPr>
            <w:tcW w:w="76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25</w:t>
            </w:r>
          </w:p>
        </w:tc>
        <w:tc>
          <w:tcPr>
            <w:tcW w:w="341"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4</w:t>
            </w:r>
          </w:p>
        </w:tc>
        <w:tc>
          <w:tcPr>
            <w:tcW w:w="389" w:type="pct"/>
            <w:tcBorders>
              <w:top w:val="nil"/>
              <w:left w:val="nil"/>
              <w:bottom w:val="single" w:sz="4" w:space="0" w:color="auto"/>
              <w:right w:val="single" w:sz="4" w:space="0" w:color="auto"/>
            </w:tcBorders>
            <w:shd w:val="clear" w:color="auto" w:fill="auto"/>
            <w:noWrap/>
            <w:vAlign w:val="center"/>
            <w:hideMark/>
          </w:tcPr>
          <w:p w:rsidR="00C82E38" w:rsidRPr="00257168" w:rsidRDefault="00C82E38" w:rsidP="001741E2">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w:t>
            </w:r>
          </w:p>
        </w:tc>
      </w:tr>
      <w:tr w:rsidR="00B87096" w:rsidRPr="00257168" w:rsidTr="000F145E">
        <w:trPr>
          <w:trHeight w:val="397"/>
          <w:jc w:val="center"/>
        </w:trPr>
        <w:tc>
          <w:tcPr>
            <w:tcW w:w="1108" w:type="pct"/>
            <w:vMerge w:val="restart"/>
            <w:tcBorders>
              <w:top w:val="nil"/>
              <w:left w:val="single" w:sz="4" w:space="0" w:color="auto"/>
              <w:right w:val="single" w:sz="4" w:space="0" w:color="auto"/>
            </w:tcBorders>
            <w:shd w:val="clear" w:color="auto" w:fill="auto"/>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广东《农村生活污水处理排放标准》</w:t>
            </w:r>
            <w:r w:rsidRPr="00257168">
              <w:rPr>
                <w:rFonts w:ascii="Times New Roman" w:hAnsi="Times New Roman" w:cs="Times New Roman"/>
                <w:kern w:val="0"/>
                <w:sz w:val="21"/>
                <w:szCs w:val="21"/>
              </w:rPr>
              <w:t>-2019</w:t>
            </w:r>
            <w:r w:rsidRPr="00257168">
              <w:rPr>
                <w:rFonts w:ascii="Times New Roman" w:hAnsi="Times New Roman" w:cs="Times New Roman"/>
                <w:kern w:val="0"/>
                <w:sz w:val="21"/>
                <w:szCs w:val="21"/>
              </w:rPr>
              <w:t>年</w:t>
            </w:r>
          </w:p>
        </w:tc>
        <w:tc>
          <w:tcPr>
            <w:tcW w:w="598"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一级</w:t>
            </w:r>
          </w:p>
        </w:tc>
        <w:tc>
          <w:tcPr>
            <w:tcW w:w="512" w:type="pct"/>
            <w:vMerge w:val="restart"/>
            <w:tcBorders>
              <w:top w:val="nil"/>
              <w:left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6~9</w:t>
            </w:r>
          </w:p>
        </w:tc>
        <w:tc>
          <w:tcPr>
            <w:tcW w:w="342"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512"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50</w:t>
            </w:r>
          </w:p>
        </w:tc>
        <w:tc>
          <w:tcPr>
            <w:tcW w:w="769"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8</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428"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1/1.5</w:t>
            </w:r>
          </w:p>
        </w:tc>
        <w:tc>
          <w:tcPr>
            <w:tcW w:w="389"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r>
      <w:tr w:rsidR="00B87096" w:rsidRPr="00257168" w:rsidTr="000F145E">
        <w:trPr>
          <w:trHeight w:val="397"/>
          <w:jc w:val="center"/>
        </w:trPr>
        <w:tc>
          <w:tcPr>
            <w:tcW w:w="1108" w:type="pct"/>
            <w:vMerge/>
            <w:tcBorders>
              <w:left w:val="single" w:sz="4" w:space="0" w:color="auto"/>
              <w:bottom w:val="single" w:sz="4" w:space="0" w:color="auto"/>
              <w:right w:val="single" w:sz="4" w:space="0" w:color="auto"/>
            </w:tcBorders>
            <w:shd w:val="clear" w:color="auto" w:fill="auto"/>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二级</w:t>
            </w:r>
          </w:p>
        </w:tc>
        <w:tc>
          <w:tcPr>
            <w:tcW w:w="512" w:type="pct"/>
            <w:vMerge/>
            <w:tcBorders>
              <w:left w:val="single" w:sz="4" w:space="0" w:color="auto"/>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30</w:t>
            </w:r>
          </w:p>
        </w:tc>
        <w:tc>
          <w:tcPr>
            <w:tcW w:w="512"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60</w:t>
            </w:r>
          </w:p>
        </w:tc>
        <w:tc>
          <w:tcPr>
            <w:tcW w:w="769"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8</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15</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w:t>
            </w:r>
          </w:p>
        </w:tc>
        <w:tc>
          <w:tcPr>
            <w:tcW w:w="389"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w:t>
            </w:r>
          </w:p>
        </w:tc>
      </w:tr>
      <w:tr w:rsidR="00B87096" w:rsidRPr="00257168" w:rsidTr="000F145E">
        <w:trPr>
          <w:trHeight w:val="397"/>
          <w:jc w:val="center"/>
        </w:trPr>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山东《农村生活污水处理设施水</w:t>
            </w:r>
            <w:r w:rsidRPr="00257168">
              <w:rPr>
                <w:rFonts w:ascii="Times New Roman" w:hAnsi="Times New Roman" w:cs="Times New Roman"/>
                <w:kern w:val="0"/>
                <w:sz w:val="21"/>
                <w:szCs w:val="21"/>
              </w:rPr>
              <w:lastRenderedPageBreak/>
              <w:t>污染物排放标准》</w:t>
            </w:r>
            <w:r w:rsidRPr="00257168">
              <w:rPr>
                <w:rFonts w:ascii="Times New Roman" w:hAnsi="Times New Roman" w:cs="Times New Roman"/>
                <w:kern w:val="0"/>
                <w:sz w:val="21"/>
                <w:szCs w:val="21"/>
              </w:rPr>
              <w:t>-2019</w:t>
            </w:r>
            <w:r w:rsidRPr="00257168">
              <w:rPr>
                <w:rFonts w:ascii="Times New Roman" w:hAnsi="Times New Roman" w:cs="Times New Roman"/>
                <w:kern w:val="0"/>
                <w:sz w:val="21"/>
                <w:szCs w:val="21"/>
              </w:rPr>
              <w:t>年</w:t>
            </w: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lastRenderedPageBreak/>
              <w:t>一级</w:t>
            </w:r>
          </w:p>
        </w:tc>
        <w:tc>
          <w:tcPr>
            <w:tcW w:w="5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6~9</w:t>
            </w: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20</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r>
      <w:tr w:rsidR="00B87096"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二级</w:t>
            </w:r>
          </w:p>
        </w:tc>
        <w:tc>
          <w:tcPr>
            <w:tcW w:w="512"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40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30</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r>
      <w:tr w:rsidR="00B87096"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三级</w:t>
            </w:r>
          </w:p>
        </w:tc>
        <w:tc>
          <w:tcPr>
            <w:tcW w:w="512"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120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r>
      <w:tr w:rsidR="00B87096" w:rsidRPr="00257168" w:rsidTr="000F145E">
        <w:trPr>
          <w:trHeight w:val="397"/>
          <w:jc w:val="center"/>
        </w:trPr>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河南《农村生活污水处理设施水污染物排放标准》</w:t>
            </w:r>
            <w:r w:rsidRPr="00257168">
              <w:rPr>
                <w:rFonts w:ascii="Times New Roman" w:hAnsi="Times New Roman" w:cs="Times New Roman"/>
                <w:kern w:val="0"/>
                <w:sz w:val="21"/>
                <w:szCs w:val="21"/>
              </w:rPr>
              <w:t>-2019</w:t>
            </w:r>
            <w:r w:rsidRPr="00257168">
              <w:rPr>
                <w:rFonts w:ascii="Times New Roman" w:hAnsi="Times New Roman" w:cs="Times New Roman"/>
                <w:kern w:val="0"/>
                <w:sz w:val="21"/>
                <w:szCs w:val="21"/>
              </w:rPr>
              <w:t>年</w:t>
            </w: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一级</w:t>
            </w:r>
          </w:p>
        </w:tc>
        <w:tc>
          <w:tcPr>
            <w:tcW w:w="5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6~9</w:t>
            </w: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8</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0.5</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r>
      <w:tr w:rsidR="00B87096"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二级</w:t>
            </w:r>
          </w:p>
        </w:tc>
        <w:tc>
          <w:tcPr>
            <w:tcW w:w="512"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8</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15</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r>
      <w:tr w:rsidR="00B87096"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三级</w:t>
            </w:r>
          </w:p>
        </w:tc>
        <w:tc>
          <w:tcPr>
            <w:tcW w:w="512"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20</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r>
      <w:tr w:rsidR="00B87096" w:rsidRPr="00257168" w:rsidTr="000F145E">
        <w:trPr>
          <w:trHeight w:val="397"/>
          <w:jc w:val="center"/>
        </w:trPr>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福建《农村生活污水处理设施水污染物排放标准》</w:t>
            </w:r>
            <w:r w:rsidRPr="00257168">
              <w:rPr>
                <w:rFonts w:ascii="Times New Roman" w:hAnsi="Times New Roman" w:cs="Times New Roman"/>
                <w:kern w:val="0"/>
                <w:sz w:val="21"/>
                <w:szCs w:val="21"/>
              </w:rPr>
              <w:t>-2019</w:t>
            </w:r>
            <w:r w:rsidRPr="00257168">
              <w:rPr>
                <w:rFonts w:ascii="Times New Roman" w:hAnsi="Times New Roman" w:cs="Times New Roman"/>
                <w:kern w:val="0"/>
                <w:sz w:val="21"/>
                <w:szCs w:val="21"/>
              </w:rPr>
              <w:t>年</w:t>
            </w: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A</w:t>
            </w:r>
            <w:r w:rsidRPr="00257168">
              <w:rPr>
                <w:rFonts w:ascii="Times New Roman" w:hAnsi="Times New Roman" w:cs="Times New Roman"/>
                <w:kern w:val="0"/>
                <w:sz w:val="21"/>
                <w:szCs w:val="21"/>
              </w:rPr>
              <w:t>标准</w:t>
            </w:r>
          </w:p>
        </w:tc>
        <w:tc>
          <w:tcPr>
            <w:tcW w:w="5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6~9</w:t>
            </w: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8</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15</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r>
      <w:tr w:rsidR="00B87096"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B</w:t>
            </w:r>
            <w:r w:rsidRPr="00257168">
              <w:rPr>
                <w:rFonts w:ascii="Times New Roman" w:hAnsi="Times New Roman" w:cs="Times New Roman"/>
                <w:kern w:val="0"/>
                <w:sz w:val="21"/>
                <w:szCs w:val="21"/>
              </w:rPr>
              <w:t>标准</w:t>
            </w:r>
          </w:p>
        </w:tc>
        <w:tc>
          <w:tcPr>
            <w:tcW w:w="512"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30</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w:t>
            </w:r>
          </w:p>
        </w:tc>
      </w:tr>
      <w:tr w:rsidR="00B87096"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C</w:t>
            </w:r>
            <w:r w:rsidRPr="00257168">
              <w:rPr>
                <w:rFonts w:ascii="Times New Roman" w:hAnsi="Times New Roman" w:cs="Times New Roman"/>
                <w:kern w:val="0"/>
                <w:sz w:val="21"/>
                <w:szCs w:val="21"/>
              </w:rPr>
              <w:t>标准</w:t>
            </w:r>
          </w:p>
        </w:tc>
        <w:tc>
          <w:tcPr>
            <w:tcW w:w="512"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120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8</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15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/25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30</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20/30</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3/4</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5/8</w:t>
            </w:r>
          </w:p>
        </w:tc>
      </w:tr>
      <w:tr w:rsidR="00B87096" w:rsidRPr="00257168" w:rsidTr="000F145E">
        <w:trPr>
          <w:trHeight w:val="397"/>
          <w:jc w:val="center"/>
        </w:trPr>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天津《农村生活污水处理设施水污染物排放标准》</w:t>
            </w:r>
            <w:r w:rsidRPr="00257168">
              <w:rPr>
                <w:rFonts w:ascii="Times New Roman" w:hAnsi="Times New Roman" w:cs="Times New Roman"/>
                <w:kern w:val="0"/>
                <w:sz w:val="21"/>
                <w:szCs w:val="21"/>
              </w:rPr>
              <w:t>-2019</w:t>
            </w:r>
            <w:r w:rsidRPr="00257168">
              <w:rPr>
                <w:rFonts w:ascii="Times New Roman" w:hAnsi="Times New Roman" w:cs="Times New Roman"/>
                <w:kern w:val="0"/>
                <w:sz w:val="21"/>
                <w:szCs w:val="21"/>
              </w:rPr>
              <w:t>年</w:t>
            </w: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一级</w:t>
            </w:r>
          </w:p>
        </w:tc>
        <w:tc>
          <w:tcPr>
            <w:tcW w:w="5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6~9</w:t>
            </w: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3.0</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0.3</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w:t>
            </w:r>
          </w:p>
        </w:tc>
      </w:tr>
      <w:tr w:rsidR="00B87096"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二级</w:t>
            </w:r>
          </w:p>
        </w:tc>
        <w:tc>
          <w:tcPr>
            <w:tcW w:w="512"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40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3.5</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0.4</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w:t>
            </w:r>
          </w:p>
        </w:tc>
      </w:tr>
      <w:tr w:rsidR="00B87096"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三级</w:t>
            </w:r>
            <w:r w:rsidRPr="00257168">
              <w:rPr>
                <w:rFonts w:ascii="Times New Roman" w:hAnsi="Times New Roman" w:cs="Times New Roman"/>
                <w:kern w:val="0"/>
                <w:sz w:val="21"/>
                <w:szCs w:val="21"/>
              </w:rPr>
              <w:t>A</w:t>
            </w:r>
          </w:p>
        </w:tc>
        <w:tc>
          <w:tcPr>
            <w:tcW w:w="512"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8</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r>
      <w:tr w:rsidR="00B87096"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三级</w:t>
            </w:r>
            <w:r w:rsidRPr="00257168">
              <w:rPr>
                <w:rFonts w:ascii="Times New Roman" w:hAnsi="Times New Roman" w:cs="Times New Roman"/>
                <w:kern w:val="0"/>
                <w:sz w:val="21"/>
                <w:szCs w:val="21"/>
              </w:rPr>
              <w:t>B</w:t>
            </w:r>
          </w:p>
        </w:tc>
        <w:tc>
          <w:tcPr>
            <w:tcW w:w="512"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8</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15</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w:t>
            </w:r>
          </w:p>
        </w:tc>
      </w:tr>
      <w:tr w:rsidR="00B87096"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三级</w:t>
            </w:r>
            <w:r w:rsidRPr="00257168">
              <w:rPr>
                <w:rFonts w:ascii="Times New Roman" w:hAnsi="Times New Roman" w:cs="Times New Roman"/>
                <w:kern w:val="0"/>
                <w:sz w:val="21"/>
                <w:szCs w:val="21"/>
              </w:rPr>
              <w:t>C</w:t>
            </w:r>
          </w:p>
        </w:tc>
        <w:tc>
          <w:tcPr>
            <w:tcW w:w="512"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25</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r>
      <w:tr w:rsidR="00B87096" w:rsidRPr="00257168" w:rsidTr="000F145E">
        <w:trPr>
          <w:trHeight w:val="397"/>
          <w:jc w:val="center"/>
        </w:trPr>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甘肃《农村生活污水处理设施水污染物排放标准》</w:t>
            </w:r>
            <w:r w:rsidRPr="00257168">
              <w:rPr>
                <w:rFonts w:ascii="Times New Roman" w:hAnsi="Times New Roman" w:cs="Times New Roman"/>
                <w:kern w:val="0"/>
                <w:sz w:val="21"/>
                <w:szCs w:val="21"/>
              </w:rPr>
              <w:t>-2019</w:t>
            </w:r>
            <w:r w:rsidRPr="00257168">
              <w:rPr>
                <w:rFonts w:ascii="Times New Roman" w:hAnsi="Times New Roman" w:cs="Times New Roman"/>
                <w:kern w:val="0"/>
                <w:sz w:val="21"/>
                <w:szCs w:val="21"/>
              </w:rPr>
              <w:t>年</w:t>
            </w: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一级</w:t>
            </w:r>
          </w:p>
        </w:tc>
        <w:tc>
          <w:tcPr>
            <w:tcW w:w="5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6~9</w:t>
            </w: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8</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r>
      <w:tr w:rsidR="00B87096"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二级</w:t>
            </w:r>
          </w:p>
        </w:tc>
        <w:tc>
          <w:tcPr>
            <w:tcW w:w="512"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80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20</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w:t>
            </w:r>
          </w:p>
        </w:tc>
      </w:tr>
      <w:tr w:rsidR="00B87096"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三级</w:t>
            </w:r>
          </w:p>
        </w:tc>
        <w:tc>
          <w:tcPr>
            <w:tcW w:w="512"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120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25</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r>
      <w:tr w:rsidR="00B87096" w:rsidRPr="00257168" w:rsidTr="000F145E">
        <w:trPr>
          <w:trHeight w:val="397"/>
          <w:jc w:val="center"/>
        </w:trPr>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湖南《农村生活污水处理设施水污染物排放标准》</w:t>
            </w:r>
            <w:r w:rsidRPr="00257168">
              <w:rPr>
                <w:rFonts w:ascii="Times New Roman" w:hAnsi="Times New Roman" w:cs="Times New Roman"/>
                <w:kern w:val="0"/>
                <w:sz w:val="21"/>
                <w:szCs w:val="21"/>
              </w:rPr>
              <w:t>-2019</w:t>
            </w:r>
            <w:r w:rsidRPr="00257168">
              <w:rPr>
                <w:rFonts w:ascii="Times New Roman" w:hAnsi="Times New Roman" w:cs="Times New Roman"/>
                <w:kern w:val="0"/>
                <w:sz w:val="21"/>
                <w:szCs w:val="21"/>
              </w:rPr>
              <w:t>年</w:t>
            </w: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一级</w:t>
            </w:r>
          </w:p>
        </w:tc>
        <w:tc>
          <w:tcPr>
            <w:tcW w:w="5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6~9</w:t>
            </w: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8</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15</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r>
      <w:tr w:rsidR="00B87096"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二级</w:t>
            </w:r>
          </w:p>
        </w:tc>
        <w:tc>
          <w:tcPr>
            <w:tcW w:w="512"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30</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w:t>
            </w:r>
          </w:p>
        </w:tc>
      </w:tr>
      <w:tr w:rsidR="00B87096"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三级</w:t>
            </w:r>
          </w:p>
        </w:tc>
        <w:tc>
          <w:tcPr>
            <w:tcW w:w="512"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120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30</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w:t>
            </w:r>
          </w:p>
        </w:tc>
      </w:tr>
      <w:tr w:rsidR="00B87096" w:rsidRPr="00257168" w:rsidTr="000F145E">
        <w:trPr>
          <w:trHeight w:val="397"/>
          <w:jc w:val="center"/>
        </w:trPr>
        <w:tc>
          <w:tcPr>
            <w:tcW w:w="1108" w:type="pct"/>
            <w:vMerge w:val="restart"/>
            <w:tcBorders>
              <w:top w:val="nil"/>
              <w:left w:val="single" w:sz="4" w:space="0" w:color="auto"/>
              <w:right w:val="single" w:sz="4" w:space="0" w:color="auto"/>
            </w:tcBorders>
            <w:shd w:val="clear" w:color="auto" w:fill="auto"/>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黑龙江《农村生活污水处理设施水污染物排放标准》</w:t>
            </w:r>
            <w:r w:rsidRPr="00257168">
              <w:rPr>
                <w:rFonts w:ascii="Times New Roman" w:hAnsi="Times New Roman" w:cs="Times New Roman"/>
                <w:kern w:val="0"/>
                <w:sz w:val="21"/>
                <w:szCs w:val="21"/>
              </w:rPr>
              <w:t>-2019</w:t>
            </w:r>
            <w:r w:rsidRPr="00257168">
              <w:rPr>
                <w:rFonts w:ascii="Times New Roman" w:hAnsi="Times New Roman" w:cs="Times New Roman"/>
                <w:kern w:val="0"/>
                <w:sz w:val="21"/>
                <w:szCs w:val="21"/>
              </w:rPr>
              <w:t>年</w:t>
            </w:r>
          </w:p>
        </w:tc>
        <w:tc>
          <w:tcPr>
            <w:tcW w:w="598"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一级</w:t>
            </w:r>
          </w:p>
        </w:tc>
        <w:tc>
          <w:tcPr>
            <w:tcW w:w="512" w:type="pct"/>
            <w:vMerge w:val="restart"/>
            <w:tcBorders>
              <w:top w:val="nil"/>
              <w:left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6~9</w:t>
            </w:r>
          </w:p>
        </w:tc>
        <w:tc>
          <w:tcPr>
            <w:tcW w:w="342"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512"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60</w:t>
            </w:r>
          </w:p>
        </w:tc>
        <w:tc>
          <w:tcPr>
            <w:tcW w:w="769"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8</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15</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35</w:t>
            </w:r>
          </w:p>
        </w:tc>
        <w:tc>
          <w:tcPr>
            <w:tcW w:w="428"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w:t>
            </w:r>
          </w:p>
        </w:tc>
        <w:tc>
          <w:tcPr>
            <w:tcW w:w="389"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r>
      <w:tr w:rsidR="00B87096" w:rsidRPr="00257168" w:rsidTr="000F145E">
        <w:trPr>
          <w:trHeight w:val="397"/>
          <w:jc w:val="center"/>
        </w:trPr>
        <w:tc>
          <w:tcPr>
            <w:tcW w:w="1108" w:type="pct"/>
            <w:vMerge/>
            <w:tcBorders>
              <w:left w:val="single" w:sz="4" w:space="0" w:color="auto"/>
              <w:right w:val="single" w:sz="4" w:space="0" w:color="auto"/>
            </w:tcBorders>
            <w:shd w:val="clear" w:color="auto" w:fill="auto"/>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二级</w:t>
            </w:r>
          </w:p>
        </w:tc>
        <w:tc>
          <w:tcPr>
            <w:tcW w:w="512" w:type="pct"/>
            <w:vMerge/>
            <w:tcBorders>
              <w:left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30</w:t>
            </w:r>
          </w:p>
        </w:tc>
        <w:tc>
          <w:tcPr>
            <w:tcW w:w="512"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100</w:t>
            </w:r>
          </w:p>
        </w:tc>
        <w:tc>
          <w:tcPr>
            <w:tcW w:w="769"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30</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35</w:t>
            </w:r>
          </w:p>
        </w:tc>
        <w:tc>
          <w:tcPr>
            <w:tcW w:w="428"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c>
          <w:tcPr>
            <w:tcW w:w="389"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w:t>
            </w:r>
          </w:p>
        </w:tc>
      </w:tr>
      <w:tr w:rsidR="00B87096" w:rsidRPr="00257168" w:rsidTr="000F145E">
        <w:trPr>
          <w:trHeight w:val="397"/>
          <w:jc w:val="center"/>
        </w:trPr>
        <w:tc>
          <w:tcPr>
            <w:tcW w:w="1108" w:type="pct"/>
            <w:vMerge/>
            <w:tcBorders>
              <w:left w:val="single" w:sz="4" w:space="0" w:color="auto"/>
              <w:bottom w:val="single" w:sz="4" w:space="0" w:color="auto"/>
              <w:right w:val="single" w:sz="4" w:space="0" w:color="auto"/>
            </w:tcBorders>
            <w:shd w:val="clear" w:color="auto" w:fill="auto"/>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三级</w:t>
            </w:r>
          </w:p>
        </w:tc>
        <w:tc>
          <w:tcPr>
            <w:tcW w:w="512" w:type="pct"/>
            <w:vMerge/>
            <w:tcBorders>
              <w:left w:val="single" w:sz="4" w:space="0" w:color="auto"/>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60</w:t>
            </w:r>
          </w:p>
        </w:tc>
        <w:tc>
          <w:tcPr>
            <w:tcW w:w="512"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120</w:t>
            </w:r>
          </w:p>
        </w:tc>
        <w:tc>
          <w:tcPr>
            <w:tcW w:w="769"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30</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428"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w:t>
            </w:r>
          </w:p>
        </w:tc>
        <w:tc>
          <w:tcPr>
            <w:tcW w:w="389" w:type="pct"/>
            <w:tcBorders>
              <w:top w:val="nil"/>
              <w:left w:val="nil"/>
              <w:bottom w:val="single" w:sz="4" w:space="0" w:color="auto"/>
              <w:right w:val="single" w:sz="4" w:space="0" w:color="auto"/>
            </w:tcBorders>
            <w:shd w:val="clear" w:color="auto" w:fill="auto"/>
            <w:noWrap/>
            <w:vAlign w:val="center"/>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r>
      <w:tr w:rsidR="00B87096" w:rsidRPr="00257168" w:rsidTr="000F145E">
        <w:trPr>
          <w:trHeight w:val="397"/>
          <w:jc w:val="center"/>
        </w:trPr>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《城镇污水处理厂污染物排放标准》（</w:t>
            </w:r>
            <w:r w:rsidRPr="00257168">
              <w:rPr>
                <w:rFonts w:ascii="Times New Roman" w:hAnsi="Times New Roman" w:cs="Times New Roman"/>
                <w:kern w:val="0"/>
                <w:sz w:val="21"/>
                <w:szCs w:val="21"/>
              </w:rPr>
              <w:t>GB18918-2002</w:t>
            </w:r>
            <w:r w:rsidRPr="00257168">
              <w:rPr>
                <w:rFonts w:ascii="Times New Roman" w:hAnsi="Times New Roman" w:cs="Times New Roman"/>
                <w:kern w:val="0"/>
                <w:sz w:val="21"/>
                <w:szCs w:val="21"/>
              </w:rPr>
              <w:t>）</w:t>
            </w: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一级</w:t>
            </w:r>
            <w:r w:rsidRPr="00257168">
              <w:rPr>
                <w:rFonts w:ascii="Times New Roman" w:hAnsi="Times New Roman" w:cs="Times New Roman"/>
                <w:kern w:val="0"/>
                <w:sz w:val="21"/>
                <w:szCs w:val="21"/>
              </w:rPr>
              <w:t>A</w:t>
            </w:r>
          </w:p>
        </w:tc>
        <w:tc>
          <w:tcPr>
            <w:tcW w:w="5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6~9</w:t>
            </w: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8</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0.5</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w:t>
            </w:r>
          </w:p>
        </w:tc>
      </w:tr>
      <w:tr w:rsidR="00B87096"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一级</w:t>
            </w:r>
            <w:r w:rsidRPr="00257168">
              <w:rPr>
                <w:rFonts w:ascii="Times New Roman" w:hAnsi="Times New Roman" w:cs="Times New Roman"/>
                <w:kern w:val="0"/>
                <w:sz w:val="21"/>
                <w:szCs w:val="21"/>
              </w:rPr>
              <w:t>B</w:t>
            </w:r>
          </w:p>
        </w:tc>
        <w:tc>
          <w:tcPr>
            <w:tcW w:w="512"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8</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15</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r>
      <w:tr w:rsidR="00B87096"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二级</w:t>
            </w:r>
          </w:p>
        </w:tc>
        <w:tc>
          <w:tcPr>
            <w:tcW w:w="512"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25</w:t>
            </w:r>
            <w:r w:rsidRPr="00257168">
              <w:rPr>
                <w:rFonts w:ascii="Times New Roman" w:hAnsi="Times New Roman" w:cs="Times New Roman"/>
                <w:kern w:val="0"/>
                <w:sz w:val="21"/>
                <w:szCs w:val="21"/>
              </w:rPr>
              <w:t>（</w:t>
            </w:r>
            <w:r w:rsidRPr="00257168">
              <w:rPr>
                <w:rFonts w:ascii="Times New Roman" w:hAnsi="Times New Roman" w:cs="Times New Roman"/>
                <w:kern w:val="0"/>
                <w:sz w:val="21"/>
                <w:szCs w:val="21"/>
              </w:rPr>
              <w:t>30</w:t>
            </w: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3</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w:t>
            </w:r>
          </w:p>
        </w:tc>
      </w:tr>
      <w:tr w:rsidR="00B87096"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三级</w:t>
            </w:r>
          </w:p>
        </w:tc>
        <w:tc>
          <w:tcPr>
            <w:tcW w:w="512"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120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w:t>
            </w:r>
          </w:p>
        </w:tc>
      </w:tr>
      <w:tr w:rsidR="00B87096" w:rsidRPr="00257168" w:rsidTr="000F145E">
        <w:trPr>
          <w:trHeight w:val="397"/>
          <w:jc w:val="center"/>
        </w:trPr>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《污水综合排放标准》（</w:t>
            </w:r>
            <w:r w:rsidRPr="00257168">
              <w:rPr>
                <w:rFonts w:ascii="Times New Roman" w:hAnsi="Times New Roman" w:cs="Times New Roman"/>
                <w:kern w:val="0"/>
                <w:sz w:val="21"/>
                <w:szCs w:val="21"/>
              </w:rPr>
              <w:t>GB8978-1996</w:t>
            </w:r>
            <w:r w:rsidRPr="00257168">
              <w:rPr>
                <w:rFonts w:ascii="Times New Roman" w:hAnsi="Times New Roman" w:cs="Times New Roman"/>
                <w:kern w:val="0"/>
                <w:sz w:val="21"/>
                <w:szCs w:val="21"/>
              </w:rPr>
              <w:t>）</w:t>
            </w: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一级</w:t>
            </w:r>
          </w:p>
        </w:tc>
        <w:tc>
          <w:tcPr>
            <w:tcW w:w="5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6~9</w:t>
            </w: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70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0.5</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r>
      <w:tr w:rsidR="00B87096"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二级</w:t>
            </w:r>
          </w:p>
        </w:tc>
        <w:tc>
          <w:tcPr>
            <w:tcW w:w="512"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25</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r>
      <w:tr w:rsidR="00B87096"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三级</w:t>
            </w:r>
          </w:p>
        </w:tc>
        <w:tc>
          <w:tcPr>
            <w:tcW w:w="512"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400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500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r>
      <w:tr w:rsidR="00B87096" w:rsidRPr="00257168" w:rsidTr="000F145E">
        <w:trPr>
          <w:trHeight w:val="397"/>
          <w:jc w:val="center"/>
        </w:trPr>
        <w:tc>
          <w:tcPr>
            <w:tcW w:w="1108" w:type="pct"/>
            <w:vMerge w:val="restart"/>
            <w:tcBorders>
              <w:top w:val="nil"/>
              <w:left w:val="single" w:sz="4" w:space="0" w:color="auto"/>
              <w:bottom w:val="single" w:sz="4" w:space="0" w:color="auto"/>
              <w:right w:val="single" w:sz="4" w:space="0" w:color="auto"/>
            </w:tcBorders>
            <w:shd w:val="clear" w:color="auto" w:fill="auto"/>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《农田灌溉水质标准》（</w:t>
            </w:r>
            <w:r w:rsidRPr="00257168">
              <w:rPr>
                <w:rFonts w:ascii="Times New Roman" w:hAnsi="Times New Roman" w:cs="Times New Roman"/>
                <w:kern w:val="0"/>
                <w:sz w:val="21"/>
                <w:szCs w:val="21"/>
              </w:rPr>
              <w:t>GB5084-2005</w:t>
            </w:r>
            <w:r w:rsidRPr="00257168">
              <w:rPr>
                <w:rFonts w:ascii="Times New Roman" w:hAnsi="Times New Roman" w:cs="Times New Roman"/>
                <w:kern w:val="0"/>
                <w:sz w:val="21"/>
                <w:szCs w:val="21"/>
              </w:rPr>
              <w:t>）</w:t>
            </w: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水作</w:t>
            </w:r>
          </w:p>
        </w:tc>
        <w:tc>
          <w:tcPr>
            <w:tcW w:w="51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5.5~8.5</w:t>
            </w: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80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150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r>
      <w:tr w:rsidR="00B87096"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旱作</w:t>
            </w:r>
          </w:p>
        </w:tc>
        <w:tc>
          <w:tcPr>
            <w:tcW w:w="512"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100</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200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r>
      <w:tr w:rsidR="00B87096" w:rsidRPr="00257168" w:rsidTr="000F145E">
        <w:trPr>
          <w:trHeight w:val="397"/>
          <w:jc w:val="center"/>
        </w:trPr>
        <w:tc>
          <w:tcPr>
            <w:tcW w:w="1108"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59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蔬菜</w:t>
            </w:r>
          </w:p>
        </w:tc>
        <w:tc>
          <w:tcPr>
            <w:tcW w:w="512" w:type="pct"/>
            <w:vMerge/>
            <w:tcBorders>
              <w:top w:val="nil"/>
              <w:left w:val="single" w:sz="4" w:space="0" w:color="auto"/>
              <w:bottom w:val="single" w:sz="4" w:space="0" w:color="auto"/>
              <w:right w:val="single" w:sz="4" w:space="0" w:color="auto"/>
            </w:tcBorders>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p>
        </w:tc>
        <w:tc>
          <w:tcPr>
            <w:tcW w:w="34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60,15</w:t>
            </w:r>
          </w:p>
        </w:tc>
        <w:tc>
          <w:tcPr>
            <w:tcW w:w="512"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100,60</w:t>
            </w:r>
          </w:p>
        </w:tc>
        <w:tc>
          <w:tcPr>
            <w:tcW w:w="76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41"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428"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c>
          <w:tcPr>
            <w:tcW w:w="389" w:type="pct"/>
            <w:tcBorders>
              <w:top w:val="nil"/>
              <w:left w:val="nil"/>
              <w:bottom w:val="single" w:sz="4" w:space="0" w:color="auto"/>
              <w:right w:val="single" w:sz="4" w:space="0" w:color="auto"/>
            </w:tcBorders>
            <w:shd w:val="clear" w:color="auto" w:fill="auto"/>
            <w:noWrap/>
            <w:vAlign w:val="center"/>
            <w:hideMark/>
          </w:tcPr>
          <w:p w:rsidR="00B87096" w:rsidRPr="00257168" w:rsidRDefault="00B87096" w:rsidP="00B87096">
            <w:pPr>
              <w:widowControl/>
              <w:adjustRightInd w:val="0"/>
              <w:snapToGrid w:val="0"/>
              <w:jc w:val="center"/>
              <w:rPr>
                <w:rFonts w:ascii="Times New Roman" w:hAnsi="Times New Roman" w:cs="Times New Roman"/>
                <w:kern w:val="0"/>
                <w:sz w:val="21"/>
                <w:szCs w:val="21"/>
              </w:rPr>
            </w:pPr>
            <w:r w:rsidRPr="00257168">
              <w:rPr>
                <w:rFonts w:ascii="Times New Roman" w:hAnsi="Times New Roman" w:cs="Times New Roman"/>
                <w:kern w:val="0"/>
                <w:sz w:val="21"/>
                <w:szCs w:val="21"/>
              </w:rPr>
              <w:t>-</w:t>
            </w:r>
          </w:p>
        </w:tc>
      </w:tr>
    </w:tbl>
    <w:p w:rsidR="003A49FA" w:rsidRPr="00257168" w:rsidRDefault="005F7701" w:rsidP="00180881">
      <w:pPr>
        <w:pStyle w:val="1"/>
        <w:ind w:left="432" w:hanging="432"/>
        <w:rPr>
          <w:rFonts w:ascii="Times New Roman" w:eastAsia="仿宋_GB2312" w:hAnsi="Times New Roman" w:cs="Times New Roman"/>
          <w:szCs w:val="28"/>
        </w:rPr>
      </w:pPr>
      <w:bookmarkStart w:id="168" w:name="_Toc7993783"/>
      <w:r w:rsidRPr="00257168">
        <w:rPr>
          <w:rFonts w:ascii="Times New Roman" w:eastAsia="仿宋_GB2312" w:hAnsi="Times New Roman" w:cs="Times New Roman"/>
          <w:szCs w:val="28"/>
        </w:rPr>
        <w:lastRenderedPageBreak/>
        <w:t>8</w:t>
      </w:r>
      <w:r w:rsidR="00D80929" w:rsidRPr="00257168">
        <w:rPr>
          <w:rFonts w:ascii="Times New Roman" w:eastAsia="仿宋_GB2312" w:hAnsi="Times New Roman" w:cs="Times New Roman"/>
          <w:szCs w:val="28"/>
        </w:rPr>
        <w:t xml:space="preserve"> </w:t>
      </w:r>
      <w:r w:rsidR="00D80929" w:rsidRPr="00257168">
        <w:rPr>
          <w:rFonts w:ascii="Times New Roman" w:eastAsia="仿宋_GB2312" w:hAnsi="Times New Roman" w:cs="Times New Roman"/>
          <w:szCs w:val="28"/>
        </w:rPr>
        <w:t>环境</w:t>
      </w:r>
      <w:r w:rsidR="003A49FA" w:rsidRPr="00257168">
        <w:rPr>
          <w:rFonts w:ascii="Times New Roman" w:eastAsia="仿宋_GB2312" w:hAnsi="Times New Roman" w:cs="Times New Roman"/>
          <w:szCs w:val="28"/>
        </w:rPr>
        <w:t>效益分析</w:t>
      </w:r>
      <w:bookmarkEnd w:id="151"/>
      <w:bookmarkEnd w:id="152"/>
      <w:bookmarkEnd w:id="168"/>
    </w:p>
    <w:p w:rsidR="001B783E" w:rsidRPr="00257168" w:rsidRDefault="00EB72AD" w:rsidP="001B783E">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依据</w:t>
      </w:r>
      <w:r w:rsidRPr="00257168">
        <w:rPr>
          <w:rFonts w:ascii="Times New Roman" w:hAnsi="Times New Roman" w:cs="Times New Roman"/>
          <w:szCs w:val="24"/>
        </w:rPr>
        <w:t xml:space="preserve"> </w:t>
      </w:r>
      <w:r w:rsidRPr="00257168">
        <w:rPr>
          <w:rFonts w:ascii="Times New Roman" w:hAnsi="Times New Roman" w:cs="Times New Roman"/>
          <w:szCs w:val="24"/>
        </w:rPr>
        <w:t>《</w:t>
      </w:r>
      <w:r w:rsidRPr="00257168">
        <w:rPr>
          <w:rFonts w:ascii="Times New Roman" w:hAnsi="Times New Roman" w:cs="Times New Roman"/>
          <w:szCs w:val="24"/>
        </w:rPr>
        <w:t>2018</w:t>
      </w:r>
      <w:r w:rsidRPr="00257168">
        <w:rPr>
          <w:rFonts w:ascii="Times New Roman" w:hAnsi="Times New Roman" w:cs="Times New Roman"/>
          <w:szCs w:val="24"/>
        </w:rPr>
        <w:t>年江西省统计年鉴》数据显示，</w:t>
      </w:r>
      <w:r w:rsidRPr="00257168">
        <w:rPr>
          <w:rFonts w:ascii="Times New Roman" w:hAnsi="Times New Roman" w:cs="Times New Roman"/>
          <w:szCs w:val="24"/>
        </w:rPr>
        <w:t>2017</w:t>
      </w:r>
      <w:r w:rsidRPr="00257168">
        <w:rPr>
          <w:rFonts w:ascii="Times New Roman" w:hAnsi="Times New Roman" w:cs="Times New Roman"/>
          <w:szCs w:val="24"/>
        </w:rPr>
        <w:t>年末全省常住人口城镇化率达到</w:t>
      </w:r>
      <w:r w:rsidRPr="00257168">
        <w:rPr>
          <w:rFonts w:ascii="Times New Roman" w:hAnsi="Times New Roman" w:cs="Times New Roman"/>
          <w:szCs w:val="24"/>
        </w:rPr>
        <w:t>54.6%</w:t>
      </w:r>
      <w:r w:rsidRPr="00257168">
        <w:rPr>
          <w:rFonts w:ascii="Times New Roman" w:hAnsi="Times New Roman" w:cs="Times New Roman"/>
          <w:szCs w:val="24"/>
        </w:rPr>
        <w:t>，全省拥有农村人口共计</w:t>
      </w:r>
      <w:r w:rsidRPr="00257168">
        <w:rPr>
          <w:rFonts w:ascii="Times New Roman" w:hAnsi="Times New Roman" w:cs="Times New Roman"/>
          <w:szCs w:val="24"/>
        </w:rPr>
        <w:t>2098.42</w:t>
      </w:r>
      <w:r w:rsidRPr="00257168">
        <w:rPr>
          <w:rFonts w:ascii="Times New Roman" w:hAnsi="Times New Roman" w:cs="Times New Roman"/>
          <w:szCs w:val="24"/>
        </w:rPr>
        <w:t>万人。根据原环保部《农村生活污水处理项目建设与投资技术指南》的生活污水量和水质参考值，人均生活用水量按</w:t>
      </w:r>
      <w:r w:rsidRPr="00257168">
        <w:rPr>
          <w:rFonts w:ascii="Times New Roman" w:hAnsi="Times New Roman" w:cs="Times New Roman"/>
          <w:szCs w:val="24"/>
        </w:rPr>
        <w:t>45L/d</w:t>
      </w:r>
      <w:r w:rsidRPr="00257168">
        <w:rPr>
          <w:rFonts w:ascii="Times New Roman" w:hAnsi="Times New Roman" w:cs="Times New Roman"/>
          <w:szCs w:val="24"/>
        </w:rPr>
        <w:t>计算，排放系数按</w:t>
      </w:r>
      <w:r w:rsidRPr="00257168">
        <w:rPr>
          <w:rFonts w:ascii="Times New Roman" w:hAnsi="Times New Roman" w:cs="Times New Roman"/>
          <w:szCs w:val="24"/>
        </w:rPr>
        <w:t>0.8</w:t>
      </w:r>
      <w:r w:rsidRPr="00257168">
        <w:rPr>
          <w:rFonts w:ascii="Times New Roman" w:hAnsi="Times New Roman" w:cs="Times New Roman"/>
          <w:szCs w:val="24"/>
        </w:rPr>
        <w:t>计，全省农村生活污水排放总量约</w:t>
      </w:r>
      <w:r w:rsidRPr="00257168">
        <w:rPr>
          <w:rFonts w:ascii="Times New Roman" w:hAnsi="Times New Roman" w:cs="Times New Roman"/>
          <w:szCs w:val="24"/>
        </w:rPr>
        <w:t>27573.24</w:t>
      </w:r>
      <w:r w:rsidRPr="00257168">
        <w:rPr>
          <w:rFonts w:ascii="Times New Roman" w:hAnsi="Times New Roman" w:cs="Times New Roman"/>
          <w:szCs w:val="24"/>
        </w:rPr>
        <w:t>万</w:t>
      </w:r>
      <w:r w:rsidRPr="00257168">
        <w:rPr>
          <w:rFonts w:ascii="Times New Roman" w:hAnsi="Times New Roman" w:cs="Times New Roman"/>
          <w:szCs w:val="24"/>
        </w:rPr>
        <w:t>m</w:t>
      </w:r>
      <w:r w:rsidRPr="00257168">
        <w:rPr>
          <w:rFonts w:ascii="Times New Roman" w:hAnsi="Times New Roman" w:cs="Times New Roman"/>
          <w:szCs w:val="24"/>
          <w:vertAlign w:val="superscript"/>
        </w:rPr>
        <w:t>3</w:t>
      </w:r>
      <w:r w:rsidRPr="00257168">
        <w:rPr>
          <w:rFonts w:ascii="Times New Roman" w:hAnsi="Times New Roman" w:cs="Times New Roman"/>
          <w:szCs w:val="24"/>
        </w:rPr>
        <w:t>/a</w:t>
      </w:r>
      <w:r w:rsidRPr="00257168">
        <w:rPr>
          <w:rFonts w:ascii="Times New Roman" w:hAnsi="Times New Roman" w:cs="Times New Roman"/>
          <w:szCs w:val="24"/>
        </w:rPr>
        <w:t>。</w:t>
      </w:r>
      <w:r w:rsidR="001B783E" w:rsidRPr="00257168">
        <w:rPr>
          <w:rFonts w:ascii="Times New Roman" w:hAnsi="Times New Roman" w:cs="Times New Roman"/>
          <w:szCs w:val="24"/>
        </w:rPr>
        <w:t>根据调查，</w:t>
      </w:r>
      <w:r w:rsidR="00EF62C9" w:rsidRPr="00257168">
        <w:rPr>
          <w:rFonts w:ascii="Times New Roman" w:hAnsi="Times New Roman" w:cs="Times New Roman"/>
          <w:szCs w:val="24"/>
        </w:rPr>
        <w:t>全省</w:t>
      </w:r>
      <w:r w:rsidR="001B783E" w:rsidRPr="00257168">
        <w:rPr>
          <w:rFonts w:ascii="Times New Roman" w:hAnsi="Times New Roman" w:cs="Times New Roman"/>
          <w:szCs w:val="24"/>
        </w:rPr>
        <w:t>已建农村生活污水处理设施约</w:t>
      </w:r>
      <w:r w:rsidR="001B783E" w:rsidRPr="00257168">
        <w:rPr>
          <w:rFonts w:ascii="Times New Roman" w:hAnsi="Times New Roman" w:cs="Times New Roman"/>
          <w:szCs w:val="24"/>
        </w:rPr>
        <w:t xml:space="preserve"> </w:t>
      </w:r>
      <w:r w:rsidR="00EF62C9" w:rsidRPr="00257168">
        <w:rPr>
          <w:rFonts w:ascii="Times New Roman" w:hAnsi="Times New Roman" w:cs="Times New Roman"/>
          <w:szCs w:val="24"/>
        </w:rPr>
        <w:t>1131</w:t>
      </w:r>
      <w:r w:rsidR="001B783E" w:rsidRPr="00257168">
        <w:rPr>
          <w:rFonts w:ascii="Times New Roman" w:hAnsi="Times New Roman" w:cs="Times New Roman"/>
          <w:szCs w:val="24"/>
        </w:rPr>
        <w:t xml:space="preserve"> </w:t>
      </w:r>
      <w:r w:rsidR="001B783E" w:rsidRPr="00257168">
        <w:rPr>
          <w:rFonts w:ascii="Times New Roman" w:hAnsi="Times New Roman" w:cs="Times New Roman"/>
          <w:szCs w:val="24"/>
        </w:rPr>
        <w:t>座，</w:t>
      </w:r>
      <w:r w:rsidR="00EF62C9" w:rsidRPr="00257168">
        <w:rPr>
          <w:rFonts w:ascii="Times New Roman" w:hAnsi="Times New Roman" w:cs="Times New Roman"/>
          <w:szCs w:val="24"/>
        </w:rPr>
        <w:t>处理能力合计</w:t>
      </w:r>
      <w:r w:rsidR="00EF62C9" w:rsidRPr="00257168">
        <w:rPr>
          <w:rFonts w:ascii="Times New Roman" w:hAnsi="Times New Roman" w:cs="Times New Roman"/>
          <w:szCs w:val="24"/>
        </w:rPr>
        <w:t>9.02</w:t>
      </w:r>
      <w:r w:rsidR="00EF62C9" w:rsidRPr="00257168">
        <w:rPr>
          <w:rFonts w:ascii="Times New Roman" w:hAnsi="Times New Roman" w:cs="Times New Roman"/>
          <w:szCs w:val="24"/>
        </w:rPr>
        <w:t>万</w:t>
      </w:r>
      <w:r w:rsidR="00EF62C9" w:rsidRPr="00257168">
        <w:rPr>
          <w:rFonts w:ascii="Times New Roman" w:hAnsi="Times New Roman" w:cs="Times New Roman"/>
          <w:szCs w:val="24"/>
        </w:rPr>
        <w:t>m</w:t>
      </w:r>
      <w:r w:rsidR="00EF62C9" w:rsidRPr="00257168">
        <w:rPr>
          <w:rFonts w:ascii="Times New Roman" w:hAnsi="Times New Roman" w:cs="Times New Roman"/>
          <w:szCs w:val="24"/>
          <w:vertAlign w:val="superscript"/>
        </w:rPr>
        <w:t>3</w:t>
      </w:r>
      <w:r w:rsidR="00EF62C9" w:rsidRPr="00257168">
        <w:rPr>
          <w:rFonts w:ascii="Times New Roman" w:hAnsi="Times New Roman" w:cs="Times New Roman"/>
          <w:szCs w:val="24"/>
        </w:rPr>
        <w:t>/d</w:t>
      </w:r>
      <w:r w:rsidR="001B783E" w:rsidRPr="00257168">
        <w:rPr>
          <w:rFonts w:ascii="Times New Roman" w:hAnsi="Times New Roman" w:cs="Times New Roman"/>
          <w:szCs w:val="24"/>
        </w:rPr>
        <w:t>，年处理量约为</w:t>
      </w:r>
      <w:r w:rsidR="001B783E" w:rsidRPr="00257168">
        <w:rPr>
          <w:rFonts w:ascii="Times New Roman" w:hAnsi="Times New Roman" w:cs="Times New Roman"/>
          <w:szCs w:val="24"/>
        </w:rPr>
        <w:t>32</w:t>
      </w:r>
      <w:r w:rsidR="00CF54A1" w:rsidRPr="00257168">
        <w:rPr>
          <w:rFonts w:ascii="Times New Roman" w:hAnsi="Times New Roman" w:cs="Times New Roman"/>
          <w:szCs w:val="24"/>
        </w:rPr>
        <w:t>92.3</w:t>
      </w:r>
      <w:r w:rsidR="001B783E" w:rsidRPr="00257168">
        <w:rPr>
          <w:rFonts w:ascii="Times New Roman" w:hAnsi="Times New Roman" w:cs="Times New Roman"/>
          <w:szCs w:val="24"/>
        </w:rPr>
        <w:t>万</w:t>
      </w:r>
      <w:r w:rsidR="00EF62C9" w:rsidRPr="00257168">
        <w:rPr>
          <w:rFonts w:ascii="Times New Roman" w:hAnsi="Times New Roman" w:cs="Times New Roman"/>
          <w:szCs w:val="24"/>
        </w:rPr>
        <w:t>m</w:t>
      </w:r>
      <w:r w:rsidR="00EF62C9" w:rsidRPr="00257168">
        <w:rPr>
          <w:rFonts w:ascii="Times New Roman" w:hAnsi="Times New Roman" w:cs="Times New Roman"/>
          <w:szCs w:val="24"/>
          <w:vertAlign w:val="superscript"/>
        </w:rPr>
        <w:t>3</w:t>
      </w:r>
      <w:r w:rsidR="00EF62C9" w:rsidRPr="00257168">
        <w:rPr>
          <w:rFonts w:ascii="Times New Roman" w:hAnsi="Times New Roman" w:cs="Times New Roman"/>
          <w:szCs w:val="24"/>
        </w:rPr>
        <w:t>/a</w:t>
      </w:r>
      <w:r w:rsidR="001B783E" w:rsidRPr="00257168">
        <w:rPr>
          <w:rFonts w:ascii="Times New Roman" w:hAnsi="Times New Roman" w:cs="Times New Roman"/>
          <w:szCs w:val="24"/>
        </w:rPr>
        <w:t>，还有</w:t>
      </w:r>
      <w:r w:rsidR="001B783E" w:rsidRPr="00257168">
        <w:rPr>
          <w:rFonts w:ascii="Times New Roman" w:hAnsi="Times New Roman" w:cs="Times New Roman"/>
          <w:szCs w:val="24"/>
        </w:rPr>
        <w:t xml:space="preserve"> </w:t>
      </w:r>
      <w:r w:rsidR="00EF62C9" w:rsidRPr="00257168">
        <w:rPr>
          <w:rFonts w:ascii="Times New Roman" w:hAnsi="Times New Roman" w:cs="Times New Roman"/>
          <w:szCs w:val="24"/>
        </w:rPr>
        <w:t>2428</w:t>
      </w:r>
      <w:r w:rsidR="00CF54A1" w:rsidRPr="00257168">
        <w:rPr>
          <w:rFonts w:ascii="Times New Roman" w:hAnsi="Times New Roman" w:cs="Times New Roman"/>
          <w:szCs w:val="24"/>
        </w:rPr>
        <w:t>0.94</w:t>
      </w:r>
      <w:r w:rsidR="00EF62C9" w:rsidRPr="00257168">
        <w:rPr>
          <w:rFonts w:ascii="Times New Roman" w:hAnsi="Times New Roman" w:cs="Times New Roman"/>
          <w:szCs w:val="24"/>
        </w:rPr>
        <w:t>万</w:t>
      </w:r>
      <w:r w:rsidR="00EF62C9" w:rsidRPr="00257168">
        <w:rPr>
          <w:rFonts w:ascii="Times New Roman" w:hAnsi="Times New Roman" w:cs="Times New Roman"/>
          <w:szCs w:val="24"/>
        </w:rPr>
        <w:t>m</w:t>
      </w:r>
      <w:r w:rsidR="00EF62C9" w:rsidRPr="00257168">
        <w:rPr>
          <w:rFonts w:ascii="Times New Roman" w:hAnsi="Times New Roman" w:cs="Times New Roman"/>
          <w:szCs w:val="24"/>
          <w:vertAlign w:val="superscript"/>
        </w:rPr>
        <w:t>3</w:t>
      </w:r>
      <w:r w:rsidR="00EF62C9" w:rsidRPr="00257168">
        <w:rPr>
          <w:rFonts w:ascii="Times New Roman" w:hAnsi="Times New Roman" w:cs="Times New Roman"/>
          <w:szCs w:val="24"/>
        </w:rPr>
        <w:t>/a</w:t>
      </w:r>
      <w:r w:rsidR="001B783E" w:rsidRPr="00257168">
        <w:rPr>
          <w:rFonts w:ascii="Times New Roman" w:hAnsi="Times New Roman" w:cs="Times New Roman"/>
          <w:szCs w:val="24"/>
        </w:rPr>
        <w:t>的农村生活污水需要进行处理，即</w:t>
      </w:r>
      <w:r w:rsidR="001B783E" w:rsidRPr="00257168">
        <w:rPr>
          <w:rFonts w:ascii="Times New Roman" w:hAnsi="Times New Roman" w:cs="Times New Roman"/>
          <w:szCs w:val="24"/>
        </w:rPr>
        <w:t xml:space="preserve"> </w:t>
      </w:r>
      <w:r w:rsidR="00EF62C9" w:rsidRPr="00257168">
        <w:rPr>
          <w:rFonts w:ascii="Times New Roman" w:hAnsi="Times New Roman" w:cs="Times New Roman"/>
          <w:szCs w:val="24"/>
        </w:rPr>
        <w:t>2428</w:t>
      </w:r>
      <w:r w:rsidR="00CF54A1" w:rsidRPr="00257168">
        <w:rPr>
          <w:rFonts w:ascii="Times New Roman" w:hAnsi="Times New Roman" w:cs="Times New Roman"/>
          <w:szCs w:val="24"/>
        </w:rPr>
        <w:t>0.94</w:t>
      </w:r>
      <w:r w:rsidR="00EF62C9" w:rsidRPr="00257168">
        <w:rPr>
          <w:rFonts w:ascii="Times New Roman" w:hAnsi="Times New Roman" w:cs="Times New Roman"/>
          <w:szCs w:val="24"/>
        </w:rPr>
        <w:t>万</w:t>
      </w:r>
      <w:r w:rsidR="00EF62C9" w:rsidRPr="00257168">
        <w:rPr>
          <w:rFonts w:ascii="Times New Roman" w:hAnsi="Times New Roman" w:cs="Times New Roman"/>
          <w:szCs w:val="24"/>
        </w:rPr>
        <w:t>m</w:t>
      </w:r>
      <w:r w:rsidR="00EF62C9" w:rsidRPr="00257168">
        <w:rPr>
          <w:rFonts w:ascii="Times New Roman" w:hAnsi="Times New Roman" w:cs="Times New Roman"/>
          <w:szCs w:val="24"/>
          <w:vertAlign w:val="superscript"/>
        </w:rPr>
        <w:t>3</w:t>
      </w:r>
      <w:r w:rsidR="00EF62C9" w:rsidRPr="00257168">
        <w:rPr>
          <w:rFonts w:ascii="Times New Roman" w:hAnsi="Times New Roman" w:cs="Times New Roman"/>
          <w:szCs w:val="24"/>
        </w:rPr>
        <w:t>/a</w:t>
      </w:r>
      <w:r w:rsidR="001B783E" w:rsidRPr="00257168">
        <w:rPr>
          <w:rFonts w:ascii="Times New Roman" w:hAnsi="Times New Roman" w:cs="Times New Roman"/>
          <w:szCs w:val="24"/>
        </w:rPr>
        <w:t>的农村生活污水需要按本标准要求建设污水处理设施达标排放。按照进水</w:t>
      </w:r>
      <w:r w:rsidR="001B783E" w:rsidRPr="00257168">
        <w:rPr>
          <w:rFonts w:ascii="Times New Roman" w:hAnsi="Times New Roman" w:cs="Times New Roman"/>
          <w:szCs w:val="24"/>
        </w:rPr>
        <w:t>COD</w:t>
      </w:r>
      <w:r w:rsidR="00D80929" w:rsidRPr="00257168">
        <w:rPr>
          <w:rFonts w:ascii="Times New Roman" w:hAnsi="Times New Roman" w:cs="Times New Roman"/>
          <w:szCs w:val="24"/>
        </w:rPr>
        <w:t>cr</w:t>
      </w:r>
      <w:r w:rsidR="00BB74C2" w:rsidRPr="00257168">
        <w:rPr>
          <w:rFonts w:ascii="Times New Roman" w:hAnsi="Times New Roman" w:cs="Times New Roman"/>
          <w:szCs w:val="24"/>
        </w:rPr>
        <w:t xml:space="preserve"> 231.00</w:t>
      </w:r>
      <w:r w:rsidR="001B783E" w:rsidRPr="00257168">
        <w:rPr>
          <w:rFonts w:ascii="Times New Roman" w:hAnsi="Times New Roman" w:cs="Times New Roman"/>
          <w:szCs w:val="24"/>
        </w:rPr>
        <w:t>mg/L</w:t>
      </w:r>
      <w:r w:rsidR="001B783E" w:rsidRPr="00257168">
        <w:rPr>
          <w:rFonts w:ascii="Times New Roman" w:hAnsi="Times New Roman" w:cs="Times New Roman"/>
          <w:szCs w:val="24"/>
        </w:rPr>
        <w:t>（调研数据</w:t>
      </w:r>
      <w:r w:rsidR="00BB74C2" w:rsidRPr="00257168">
        <w:rPr>
          <w:rFonts w:ascii="Times New Roman" w:hAnsi="Times New Roman" w:cs="Times New Roman"/>
          <w:szCs w:val="24"/>
        </w:rPr>
        <w:t>最大值</w:t>
      </w:r>
      <w:r w:rsidR="001B783E" w:rsidRPr="00257168">
        <w:rPr>
          <w:rFonts w:ascii="Times New Roman" w:hAnsi="Times New Roman" w:cs="Times New Roman"/>
          <w:szCs w:val="24"/>
        </w:rPr>
        <w:t>），氨氮</w:t>
      </w:r>
      <w:r w:rsidR="001B783E" w:rsidRPr="00257168">
        <w:rPr>
          <w:rFonts w:ascii="Times New Roman" w:hAnsi="Times New Roman" w:cs="Times New Roman"/>
          <w:szCs w:val="24"/>
        </w:rPr>
        <w:t xml:space="preserve"> </w:t>
      </w:r>
      <w:r w:rsidR="00BB74C2" w:rsidRPr="00257168">
        <w:rPr>
          <w:rFonts w:ascii="Times New Roman" w:hAnsi="Times New Roman" w:cs="Times New Roman"/>
          <w:szCs w:val="24"/>
        </w:rPr>
        <w:t>53.50</w:t>
      </w:r>
      <w:r w:rsidR="001B783E" w:rsidRPr="00257168">
        <w:rPr>
          <w:rFonts w:ascii="Times New Roman" w:hAnsi="Times New Roman" w:cs="Times New Roman"/>
          <w:szCs w:val="24"/>
        </w:rPr>
        <w:t>mg/L</w:t>
      </w:r>
      <w:r w:rsidR="001B783E" w:rsidRPr="00257168">
        <w:rPr>
          <w:rFonts w:ascii="Times New Roman" w:hAnsi="Times New Roman" w:cs="Times New Roman"/>
          <w:szCs w:val="24"/>
        </w:rPr>
        <w:t>（调研数据</w:t>
      </w:r>
      <w:r w:rsidR="00BB74C2" w:rsidRPr="00257168">
        <w:rPr>
          <w:rFonts w:ascii="Times New Roman" w:hAnsi="Times New Roman" w:cs="Times New Roman"/>
          <w:szCs w:val="24"/>
        </w:rPr>
        <w:t>最大</w:t>
      </w:r>
      <w:r w:rsidR="001B783E" w:rsidRPr="00257168">
        <w:rPr>
          <w:rFonts w:ascii="Times New Roman" w:hAnsi="Times New Roman" w:cs="Times New Roman"/>
          <w:szCs w:val="24"/>
        </w:rPr>
        <w:t>值），</w:t>
      </w:r>
      <w:r w:rsidR="00BB74C2" w:rsidRPr="00257168">
        <w:rPr>
          <w:rFonts w:ascii="Times New Roman" w:hAnsi="Times New Roman" w:cs="Times New Roman"/>
          <w:szCs w:val="24"/>
        </w:rPr>
        <w:t>总磷</w:t>
      </w:r>
      <w:r w:rsidR="00BB74C2" w:rsidRPr="00257168">
        <w:rPr>
          <w:rFonts w:ascii="Times New Roman" w:hAnsi="Times New Roman" w:cs="Times New Roman"/>
          <w:szCs w:val="24"/>
        </w:rPr>
        <w:t>3.80mg/L</w:t>
      </w:r>
      <w:r w:rsidR="00BB74C2" w:rsidRPr="00257168">
        <w:rPr>
          <w:rFonts w:ascii="Times New Roman" w:hAnsi="Times New Roman" w:cs="Times New Roman"/>
          <w:szCs w:val="24"/>
        </w:rPr>
        <w:t>（调研数据最大值），</w:t>
      </w:r>
      <w:r w:rsidR="001B783E" w:rsidRPr="00257168">
        <w:rPr>
          <w:rFonts w:ascii="Times New Roman" w:hAnsi="Times New Roman" w:cs="Times New Roman"/>
          <w:szCs w:val="24"/>
        </w:rPr>
        <w:t>出水按一级标准计时，即执行</w:t>
      </w:r>
      <w:r w:rsidR="001B783E" w:rsidRPr="00257168">
        <w:rPr>
          <w:rFonts w:ascii="Times New Roman" w:hAnsi="Times New Roman" w:cs="Times New Roman"/>
          <w:szCs w:val="24"/>
        </w:rPr>
        <w:t>COD</w:t>
      </w:r>
      <w:r w:rsidR="002E3EAF" w:rsidRPr="00257168">
        <w:rPr>
          <w:rFonts w:ascii="Times New Roman" w:hAnsi="Times New Roman" w:cs="Times New Roman"/>
          <w:szCs w:val="24"/>
        </w:rPr>
        <w:t>cr</w:t>
      </w:r>
      <w:r w:rsidR="00BB74C2" w:rsidRPr="00257168">
        <w:rPr>
          <w:rFonts w:ascii="Times New Roman" w:hAnsi="Times New Roman" w:cs="Times New Roman"/>
          <w:szCs w:val="24"/>
        </w:rPr>
        <w:t>60</w:t>
      </w:r>
      <w:r w:rsidR="001B783E" w:rsidRPr="00257168">
        <w:rPr>
          <w:rFonts w:ascii="Times New Roman" w:hAnsi="Times New Roman" w:cs="Times New Roman"/>
          <w:szCs w:val="24"/>
        </w:rPr>
        <w:t>mg/L</w:t>
      </w:r>
      <w:r w:rsidR="001B783E" w:rsidRPr="00257168">
        <w:rPr>
          <w:rFonts w:ascii="Times New Roman" w:hAnsi="Times New Roman" w:cs="Times New Roman"/>
          <w:szCs w:val="24"/>
        </w:rPr>
        <w:t>，氨氮</w:t>
      </w:r>
      <w:r w:rsidR="00BB74C2" w:rsidRPr="00257168">
        <w:rPr>
          <w:rFonts w:ascii="Times New Roman" w:hAnsi="Times New Roman" w:cs="Times New Roman"/>
          <w:szCs w:val="24"/>
        </w:rPr>
        <w:t>8</w:t>
      </w:r>
      <w:r w:rsidR="001B783E" w:rsidRPr="00257168">
        <w:rPr>
          <w:rFonts w:ascii="Times New Roman" w:hAnsi="Times New Roman" w:cs="Times New Roman"/>
          <w:szCs w:val="24"/>
        </w:rPr>
        <w:t xml:space="preserve"> mg/L</w:t>
      </w:r>
      <w:r w:rsidR="00BB74C2" w:rsidRPr="00257168">
        <w:rPr>
          <w:rFonts w:ascii="Times New Roman" w:hAnsi="Times New Roman" w:cs="Times New Roman"/>
          <w:szCs w:val="24"/>
        </w:rPr>
        <w:t>，总磷</w:t>
      </w:r>
      <w:r w:rsidR="00BB74C2" w:rsidRPr="00257168">
        <w:rPr>
          <w:rFonts w:ascii="Times New Roman" w:hAnsi="Times New Roman" w:cs="Times New Roman"/>
          <w:szCs w:val="24"/>
        </w:rPr>
        <w:t>1mg/L</w:t>
      </w:r>
      <w:r w:rsidR="00BB74C2" w:rsidRPr="00257168">
        <w:rPr>
          <w:rFonts w:ascii="Times New Roman" w:hAnsi="Times New Roman" w:cs="Times New Roman"/>
          <w:szCs w:val="24"/>
        </w:rPr>
        <w:t>，</w:t>
      </w:r>
      <w:r w:rsidR="001B783E" w:rsidRPr="00257168">
        <w:rPr>
          <w:rFonts w:ascii="Times New Roman" w:hAnsi="Times New Roman" w:cs="Times New Roman"/>
          <w:szCs w:val="24"/>
        </w:rPr>
        <w:t>则实施本标准后</w:t>
      </w:r>
      <w:r w:rsidR="001B783E" w:rsidRPr="00257168">
        <w:rPr>
          <w:rFonts w:ascii="Times New Roman" w:hAnsi="Times New Roman" w:cs="Times New Roman"/>
          <w:szCs w:val="24"/>
        </w:rPr>
        <w:t xml:space="preserve"> COD</w:t>
      </w:r>
      <w:r w:rsidR="002E3EAF" w:rsidRPr="00257168">
        <w:rPr>
          <w:rFonts w:ascii="Times New Roman" w:hAnsi="Times New Roman" w:cs="Times New Roman"/>
          <w:szCs w:val="24"/>
        </w:rPr>
        <w:t>cr</w:t>
      </w:r>
      <w:r w:rsidR="001B783E" w:rsidRPr="00257168">
        <w:rPr>
          <w:rFonts w:ascii="Times New Roman" w:hAnsi="Times New Roman" w:cs="Times New Roman"/>
          <w:szCs w:val="24"/>
        </w:rPr>
        <w:t>可减排</w:t>
      </w:r>
      <w:r w:rsidR="00BB74C2" w:rsidRPr="00257168">
        <w:rPr>
          <w:rFonts w:ascii="Times New Roman" w:hAnsi="Times New Roman" w:cs="Times New Roman"/>
          <w:szCs w:val="24"/>
        </w:rPr>
        <w:t>41520.41</w:t>
      </w:r>
      <w:r w:rsidR="001B783E" w:rsidRPr="00257168">
        <w:rPr>
          <w:rFonts w:ascii="Times New Roman" w:hAnsi="Times New Roman" w:cs="Times New Roman"/>
          <w:szCs w:val="24"/>
        </w:rPr>
        <w:t>吨</w:t>
      </w:r>
      <w:r w:rsidR="001B783E" w:rsidRPr="00257168">
        <w:rPr>
          <w:rFonts w:ascii="Times New Roman" w:hAnsi="Times New Roman" w:cs="Times New Roman"/>
          <w:szCs w:val="24"/>
        </w:rPr>
        <w:t>/</w:t>
      </w:r>
      <w:r w:rsidR="001B783E" w:rsidRPr="00257168">
        <w:rPr>
          <w:rFonts w:ascii="Times New Roman" w:hAnsi="Times New Roman" w:cs="Times New Roman"/>
          <w:szCs w:val="24"/>
        </w:rPr>
        <w:t>年，氨氮可减排</w:t>
      </w:r>
      <w:r w:rsidR="00BB74C2" w:rsidRPr="00257168">
        <w:rPr>
          <w:rFonts w:ascii="Times New Roman" w:hAnsi="Times New Roman" w:cs="Times New Roman"/>
          <w:szCs w:val="24"/>
        </w:rPr>
        <w:t>11047.83</w:t>
      </w:r>
      <w:r w:rsidR="001B783E" w:rsidRPr="00257168">
        <w:rPr>
          <w:rFonts w:ascii="Times New Roman" w:hAnsi="Times New Roman" w:cs="Times New Roman"/>
          <w:szCs w:val="24"/>
        </w:rPr>
        <w:t>吨</w:t>
      </w:r>
      <w:r w:rsidR="001B783E" w:rsidRPr="00257168">
        <w:rPr>
          <w:rFonts w:ascii="Times New Roman" w:hAnsi="Times New Roman" w:cs="Times New Roman"/>
          <w:szCs w:val="24"/>
        </w:rPr>
        <w:t>/</w:t>
      </w:r>
      <w:r w:rsidR="001B783E" w:rsidRPr="00257168">
        <w:rPr>
          <w:rFonts w:ascii="Times New Roman" w:hAnsi="Times New Roman" w:cs="Times New Roman"/>
          <w:szCs w:val="24"/>
        </w:rPr>
        <w:t>年</w:t>
      </w:r>
      <w:r w:rsidR="00BB74C2" w:rsidRPr="00257168">
        <w:rPr>
          <w:rFonts w:ascii="Times New Roman" w:hAnsi="Times New Roman" w:cs="Times New Roman"/>
          <w:szCs w:val="24"/>
        </w:rPr>
        <w:t>，总磷可减排</w:t>
      </w:r>
      <w:r w:rsidR="00BB74C2" w:rsidRPr="00257168">
        <w:rPr>
          <w:rFonts w:ascii="Times New Roman" w:hAnsi="Times New Roman" w:cs="Times New Roman"/>
          <w:szCs w:val="24"/>
        </w:rPr>
        <w:t>679.87</w:t>
      </w:r>
      <w:r w:rsidR="00BB74C2" w:rsidRPr="00257168">
        <w:rPr>
          <w:rFonts w:ascii="Times New Roman" w:hAnsi="Times New Roman" w:cs="Times New Roman"/>
          <w:szCs w:val="24"/>
        </w:rPr>
        <w:t>吨</w:t>
      </w:r>
      <w:r w:rsidR="00BB74C2" w:rsidRPr="00257168">
        <w:rPr>
          <w:rFonts w:ascii="Times New Roman" w:hAnsi="Times New Roman" w:cs="Times New Roman"/>
          <w:szCs w:val="24"/>
        </w:rPr>
        <w:t>/</w:t>
      </w:r>
      <w:r w:rsidR="00BB74C2" w:rsidRPr="00257168">
        <w:rPr>
          <w:rFonts w:ascii="Times New Roman" w:hAnsi="Times New Roman" w:cs="Times New Roman"/>
          <w:szCs w:val="24"/>
        </w:rPr>
        <w:t>年</w:t>
      </w:r>
      <w:r w:rsidR="001B783E" w:rsidRPr="00257168">
        <w:rPr>
          <w:rFonts w:ascii="Times New Roman" w:hAnsi="Times New Roman" w:cs="Times New Roman"/>
          <w:szCs w:val="24"/>
        </w:rPr>
        <w:t>；出水按</w:t>
      </w:r>
      <w:r w:rsidR="00BB74C2" w:rsidRPr="00257168">
        <w:rPr>
          <w:rFonts w:ascii="Times New Roman" w:hAnsi="Times New Roman" w:cs="Times New Roman"/>
          <w:szCs w:val="24"/>
        </w:rPr>
        <w:t>二</w:t>
      </w:r>
      <w:r w:rsidR="001B783E" w:rsidRPr="00257168">
        <w:rPr>
          <w:rFonts w:ascii="Times New Roman" w:hAnsi="Times New Roman" w:cs="Times New Roman"/>
          <w:szCs w:val="24"/>
        </w:rPr>
        <w:t>级标准计时，即执行</w:t>
      </w:r>
      <w:r w:rsidR="001B783E" w:rsidRPr="00257168">
        <w:rPr>
          <w:rFonts w:ascii="Times New Roman" w:hAnsi="Times New Roman" w:cs="Times New Roman"/>
          <w:szCs w:val="24"/>
        </w:rPr>
        <w:t xml:space="preserve"> COD</w:t>
      </w:r>
      <w:r w:rsidR="002E3EAF" w:rsidRPr="00257168">
        <w:rPr>
          <w:rFonts w:ascii="Times New Roman" w:hAnsi="Times New Roman" w:cs="Times New Roman"/>
          <w:szCs w:val="24"/>
        </w:rPr>
        <w:t>cr</w:t>
      </w:r>
      <w:r w:rsidR="001B783E" w:rsidRPr="00257168">
        <w:rPr>
          <w:rFonts w:ascii="Times New Roman" w:hAnsi="Times New Roman" w:cs="Times New Roman"/>
          <w:szCs w:val="24"/>
        </w:rPr>
        <w:t>100mg/L</w:t>
      </w:r>
      <w:r w:rsidR="001B783E" w:rsidRPr="00257168">
        <w:rPr>
          <w:rFonts w:ascii="Times New Roman" w:hAnsi="Times New Roman" w:cs="Times New Roman"/>
          <w:szCs w:val="24"/>
        </w:rPr>
        <w:t>，氨氮</w:t>
      </w:r>
      <w:r w:rsidR="001B783E" w:rsidRPr="00257168">
        <w:rPr>
          <w:rFonts w:ascii="Times New Roman" w:hAnsi="Times New Roman" w:cs="Times New Roman"/>
          <w:szCs w:val="24"/>
        </w:rPr>
        <w:t xml:space="preserve"> </w:t>
      </w:r>
      <w:r w:rsidR="00BB74C2" w:rsidRPr="00257168">
        <w:rPr>
          <w:rFonts w:ascii="Times New Roman" w:hAnsi="Times New Roman" w:cs="Times New Roman"/>
          <w:szCs w:val="24"/>
        </w:rPr>
        <w:t>2</w:t>
      </w:r>
      <w:r w:rsidR="001B783E" w:rsidRPr="00257168">
        <w:rPr>
          <w:rFonts w:ascii="Times New Roman" w:hAnsi="Times New Roman" w:cs="Times New Roman"/>
          <w:szCs w:val="24"/>
        </w:rPr>
        <w:t>5 mg/L</w:t>
      </w:r>
      <w:r w:rsidR="001B783E" w:rsidRPr="00257168">
        <w:rPr>
          <w:rFonts w:ascii="Times New Roman" w:hAnsi="Times New Roman" w:cs="Times New Roman"/>
          <w:szCs w:val="24"/>
        </w:rPr>
        <w:t>，</w:t>
      </w:r>
      <w:r w:rsidR="00BB74C2" w:rsidRPr="00257168">
        <w:rPr>
          <w:rFonts w:ascii="Times New Roman" w:hAnsi="Times New Roman" w:cs="Times New Roman"/>
          <w:szCs w:val="24"/>
        </w:rPr>
        <w:t>总磷</w:t>
      </w:r>
      <w:r w:rsidR="00BB74C2" w:rsidRPr="00257168">
        <w:rPr>
          <w:rFonts w:ascii="Times New Roman" w:hAnsi="Times New Roman" w:cs="Times New Roman"/>
          <w:szCs w:val="24"/>
        </w:rPr>
        <w:t>3mg/L</w:t>
      </w:r>
      <w:r w:rsidR="00BB74C2" w:rsidRPr="00257168">
        <w:rPr>
          <w:rFonts w:ascii="Times New Roman" w:hAnsi="Times New Roman" w:cs="Times New Roman"/>
          <w:szCs w:val="24"/>
        </w:rPr>
        <w:t>，</w:t>
      </w:r>
      <w:r w:rsidR="001B783E" w:rsidRPr="00257168">
        <w:rPr>
          <w:rFonts w:ascii="Times New Roman" w:hAnsi="Times New Roman" w:cs="Times New Roman"/>
          <w:szCs w:val="24"/>
        </w:rPr>
        <w:t>则实施本标准后</w:t>
      </w:r>
      <w:r w:rsidR="001B783E" w:rsidRPr="00257168">
        <w:rPr>
          <w:rFonts w:ascii="Times New Roman" w:hAnsi="Times New Roman" w:cs="Times New Roman"/>
          <w:szCs w:val="24"/>
        </w:rPr>
        <w:t xml:space="preserve"> COD</w:t>
      </w:r>
      <w:r w:rsidR="002E3EAF" w:rsidRPr="00257168">
        <w:rPr>
          <w:rFonts w:ascii="Times New Roman" w:hAnsi="Times New Roman" w:cs="Times New Roman"/>
          <w:szCs w:val="24"/>
        </w:rPr>
        <w:t>cr</w:t>
      </w:r>
      <w:r w:rsidR="001B783E" w:rsidRPr="00257168">
        <w:rPr>
          <w:rFonts w:ascii="Times New Roman" w:hAnsi="Times New Roman" w:cs="Times New Roman"/>
          <w:szCs w:val="24"/>
        </w:rPr>
        <w:t>可减排</w:t>
      </w:r>
      <w:r w:rsidR="001B783E" w:rsidRPr="00257168">
        <w:rPr>
          <w:rFonts w:ascii="Times New Roman" w:hAnsi="Times New Roman" w:cs="Times New Roman"/>
          <w:szCs w:val="24"/>
        </w:rPr>
        <w:t xml:space="preserve"> </w:t>
      </w:r>
      <w:r w:rsidR="00BB74C2" w:rsidRPr="00257168">
        <w:rPr>
          <w:rFonts w:ascii="Times New Roman" w:hAnsi="Times New Roman" w:cs="Times New Roman"/>
          <w:szCs w:val="24"/>
        </w:rPr>
        <w:t>31808.03</w:t>
      </w:r>
      <w:r w:rsidR="001B783E" w:rsidRPr="00257168">
        <w:rPr>
          <w:rFonts w:ascii="Times New Roman" w:hAnsi="Times New Roman" w:cs="Times New Roman"/>
          <w:szCs w:val="24"/>
        </w:rPr>
        <w:t>吨</w:t>
      </w:r>
      <w:r w:rsidR="001B783E" w:rsidRPr="00257168">
        <w:rPr>
          <w:rFonts w:ascii="Times New Roman" w:hAnsi="Times New Roman" w:cs="Times New Roman"/>
          <w:szCs w:val="24"/>
        </w:rPr>
        <w:t>/</w:t>
      </w:r>
      <w:r w:rsidR="001B783E" w:rsidRPr="00257168">
        <w:rPr>
          <w:rFonts w:ascii="Times New Roman" w:hAnsi="Times New Roman" w:cs="Times New Roman"/>
          <w:szCs w:val="24"/>
        </w:rPr>
        <w:t>年，氨氮可减排</w:t>
      </w:r>
      <w:r w:rsidR="001B783E" w:rsidRPr="00257168">
        <w:rPr>
          <w:rFonts w:ascii="Times New Roman" w:hAnsi="Times New Roman" w:cs="Times New Roman"/>
          <w:szCs w:val="24"/>
        </w:rPr>
        <w:t xml:space="preserve"> </w:t>
      </w:r>
      <w:r w:rsidR="00BB74C2" w:rsidRPr="00257168">
        <w:rPr>
          <w:rFonts w:ascii="Times New Roman" w:hAnsi="Times New Roman" w:cs="Times New Roman"/>
          <w:szCs w:val="24"/>
        </w:rPr>
        <w:t>6920.07</w:t>
      </w:r>
      <w:r w:rsidR="001B783E" w:rsidRPr="00257168">
        <w:rPr>
          <w:rFonts w:ascii="Times New Roman" w:hAnsi="Times New Roman" w:cs="Times New Roman"/>
          <w:szCs w:val="24"/>
        </w:rPr>
        <w:t>吨</w:t>
      </w:r>
      <w:r w:rsidR="001B783E" w:rsidRPr="00257168">
        <w:rPr>
          <w:rFonts w:ascii="Times New Roman" w:hAnsi="Times New Roman" w:cs="Times New Roman"/>
          <w:szCs w:val="24"/>
        </w:rPr>
        <w:t>/</w:t>
      </w:r>
      <w:r w:rsidR="001B783E" w:rsidRPr="00257168">
        <w:rPr>
          <w:rFonts w:ascii="Times New Roman" w:hAnsi="Times New Roman" w:cs="Times New Roman"/>
          <w:szCs w:val="24"/>
        </w:rPr>
        <w:t>年</w:t>
      </w:r>
      <w:r w:rsidR="00BB74C2" w:rsidRPr="00257168">
        <w:rPr>
          <w:rFonts w:ascii="Times New Roman" w:hAnsi="Times New Roman" w:cs="Times New Roman"/>
          <w:szCs w:val="24"/>
        </w:rPr>
        <w:t>，总磷可减排</w:t>
      </w:r>
      <w:r w:rsidR="00291089" w:rsidRPr="00257168">
        <w:rPr>
          <w:rFonts w:ascii="Times New Roman" w:hAnsi="Times New Roman" w:cs="Times New Roman"/>
          <w:szCs w:val="24"/>
        </w:rPr>
        <w:t>194.25</w:t>
      </w:r>
      <w:r w:rsidR="00BB74C2" w:rsidRPr="00257168">
        <w:rPr>
          <w:rFonts w:ascii="Times New Roman" w:hAnsi="Times New Roman" w:cs="Times New Roman"/>
          <w:szCs w:val="24"/>
        </w:rPr>
        <w:t>吨</w:t>
      </w:r>
      <w:r w:rsidR="00BB74C2" w:rsidRPr="00257168">
        <w:rPr>
          <w:rFonts w:ascii="Times New Roman" w:hAnsi="Times New Roman" w:cs="Times New Roman"/>
          <w:szCs w:val="24"/>
        </w:rPr>
        <w:t>/</w:t>
      </w:r>
      <w:r w:rsidR="00BB74C2" w:rsidRPr="00257168">
        <w:rPr>
          <w:rFonts w:ascii="Times New Roman" w:hAnsi="Times New Roman" w:cs="Times New Roman"/>
          <w:szCs w:val="24"/>
        </w:rPr>
        <w:t>年</w:t>
      </w:r>
      <w:r w:rsidR="001B783E" w:rsidRPr="00257168">
        <w:rPr>
          <w:rFonts w:ascii="Times New Roman" w:hAnsi="Times New Roman" w:cs="Times New Roman"/>
          <w:szCs w:val="24"/>
        </w:rPr>
        <w:t>。</w:t>
      </w:r>
    </w:p>
    <w:p w:rsidR="001B783E" w:rsidRPr="00257168" w:rsidRDefault="001B783E" w:rsidP="00BB1D4F">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除污染物减排所带来的环境效益外，开展农村生活污水的治理将较大改善农村地区的村容村貌，推动美丽乡村建设进程。</w:t>
      </w:r>
      <w:r w:rsidR="00EF62C9" w:rsidRPr="00257168">
        <w:rPr>
          <w:rFonts w:ascii="Times New Roman" w:hAnsi="Times New Roman" w:cs="Times New Roman"/>
          <w:szCs w:val="24"/>
        </w:rPr>
        <w:t>本</w:t>
      </w:r>
      <w:r w:rsidRPr="00257168">
        <w:rPr>
          <w:rFonts w:ascii="Times New Roman" w:hAnsi="Times New Roman" w:cs="Times New Roman"/>
          <w:szCs w:val="24"/>
        </w:rPr>
        <w:t>标准的制定为我省农村生活污水治理和环境管理提供依据，进一步规范我省农村地区生活污水处理设施的设计、</w:t>
      </w:r>
      <w:r w:rsidR="00BB1D4F" w:rsidRPr="00257168">
        <w:rPr>
          <w:rFonts w:ascii="Times New Roman" w:hAnsi="Times New Roman" w:cs="Times New Roman"/>
          <w:szCs w:val="24"/>
        </w:rPr>
        <w:t>建设和运行管理，有利于推动各级党委政府及相关部门开展农村生活污水处理设施的</w:t>
      </w:r>
      <w:r w:rsidR="00BB1D4F" w:rsidRPr="00257168">
        <w:rPr>
          <w:rFonts w:ascii="Times New Roman" w:hAnsi="Times New Roman" w:cs="Times New Roman"/>
          <w:szCs w:val="24"/>
        </w:rPr>
        <w:t>“</w:t>
      </w:r>
      <w:r w:rsidR="00BB1D4F" w:rsidRPr="00257168">
        <w:rPr>
          <w:rFonts w:ascii="Times New Roman" w:hAnsi="Times New Roman" w:cs="Times New Roman"/>
          <w:szCs w:val="24"/>
        </w:rPr>
        <w:t>统一规划、统一建设、统一运行、统一管理</w:t>
      </w:r>
      <w:r w:rsidR="00BB1D4F" w:rsidRPr="00257168">
        <w:rPr>
          <w:rFonts w:ascii="Times New Roman" w:hAnsi="Times New Roman" w:cs="Times New Roman"/>
          <w:szCs w:val="24"/>
        </w:rPr>
        <w:t>”</w:t>
      </w:r>
      <w:r w:rsidR="00BB1D4F" w:rsidRPr="00257168">
        <w:rPr>
          <w:rFonts w:ascii="Times New Roman" w:hAnsi="Times New Roman" w:cs="Times New Roman"/>
          <w:szCs w:val="24"/>
        </w:rPr>
        <w:t>，有效减少农村地区的生活污水乱排乱放现象，改善农村水生态环境质量，不断提升农村人居环境</w:t>
      </w:r>
      <w:r w:rsidR="00EF62C9" w:rsidRPr="00257168">
        <w:rPr>
          <w:rFonts w:ascii="Times New Roman" w:hAnsi="Times New Roman" w:cs="Times New Roman"/>
          <w:szCs w:val="24"/>
        </w:rPr>
        <w:t>，提升农村居民的幸福感和获得感</w:t>
      </w:r>
      <w:r w:rsidR="00BB1D4F" w:rsidRPr="00257168">
        <w:rPr>
          <w:rFonts w:ascii="Times New Roman" w:hAnsi="Times New Roman" w:cs="Times New Roman"/>
          <w:szCs w:val="24"/>
        </w:rPr>
        <w:t>，为全面打好碧水保卫战、农业农村污染治理攻坚战、完成农村环境综合整治目标任务提供支撑和保障。</w:t>
      </w:r>
    </w:p>
    <w:p w:rsidR="000F145E" w:rsidRPr="00257168" w:rsidRDefault="000F145E" w:rsidP="00180881">
      <w:pPr>
        <w:pStyle w:val="1"/>
        <w:rPr>
          <w:rFonts w:ascii="Times New Roman" w:eastAsia="仿宋_GB2312" w:hAnsi="Times New Roman" w:cs="Times New Roman"/>
          <w:sz w:val="32"/>
          <w:szCs w:val="32"/>
        </w:rPr>
        <w:sectPr w:rsidR="000F145E" w:rsidRPr="00257168">
          <w:pgSz w:w="11906" w:h="16838"/>
          <w:pgMar w:top="1440" w:right="1800" w:bottom="1440" w:left="1800" w:header="851" w:footer="992" w:gutter="0"/>
          <w:cols w:space="425"/>
          <w:docGrid w:type="lines" w:linePitch="312"/>
        </w:sectPr>
      </w:pPr>
      <w:bookmarkStart w:id="169" w:name="_Toc26558"/>
      <w:bookmarkStart w:id="170" w:name="_Toc21295"/>
      <w:bookmarkStart w:id="171" w:name="_Toc515275992"/>
      <w:bookmarkStart w:id="172" w:name="_Toc30648"/>
      <w:bookmarkStart w:id="173" w:name="_Toc6432788"/>
      <w:bookmarkStart w:id="174" w:name="_Toc516221881"/>
    </w:p>
    <w:p w:rsidR="007847FA" w:rsidRPr="00257168" w:rsidRDefault="005F7701" w:rsidP="00180881">
      <w:pPr>
        <w:pStyle w:val="1"/>
        <w:rPr>
          <w:rFonts w:ascii="Times New Roman" w:eastAsia="仿宋_GB2312" w:hAnsi="Times New Roman" w:cs="Times New Roman"/>
          <w:kern w:val="44"/>
          <w:sz w:val="32"/>
          <w:szCs w:val="32"/>
        </w:rPr>
      </w:pPr>
      <w:bookmarkStart w:id="175" w:name="_Toc7993784"/>
      <w:r w:rsidRPr="00257168">
        <w:rPr>
          <w:rFonts w:ascii="Times New Roman" w:eastAsia="仿宋_GB2312" w:hAnsi="Times New Roman" w:cs="Times New Roman"/>
          <w:sz w:val="32"/>
          <w:szCs w:val="32"/>
        </w:rPr>
        <w:lastRenderedPageBreak/>
        <w:t>9</w:t>
      </w:r>
      <w:r w:rsidR="007847FA" w:rsidRPr="00257168">
        <w:rPr>
          <w:rFonts w:ascii="Times New Roman" w:eastAsia="仿宋_GB2312" w:hAnsi="Times New Roman" w:cs="Times New Roman"/>
          <w:sz w:val="32"/>
          <w:szCs w:val="32"/>
        </w:rPr>
        <w:t xml:space="preserve"> </w:t>
      </w:r>
      <w:r w:rsidR="007847FA" w:rsidRPr="00257168">
        <w:rPr>
          <w:rFonts w:ascii="Times New Roman" w:eastAsia="仿宋_GB2312" w:hAnsi="Times New Roman" w:cs="Times New Roman"/>
          <w:sz w:val="32"/>
          <w:szCs w:val="32"/>
        </w:rPr>
        <w:t>标准实施建议</w:t>
      </w:r>
      <w:bookmarkEnd w:id="169"/>
      <w:bookmarkEnd w:id="170"/>
      <w:bookmarkEnd w:id="171"/>
      <w:bookmarkEnd w:id="172"/>
      <w:bookmarkEnd w:id="173"/>
      <w:bookmarkEnd w:id="175"/>
    </w:p>
    <w:p w:rsidR="003A49FA" w:rsidRPr="00257168" w:rsidRDefault="005F7701" w:rsidP="000714AE">
      <w:pPr>
        <w:pStyle w:val="2"/>
        <w:rPr>
          <w:rFonts w:ascii="Times New Roman" w:eastAsia="仿宋_GB2312" w:hAnsi="Times New Roman" w:cs="Times New Roman"/>
        </w:rPr>
      </w:pPr>
      <w:bookmarkStart w:id="176" w:name="_Toc6432789"/>
      <w:bookmarkStart w:id="177" w:name="_Toc7993785"/>
      <w:r w:rsidRPr="00257168">
        <w:rPr>
          <w:rFonts w:ascii="Times New Roman" w:eastAsia="仿宋_GB2312" w:hAnsi="Times New Roman" w:cs="Times New Roman"/>
        </w:rPr>
        <w:t>9</w:t>
      </w:r>
      <w:r w:rsidR="007A0651" w:rsidRPr="00257168">
        <w:rPr>
          <w:rFonts w:ascii="Times New Roman" w:eastAsia="仿宋_GB2312" w:hAnsi="Times New Roman" w:cs="Times New Roman"/>
        </w:rPr>
        <w:t>.1</w:t>
      </w:r>
      <w:r w:rsidR="0096096E" w:rsidRPr="00257168">
        <w:rPr>
          <w:rFonts w:ascii="Times New Roman" w:eastAsia="仿宋_GB2312" w:hAnsi="Times New Roman" w:cs="Times New Roman"/>
        </w:rPr>
        <w:t xml:space="preserve"> </w:t>
      </w:r>
      <w:r w:rsidR="003A49FA" w:rsidRPr="00257168">
        <w:rPr>
          <w:rFonts w:ascii="Times New Roman" w:eastAsia="仿宋_GB2312" w:hAnsi="Times New Roman" w:cs="Times New Roman"/>
        </w:rPr>
        <w:t>作为强制性标准的建议</w:t>
      </w:r>
      <w:bookmarkEnd w:id="174"/>
      <w:bookmarkEnd w:id="176"/>
      <w:bookmarkEnd w:id="177"/>
    </w:p>
    <w:p w:rsidR="003A49FA" w:rsidRPr="00257168" w:rsidRDefault="003A49FA" w:rsidP="00180881">
      <w:pPr>
        <w:adjustRightInd w:val="0"/>
        <w:snapToGrid w:val="0"/>
        <w:spacing w:line="360" w:lineRule="auto"/>
        <w:ind w:firstLine="480"/>
        <w:rPr>
          <w:rFonts w:ascii="Times New Roman" w:hAnsi="Times New Roman" w:cs="Times New Roman"/>
        </w:rPr>
      </w:pPr>
      <w:r w:rsidRPr="00257168">
        <w:rPr>
          <w:rFonts w:ascii="Times New Roman" w:hAnsi="Times New Roman" w:cs="Times New Roman"/>
        </w:rPr>
        <w:t>要推进农村生活污水治理，</w:t>
      </w:r>
      <w:r w:rsidR="0031376E" w:rsidRPr="00257168">
        <w:rPr>
          <w:rFonts w:ascii="Times New Roman" w:hAnsi="Times New Roman" w:cs="Times New Roman"/>
        </w:rPr>
        <w:t>必须完善相关管理机制，任务之一就是制定</w:t>
      </w:r>
      <w:r w:rsidRPr="00257168">
        <w:rPr>
          <w:rFonts w:ascii="Times New Roman" w:hAnsi="Times New Roman" w:cs="Times New Roman"/>
        </w:rPr>
        <w:t>农村生活污水处理设施水污染物排放标准。《中华人民共和国环境保护法》、《中华人民共和国水污染防治法》均要求国务院环境保护主管部门根据国家水环境质量标准和国家经济、技术条件制定国家水污染排放标准。现行的有效国家水污染排放标准《城镇污水处理厂污染物排放标准》（</w:t>
      </w:r>
      <w:r w:rsidRPr="00257168">
        <w:rPr>
          <w:rFonts w:ascii="Times New Roman" w:hAnsi="Times New Roman" w:cs="Times New Roman"/>
        </w:rPr>
        <w:t>GB 18918</w:t>
      </w:r>
      <w:r w:rsidRPr="00257168">
        <w:rPr>
          <w:rFonts w:ascii="Times New Roman" w:hAnsi="Times New Roman" w:cs="Times New Roman"/>
        </w:rPr>
        <w:t>）和《污水综合排放标准》（</w:t>
      </w:r>
      <w:r w:rsidRPr="00257168">
        <w:rPr>
          <w:rFonts w:ascii="Times New Roman" w:hAnsi="Times New Roman" w:cs="Times New Roman"/>
        </w:rPr>
        <w:t>GB 8978</w:t>
      </w:r>
      <w:r w:rsidRPr="00257168">
        <w:rPr>
          <w:rFonts w:ascii="Times New Roman" w:hAnsi="Times New Roman" w:cs="Times New Roman"/>
        </w:rPr>
        <w:t>）等均为强制性标准，</w:t>
      </w:r>
      <w:r w:rsidR="007A0651" w:rsidRPr="00257168">
        <w:rPr>
          <w:rFonts w:ascii="Times New Roman" w:hAnsi="Times New Roman" w:cs="Times New Roman"/>
        </w:rPr>
        <w:t>鄱阳湖</w:t>
      </w:r>
      <w:r w:rsidR="00CE2DE2" w:rsidRPr="00257168">
        <w:rPr>
          <w:rFonts w:ascii="Times New Roman" w:hAnsi="Times New Roman" w:cs="Times New Roman"/>
        </w:rPr>
        <w:t>生态经济区范围内</w:t>
      </w:r>
      <w:r w:rsidRPr="00257168">
        <w:rPr>
          <w:rFonts w:ascii="Times New Roman" w:hAnsi="Times New Roman" w:cs="Times New Roman"/>
        </w:rPr>
        <w:t>现行地方水污染物排放标准《</w:t>
      </w:r>
      <w:r w:rsidR="007A0651" w:rsidRPr="00257168">
        <w:rPr>
          <w:rFonts w:ascii="Times New Roman" w:hAnsi="Times New Roman" w:cs="Times New Roman"/>
        </w:rPr>
        <w:t>鄱阳湖生态经济区水污染物排放标准</w:t>
      </w:r>
      <w:r w:rsidRPr="00257168">
        <w:rPr>
          <w:rFonts w:ascii="Times New Roman" w:hAnsi="Times New Roman" w:cs="Times New Roman"/>
        </w:rPr>
        <w:t>》（</w:t>
      </w:r>
      <w:r w:rsidRPr="00257168">
        <w:rPr>
          <w:rFonts w:ascii="Times New Roman" w:hAnsi="Times New Roman" w:cs="Times New Roman"/>
        </w:rPr>
        <w:t>DB</w:t>
      </w:r>
      <w:r w:rsidR="007A0651" w:rsidRPr="00257168">
        <w:rPr>
          <w:rFonts w:ascii="Times New Roman" w:hAnsi="Times New Roman" w:cs="Times New Roman"/>
        </w:rPr>
        <w:t>36</w:t>
      </w:r>
      <w:r w:rsidRPr="00257168">
        <w:rPr>
          <w:rFonts w:ascii="Times New Roman" w:hAnsi="Times New Roman" w:cs="Times New Roman"/>
        </w:rPr>
        <w:t xml:space="preserve">/ </w:t>
      </w:r>
      <w:r w:rsidR="007A0651" w:rsidRPr="00257168">
        <w:rPr>
          <w:rFonts w:ascii="Times New Roman" w:hAnsi="Times New Roman" w:cs="Times New Roman"/>
        </w:rPr>
        <w:t>852</w:t>
      </w:r>
      <w:r w:rsidRPr="00257168">
        <w:rPr>
          <w:rFonts w:ascii="Times New Roman" w:hAnsi="Times New Roman" w:cs="Times New Roman"/>
        </w:rPr>
        <w:t>）</w:t>
      </w:r>
      <w:r w:rsidR="00CE2DE2" w:rsidRPr="00257168">
        <w:rPr>
          <w:rFonts w:ascii="Times New Roman" w:hAnsi="Times New Roman" w:cs="Times New Roman"/>
        </w:rPr>
        <w:t>也</w:t>
      </w:r>
      <w:r w:rsidRPr="00257168">
        <w:rPr>
          <w:rFonts w:ascii="Times New Roman" w:hAnsi="Times New Roman" w:cs="Times New Roman"/>
        </w:rPr>
        <w:t>为强制性标准</w:t>
      </w:r>
      <w:r w:rsidR="007A0651" w:rsidRPr="00257168">
        <w:rPr>
          <w:rFonts w:ascii="Times New Roman" w:hAnsi="Times New Roman" w:cs="Times New Roman"/>
        </w:rPr>
        <w:t>，但</w:t>
      </w:r>
      <w:r w:rsidR="00CE2DE2" w:rsidRPr="00257168">
        <w:rPr>
          <w:rFonts w:ascii="Times New Roman" w:hAnsi="Times New Roman" w:cs="Times New Roman"/>
        </w:rPr>
        <w:t>上述标准</w:t>
      </w:r>
      <w:r w:rsidR="007A0651" w:rsidRPr="00257168">
        <w:rPr>
          <w:rFonts w:ascii="Times New Roman" w:hAnsi="Times New Roman" w:cs="Times New Roman"/>
        </w:rPr>
        <w:t>都缺乏针对农村生活污水排放控制指标和限值数据。由于全国层面尚未制定农村生活污水集中处理设施水污染物排放标准，</w:t>
      </w:r>
      <w:r w:rsidRPr="00257168">
        <w:rPr>
          <w:rFonts w:ascii="Times New Roman" w:hAnsi="Times New Roman" w:cs="Times New Roman"/>
        </w:rPr>
        <w:t>本标准是单独针对农村生活污水</w:t>
      </w:r>
      <w:r w:rsidR="00D05BAF" w:rsidRPr="00257168">
        <w:rPr>
          <w:rFonts w:ascii="Times New Roman" w:hAnsi="Times New Roman" w:cs="Times New Roman"/>
        </w:rPr>
        <w:t>制定</w:t>
      </w:r>
      <w:r w:rsidRPr="00257168">
        <w:rPr>
          <w:rFonts w:ascii="Times New Roman" w:hAnsi="Times New Roman" w:cs="Times New Roman"/>
        </w:rPr>
        <w:t>一个排放标准，</w:t>
      </w:r>
      <w:r w:rsidR="007A0651" w:rsidRPr="00257168">
        <w:rPr>
          <w:rFonts w:ascii="Times New Roman" w:hAnsi="Times New Roman" w:cs="Times New Roman"/>
        </w:rPr>
        <w:t>为</w:t>
      </w:r>
      <w:r w:rsidRPr="00257168">
        <w:rPr>
          <w:rFonts w:ascii="Times New Roman" w:hAnsi="Times New Roman" w:cs="Times New Roman"/>
        </w:rPr>
        <w:t>使其更有针对性，以满足《农村人居环境整治三年行动方案》对农村生活污水处理设施建设及排放管理的需求。</w:t>
      </w:r>
    </w:p>
    <w:p w:rsidR="003A49FA" w:rsidRPr="00257168" w:rsidRDefault="003A49FA" w:rsidP="00180881">
      <w:pPr>
        <w:adjustRightInd w:val="0"/>
        <w:snapToGrid w:val="0"/>
        <w:spacing w:line="360" w:lineRule="auto"/>
        <w:ind w:firstLine="480"/>
        <w:rPr>
          <w:rFonts w:ascii="Times New Roman" w:hAnsi="Times New Roman" w:cs="Times New Roman"/>
          <w:kern w:val="0"/>
        </w:rPr>
      </w:pPr>
      <w:r w:rsidRPr="00257168">
        <w:rPr>
          <w:rFonts w:ascii="Times New Roman" w:hAnsi="Times New Roman" w:cs="Times New Roman"/>
        </w:rPr>
        <w:t>因此，建议将本标准作为强制性标准执行。</w:t>
      </w:r>
    </w:p>
    <w:p w:rsidR="007A0651" w:rsidRPr="00257168" w:rsidRDefault="005F7701" w:rsidP="000714AE">
      <w:pPr>
        <w:pStyle w:val="2"/>
        <w:rPr>
          <w:rFonts w:ascii="Times New Roman" w:eastAsia="仿宋_GB2312" w:hAnsi="Times New Roman" w:cs="Times New Roman"/>
        </w:rPr>
      </w:pPr>
      <w:bookmarkStart w:id="178" w:name="_Toc7993786"/>
      <w:r w:rsidRPr="00257168">
        <w:rPr>
          <w:rFonts w:ascii="Times New Roman" w:eastAsia="仿宋_GB2312" w:hAnsi="Times New Roman" w:cs="Times New Roman"/>
        </w:rPr>
        <w:t>9</w:t>
      </w:r>
      <w:r w:rsidR="007A0651" w:rsidRPr="00257168">
        <w:rPr>
          <w:rFonts w:ascii="Times New Roman" w:eastAsia="仿宋_GB2312" w:hAnsi="Times New Roman" w:cs="Times New Roman"/>
        </w:rPr>
        <w:t xml:space="preserve">.2 </w:t>
      </w:r>
      <w:r w:rsidR="00AD34B0" w:rsidRPr="00257168">
        <w:rPr>
          <w:rFonts w:ascii="Times New Roman" w:eastAsia="仿宋_GB2312" w:hAnsi="Times New Roman" w:cs="Times New Roman"/>
        </w:rPr>
        <w:t>具体</w:t>
      </w:r>
      <w:r w:rsidR="007A0651" w:rsidRPr="00257168">
        <w:rPr>
          <w:rFonts w:ascii="Times New Roman" w:eastAsia="仿宋_GB2312" w:hAnsi="Times New Roman" w:cs="Times New Roman"/>
        </w:rPr>
        <w:t>实施建议</w:t>
      </w:r>
      <w:bookmarkEnd w:id="178"/>
    </w:p>
    <w:p w:rsidR="007A0651" w:rsidRPr="00257168" w:rsidRDefault="007A0651"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为了推行本标准的实施，切实有效做到削减污染物排放，改善农村生活污水处理设施水污染物排放现状，保护农村生态环境，提出以下几点建议：</w:t>
      </w:r>
    </w:p>
    <w:p w:rsidR="007A0651" w:rsidRPr="00257168" w:rsidRDefault="007A0651"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w:t>
      </w:r>
      <w:r w:rsidRPr="00257168">
        <w:rPr>
          <w:rFonts w:ascii="Times New Roman" w:hAnsi="Times New Roman" w:cs="Times New Roman"/>
          <w:szCs w:val="24"/>
        </w:rPr>
        <w:t>1</w:t>
      </w:r>
      <w:r w:rsidRPr="00257168">
        <w:rPr>
          <w:rFonts w:ascii="Times New Roman" w:hAnsi="Times New Roman" w:cs="Times New Roman"/>
          <w:szCs w:val="24"/>
        </w:rPr>
        <w:t>）统筹规划，加强顶层设计</w:t>
      </w:r>
    </w:p>
    <w:p w:rsidR="007A0651" w:rsidRPr="00257168" w:rsidRDefault="007A0651"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农村生活污水治理是一项系统性工程，需科学统筹，要强化规划引领作用，依据各地经济社会条件、人口分布、地形地貌、环境状况等因素综合考虑，要与新型城镇化、城乡一体化、</w:t>
      </w:r>
      <w:r w:rsidR="00AE4CA1" w:rsidRPr="00257168">
        <w:rPr>
          <w:rFonts w:ascii="Times New Roman" w:hAnsi="Times New Roman" w:cs="Times New Roman"/>
          <w:szCs w:val="24"/>
        </w:rPr>
        <w:t>农村饮水安全巩固提升工程、城乡供排水一体化工程、</w:t>
      </w:r>
      <w:r w:rsidRPr="00257168">
        <w:rPr>
          <w:rFonts w:ascii="Times New Roman" w:hAnsi="Times New Roman" w:cs="Times New Roman"/>
          <w:szCs w:val="24"/>
        </w:rPr>
        <w:t>新农村建设、厕所革命等工作充分衔接，将农村生活污水处理设施建设纳入村庄规划中，完善农村基础设施建设。科学合理选择农村生活污水治理模式，位于城镇周边的村庄可完善污水管网建设进行纳管处理，离城镇较远且人口较多的村庄，可建设村级污水集中处理设施，人口较少分布较偏僻的村庄可建设单户或多户联用污水处理设施。</w:t>
      </w:r>
    </w:p>
    <w:p w:rsidR="007A0651" w:rsidRPr="00257168" w:rsidRDefault="007A0651"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w:t>
      </w:r>
      <w:r w:rsidRPr="00257168">
        <w:rPr>
          <w:rFonts w:ascii="Times New Roman" w:hAnsi="Times New Roman" w:cs="Times New Roman"/>
          <w:szCs w:val="24"/>
        </w:rPr>
        <w:t>2</w:t>
      </w:r>
      <w:r w:rsidRPr="00257168">
        <w:rPr>
          <w:rFonts w:ascii="Times New Roman" w:hAnsi="Times New Roman" w:cs="Times New Roman"/>
          <w:szCs w:val="24"/>
        </w:rPr>
        <w:t>）坚持问题导向，因地制宜精准施策</w:t>
      </w:r>
    </w:p>
    <w:p w:rsidR="007A0651" w:rsidRPr="00257168" w:rsidRDefault="007A0651"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农村生活污水治理点多面广，基础薄弱，在现阶段经济发展情况下以政府主导的治理建设不适宜全面铺开。应坚持问题导向，农村生活污水处理设施建设时</w:t>
      </w:r>
      <w:r w:rsidRPr="00257168">
        <w:rPr>
          <w:rFonts w:ascii="Times New Roman" w:hAnsi="Times New Roman" w:cs="Times New Roman"/>
          <w:szCs w:val="24"/>
        </w:rPr>
        <w:lastRenderedPageBreak/>
        <w:t>要充分考虑污染问题突出与否、水环境承载能力、区域位置敏感性等因素，科学精准施策，按照轻重缓急、分区分批梯次推进，避免左右兼顾、撒芝麻等粗放形式主义。如饮用水水源保护区、自然保护区、重要江河湖泊沿岸</w:t>
      </w:r>
      <w:r w:rsidRPr="00257168">
        <w:rPr>
          <w:rFonts w:ascii="Times New Roman" w:hAnsi="Times New Roman" w:cs="Times New Roman"/>
          <w:szCs w:val="24"/>
        </w:rPr>
        <w:t>1</w:t>
      </w:r>
      <w:r w:rsidRPr="00257168">
        <w:rPr>
          <w:rFonts w:ascii="Times New Roman" w:hAnsi="Times New Roman" w:cs="Times New Roman"/>
          <w:szCs w:val="24"/>
        </w:rPr>
        <w:t>公里范围、人口密集、存在突出环境问题或水环境容量不足的区域可优先纳入治理范围。</w:t>
      </w:r>
    </w:p>
    <w:p w:rsidR="007A0651" w:rsidRPr="00257168" w:rsidRDefault="007A0651"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w:t>
      </w:r>
      <w:r w:rsidRPr="00257168">
        <w:rPr>
          <w:rFonts w:ascii="Times New Roman" w:hAnsi="Times New Roman" w:cs="Times New Roman"/>
          <w:szCs w:val="24"/>
        </w:rPr>
        <w:t>3</w:t>
      </w:r>
      <w:r w:rsidRPr="00257168">
        <w:rPr>
          <w:rFonts w:ascii="Times New Roman" w:hAnsi="Times New Roman" w:cs="Times New Roman"/>
          <w:szCs w:val="24"/>
        </w:rPr>
        <w:t>）严格落实责任，强化监督考核</w:t>
      </w:r>
    </w:p>
    <w:p w:rsidR="007A0651" w:rsidRPr="00257168" w:rsidRDefault="007A0651"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农村生活污水治理需要多部门协调推进，需要进一步落实生态环境、农业农村、住建、卫生、宣传、发改、规划、国土、财政、审计、供电、乡镇等部门具体职责，协同分工，紧密合作，加快工作进度。要加大考核和环保督查力度，完善考核办法，把农村生活污水治理设施运维管理工作纳入生态环境目标责任制考核。要严格落实定期督查制度、运行维护情况通报制度，加强对运维单位落实检查频率、维护内容、有关问题整改等情况进行考核。</w:t>
      </w:r>
    </w:p>
    <w:p w:rsidR="007A0651" w:rsidRPr="00257168" w:rsidRDefault="007A0651"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w:t>
      </w:r>
      <w:r w:rsidRPr="00257168">
        <w:rPr>
          <w:rFonts w:ascii="Times New Roman" w:hAnsi="Times New Roman" w:cs="Times New Roman"/>
          <w:szCs w:val="24"/>
        </w:rPr>
        <w:t>4</w:t>
      </w:r>
      <w:r w:rsidRPr="00257168">
        <w:rPr>
          <w:rFonts w:ascii="Times New Roman" w:hAnsi="Times New Roman" w:cs="Times New Roman"/>
          <w:szCs w:val="24"/>
        </w:rPr>
        <w:t>）加大资金投入，创新融资渠道，保障后续运行费用</w:t>
      </w:r>
    </w:p>
    <w:p w:rsidR="007A0651" w:rsidRPr="00257168" w:rsidRDefault="007A0651"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现阶段我省农村生活污水处理收费体制尚未建立，行政村自筹经费和对个人收取污水处理费难度大。</w:t>
      </w:r>
      <w:r w:rsidR="00AD34B0" w:rsidRPr="00257168">
        <w:rPr>
          <w:rFonts w:ascii="Times New Roman" w:hAnsi="Times New Roman" w:cs="Times New Roman"/>
          <w:szCs w:val="24"/>
        </w:rPr>
        <w:t>应</w:t>
      </w:r>
      <w:r w:rsidRPr="00257168">
        <w:rPr>
          <w:rFonts w:ascii="Times New Roman" w:hAnsi="Times New Roman" w:cs="Times New Roman"/>
          <w:szCs w:val="24"/>
        </w:rPr>
        <w:t>加大财政专项支持力度和建立多元并举投入机制</w:t>
      </w:r>
      <w:r w:rsidR="00AD34B0" w:rsidRPr="00257168">
        <w:rPr>
          <w:rFonts w:ascii="Times New Roman" w:hAnsi="Times New Roman" w:cs="Times New Roman"/>
          <w:szCs w:val="24"/>
        </w:rPr>
        <w:t>，</w:t>
      </w:r>
      <w:r w:rsidRPr="00257168">
        <w:rPr>
          <w:rFonts w:ascii="Times New Roman" w:hAnsi="Times New Roman" w:cs="Times New Roman"/>
          <w:szCs w:val="24"/>
        </w:rPr>
        <w:t>按照</w:t>
      </w:r>
      <w:r w:rsidRPr="00257168">
        <w:rPr>
          <w:rFonts w:ascii="Times New Roman" w:hAnsi="Times New Roman" w:cs="Times New Roman"/>
          <w:szCs w:val="24"/>
        </w:rPr>
        <w:t>“</w:t>
      </w:r>
      <w:r w:rsidRPr="00257168">
        <w:rPr>
          <w:rFonts w:ascii="Times New Roman" w:hAnsi="Times New Roman" w:cs="Times New Roman"/>
          <w:szCs w:val="24"/>
        </w:rPr>
        <w:t>政府主导、多元投入</w:t>
      </w:r>
      <w:r w:rsidRPr="00257168">
        <w:rPr>
          <w:rFonts w:ascii="Times New Roman" w:hAnsi="Times New Roman" w:cs="Times New Roman"/>
          <w:szCs w:val="24"/>
        </w:rPr>
        <w:t>”</w:t>
      </w:r>
      <w:r w:rsidRPr="00257168">
        <w:rPr>
          <w:rFonts w:ascii="Times New Roman" w:hAnsi="Times New Roman" w:cs="Times New Roman"/>
          <w:szCs w:val="24"/>
        </w:rPr>
        <w:t>的原则，发挥政府投资的主导作用，安排专项资金对重点农村生活污水处理设施及配套管网建设予以支持，并对后期运营予以补贴。整合不同渠道建设资金，建立财政支持、社会参与、使用者付费相结合的多元化资金筹措和分担机制，采用</w:t>
      </w:r>
      <w:r w:rsidRPr="00257168">
        <w:rPr>
          <w:rFonts w:ascii="Times New Roman" w:hAnsi="Times New Roman" w:cs="Times New Roman"/>
          <w:szCs w:val="24"/>
        </w:rPr>
        <w:t>PPP</w:t>
      </w:r>
      <w:r w:rsidRPr="00257168">
        <w:rPr>
          <w:rFonts w:ascii="Times New Roman" w:hAnsi="Times New Roman" w:cs="Times New Roman"/>
          <w:szCs w:val="24"/>
        </w:rPr>
        <w:t>模式、环保基金、公益募捐、精英回馈家乡、水污费共收、乡村特色产业托底支付等创新模式引导社会资本投向农村生活污水治理工程建设与运维领域。</w:t>
      </w:r>
    </w:p>
    <w:p w:rsidR="007A0651" w:rsidRPr="00257168" w:rsidRDefault="00AD34B0"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w:t>
      </w:r>
      <w:r w:rsidRPr="00257168">
        <w:rPr>
          <w:rFonts w:ascii="Times New Roman" w:hAnsi="Times New Roman" w:cs="Times New Roman"/>
          <w:szCs w:val="24"/>
        </w:rPr>
        <w:t>5</w:t>
      </w:r>
      <w:r w:rsidRPr="00257168">
        <w:rPr>
          <w:rFonts w:ascii="Times New Roman" w:hAnsi="Times New Roman" w:cs="Times New Roman"/>
          <w:szCs w:val="24"/>
        </w:rPr>
        <w:t>）</w:t>
      </w:r>
      <w:r w:rsidR="007A0651" w:rsidRPr="00257168">
        <w:rPr>
          <w:rFonts w:ascii="Times New Roman" w:hAnsi="Times New Roman" w:cs="Times New Roman"/>
          <w:szCs w:val="24"/>
        </w:rPr>
        <w:t>强化科技支撑，不断完善管理机制</w:t>
      </w:r>
    </w:p>
    <w:p w:rsidR="007A0651" w:rsidRPr="00257168" w:rsidRDefault="00AD34B0"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1</w:t>
      </w:r>
      <w:r w:rsidR="007A0651" w:rsidRPr="00257168">
        <w:rPr>
          <w:rFonts w:ascii="Times New Roman" w:hAnsi="Times New Roman" w:cs="Times New Roman"/>
          <w:szCs w:val="24"/>
        </w:rPr>
        <w:t>、加强技术指导。农村生活污水处理设施在前期设计时，应综合考虑雨污分流制和合流制排水系统的特点，结合农村的实际条件，本着经济、实用的原则，对于有条件的、新建设的居民区，建议采用雨污分流排制水系统，建设完善的雨污完全分流管网；经济条件相对较差的地区，可充分利用农村原有的明沟或暗渠并适当修缮作为雨水排除系统，同时单独设计完善的生活污水收集管网，并选择适当的处理工艺对生活污水进行集中处理。另外，农村生活污水处理技术繁多，专业性相对较强，而基层普遍缺乏相关的管理知识，需要对有关部门，各乡镇分管领导、联络员及村级运维监督员等人员进行系统培训。通过培训，提升相关人员的业务技能、管理水平和协调处理能力。</w:t>
      </w:r>
    </w:p>
    <w:p w:rsidR="007A0651" w:rsidRPr="00257168" w:rsidRDefault="00AD34B0"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lastRenderedPageBreak/>
        <w:t>2</w:t>
      </w:r>
      <w:r w:rsidR="007A0651" w:rsidRPr="00257168">
        <w:rPr>
          <w:rFonts w:ascii="Times New Roman" w:hAnsi="Times New Roman" w:cs="Times New Roman"/>
          <w:szCs w:val="24"/>
        </w:rPr>
        <w:t>、严把工程质量。针对可能出现的由于设计与施工不规范、监理不到位，管道破损、变形、堵塞等情形，对已建成农村生活污水治理管网和设施进行一次全面体检，对新建的农村生活污水处理设施，在组织工程质量验收时进行设施与管网的全方位检测。</w:t>
      </w:r>
    </w:p>
    <w:p w:rsidR="007A0651" w:rsidRPr="00257168" w:rsidRDefault="00AD34B0" w:rsidP="00180881">
      <w:pPr>
        <w:adjustRightInd w:val="0"/>
        <w:snapToGrid w:val="0"/>
        <w:spacing w:line="360" w:lineRule="auto"/>
        <w:ind w:firstLineChars="200" w:firstLine="480"/>
        <w:rPr>
          <w:rFonts w:ascii="Times New Roman" w:hAnsi="Times New Roman" w:cs="Times New Roman"/>
          <w:szCs w:val="24"/>
        </w:rPr>
      </w:pPr>
      <w:r w:rsidRPr="00257168">
        <w:rPr>
          <w:rFonts w:ascii="Times New Roman" w:hAnsi="Times New Roman" w:cs="Times New Roman"/>
          <w:szCs w:val="24"/>
        </w:rPr>
        <w:t>3</w:t>
      </w:r>
      <w:r w:rsidR="007A0651" w:rsidRPr="00257168">
        <w:rPr>
          <w:rFonts w:ascii="Times New Roman" w:hAnsi="Times New Roman" w:cs="Times New Roman"/>
          <w:szCs w:val="24"/>
        </w:rPr>
        <w:t>、创新运维管理模式。农村生活污水治理是一项民心工程，但如何真正实现</w:t>
      </w:r>
      <w:r w:rsidR="007A0651" w:rsidRPr="00257168">
        <w:rPr>
          <w:rFonts w:ascii="Times New Roman" w:hAnsi="Times New Roman" w:cs="Times New Roman"/>
          <w:szCs w:val="24"/>
        </w:rPr>
        <w:t>“</w:t>
      </w:r>
      <w:r w:rsidR="007A0651" w:rsidRPr="00257168">
        <w:rPr>
          <w:rFonts w:ascii="Times New Roman" w:hAnsi="Times New Roman" w:cs="Times New Roman"/>
          <w:szCs w:val="24"/>
        </w:rPr>
        <w:t>一次建成、长久使用、持续发挥效用</w:t>
      </w:r>
      <w:r w:rsidR="007A0651" w:rsidRPr="00257168">
        <w:rPr>
          <w:rFonts w:ascii="Times New Roman" w:hAnsi="Times New Roman" w:cs="Times New Roman"/>
          <w:szCs w:val="24"/>
        </w:rPr>
        <w:t>”</w:t>
      </w:r>
      <w:r w:rsidR="007A0651" w:rsidRPr="00257168">
        <w:rPr>
          <w:rFonts w:ascii="Times New Roman" w:hAnsi="Times New Roman" w:cs="Times New Roman"/>
          <w:szCs w:val="24"/>
        </w:rPr>
        <w:t>的长远目标，即是所谓的</w:t>
      </w:r>
      <w:r w:rsidR="007A0651" w:rsidRPr="00257168">
        <w:rPr>
          <w:rFonts w:ascii="Times New Roman" w:hAnsi="Times New Roman" w:cs="Times New Roman"/>
          <w:szCs w:val="24"/>
        </w:rPr>
        <w:t xml:space="preserve"> “</w:t>
      </w:r>
      <w:r w:rsidR="007A0651" w:rsidRPr="00257168">
        <w:rPr>
          <w:rFonts w:ascii="Times New Roman" w:hAnsi="Times New Roman" w:cs="Times New Roman"/>
          <w:szCs w:val="24"/>
        </w:rPr>
        <w:t>三分建、七分管</w:t>
      </w:r>
      <w:r w:rsidR="007A0651" w:rsidRPr="00257168">
        <w:rPr>
          <w:rFonts w:ascii="Times New Roman" w:hAnsi="Times New Roman" w:cs="Times New Roman"/>
          <w:szCs w:val="24"/>
        </w:rPr>
        <w:t>”</w:t>
      </w:r>
      <w:r w:rsidR="007A0651" w:rsidRPr="00257168">
        <w:rPr>
          <w:rFonts w:ascii="Times New Roman" w:hAnsi="Times New Roman" w:cs="Times New Roman"/>
          <w:szCs w:val="24"/>
        </w:rPr>
        <w:t>，后续的运维管理则是关键所在。要充分依托市场上资金、技术和人力资源的优势，鼓励有条件的县（区），可以积极拓展工作思路、创新管理机制，委托专业性强、有运维实际经验、且在全省范围内具有较好声誉与口碑的第三方服务企业，通过一定的合作方式来保障设施正常运行。逐步建立以县级政府为责任主体、乡镇（街道）为管理主体、村级组织为落实主体、农户为受益主体、第三方运维机构为服务主体的五位一体运维管理体系。</w:t>
      </w:r>
    </w:p>
    <w:p w:rsidR="007A0651" w:rsidRPr="00257168" w:rsidRDefault="00AD34B0" w:rsidP="0031376E">
      <w:pPr>
        <w:adjustRightInd w:val="0"/>
        <w:snapToGrid w:val="0"/>
        <w:spacing w:line="360" w:lineRule="auto"/>
        <w:ind w:firstLineChars="200" w:firstLine="480"/>
        <w:rPr>
          <w:rFonts w:ascii="Times New Roman" w:hAnsi="Times New Roman" w:cs="Times New Roman"/>
          <w:kern w:val="0"/>
          <w:sz w:val="20"/>
          <w:szCs w:val="20"/>
        </w:rPr>
      </w:pPr>
      <w:r w:rsidRPr="00257168">
        <w:rPr>
          <w:rFonts w:ascii="Times New Roman" w:hAnsi="Times New Roman" w:cs="Times New Roman"/>
          <w:szCs w:val="24"/>
        </w:rPr>
        <w:t>4</w:t>
      </w:r>
      <w:r w:rsidR="007A0651" w:rsidRPr="00257168">
        <w:rPr>
          <w:rFonts w:ascii="Times New Roman" w:hAnsi="Times New Roman" w:cs="Times New Roman"/>
          <w:szCs w:val="24"/>
        </w:rPr>
        <w:t>、完善相关扶持政策。加大对农村生活污水处理设施项目建设和运营的扶持力度，落实用地、用电、设备折旧等支持政策。对积极参与农村生活污水处理企业制定相关免税优惠政策，降低污水处理企业运营成本。</w:t>
      </w:r>
    </w:p>
    <w:sectPr w:rsidR="007A0651" w:rsidRPr="002571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993" w:rsidRDefault="002C1993" w:rsidP="005E2F71">
      <w:r>
        <w:separator/>
      </w:r>
    </w:p>
  </w:endnote>
  <w:endnote w:type="continuationSeparator" w:id="0">
    <w:p w:rsidR="002C1993" w:rsidRDefault="002C1993" w:rsidP="005E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C6" w:rsidRDefault="00783AC6">
    <w:pPr>
      <w:pStyle w:val="aa"/>
      <w:jc w:val="center"/>
    </w:pPr>
  </w:p>
  <w:p w:rsidR="00783AC6" w:rsidRDefault="00783AC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830028"/>
      <w:docPartObj>
        <w:docPartGallery w:val="Page Numbers (Bottom of Page)"/>
        <w:docPartUnique/>
      </w:docPartObj>
    </w:sdtPr>
    <w:sdtEndPr/>
    <w:sdtContent>
      <w:p w:rsidR="00783AC6" w:rsidRDefault="00783AC6">
        <w:pPr>
          <w:pStyle w:val="aa"/>
          <w:jc w:val="center"/>
        </w:pPr>
        <w:r>
          <w:fldChar w:fldCharType="begin"/>
        </w:r>
        <w:r>
          <w:instrText>PAGE   \* MERGEFORMAT</w:instrText>
        </w:r>
        <w:r>
          <w:fldChar w:fldCharType="separate"/>
        </w:r>
        <w:r w:rsidR="007B7CB5" w:rsidRPr="007B7CB5">
          <w:rPr>
            <w:noProof/>
            <w:lang w:val="zh-CN"/>
          </w:rPr>
          <w:t>II</w:t>
        </w:r>
        <w:r>
          <w:fldChar w:fldCharType="end"/>
        </w:r>
      </w:p>
    </w:sdtContent>
  </w:sdt>
  <w:p w:rsidR="00783AC6" w:rsidRDefault="00783AC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823066"/>
      <w:docPartObj>
        <w:docPartGallery w:val="Page Numbers (Bottom of Page)"/>
        <w:docPartUnique/>
      </w:docPartObj>
    </w:sdtPr>
    <w:sdtEndPr>
      <w:rPr>
        <w:rFonts w:ascii="Times New Roman" w:hAnsi="Times New Roman" w:cs="Times New Roman"/>
        <w:sz w:val="21"/>
      </w:rPr>
    </w:sdtEndPr>
    <w:sdtContent>
      <w:p w:rsidR="00783AC6" w:rsidRPr="0042401B" w:rsidRDefault="00783AC6">
        <w:pPr>
          <w:pStyle w:val="aa"/>
          <w:jc w:val="center"/>
          <w:rPr>
            <w:rFonts w:ascii="Times New Roman" w:hAnsi="Times New Roman" w:cs="Times New Roman"/>
            <w:sz w:val="21"/>
          </w:rPr>
        </w:pPr>
        <w:r w:rsidRPr="0042401B">
          <w:rPr>
            <w:rFonts w:ascii="Times New Roman" w:hAnsi="Times New Roman" w:cs="Times New Roman"/>
            <w:sz w:val="21"/>
          </w:rPr>
          <w:fldChar w:fldCharType="begin"/>
        </w:r>
        <w:r w:rsidRPr="0042401B">
          <w:rPr>
            <w:rFonts w:ascii="Times New Roman" w:hAnsi="Times New Roman" w:cs="Times New Roman"/>
            <w:sz w:val="21"/>
          </w:rPr>
          <w:instrText>PAGE   \* MERGEFORMAT</w:instrText>
        </w:r>
        <w:r w:rsidRPr="0042401B">
          <w:rPr>
            <w:rFonts w:ascii="Times New Roman" w:hAnsi="Times New Roman" w:cs="Times New Roman"/>
            <w:sz w:val="21"/>
          </w:rPr>
          <w:fldChar w:fldCharType="separate"/>
        </w:r>
        <w:r w:rsidR="007B7CB5" w:rsidRPr="007B7CB5">
          <w:rPr>
            <w:rFonts w:ascii="Times New Roman" w:hAnsi="Times New Roman" w:cs="Times New Roman"/>
            <w:noProof/>
            <w:sz w:val="21"/>
            <w:lang w:val="zh-CN"/>
          </w:rPr>
          <w:t>36</w:t>
        </w:r>
        <w:r w:rsidRPr="0042401B">
          <w:rPr>
            <w:rFonts w:ascii="Times New Roman" w:hAnsi="Times New Roman" w:cs="Times New Roman"/>
            <w:sz w:val="21"/>
          </w:rPr>
          <w:fldChar w:fldCharType="end"/>
        </w:r>
      </w:p>
    </w:sdtContent>
  </w:sdt>
  <w:p w:rsidR="00783AC6" w:rsidRDefault="00783A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993" w:rsidRDefault="002C1993" w:rsidP="005E2F71">
      <w:r>
        <w:separator/>
      </w:r>
    </w:p>
  </w:footnote>
  <w:footnote w:type="continuationSeparator" w:id="0">
    <w:p w:rsidR="002C1993" w:rsidRDefault="002C1993" w:rsidP="005E2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decimal"/>
      <w:lvlText w:val="%1"/>
      <w:lvlJc w:val="left"/>
      <w:pPr>
        <w:ind w:left="432" w:hanging="432"/>
      </w:pPr>
    </w:lvl>
    <w:lvl w:ilvl="1">
      <w:start w:val="1"/>
      <w:numFmt w:val="decimal"/>
      <w:lvlText w:val="%1.%2"/>
      <w:lvlJc w:val="left"/>
      <w:pPr>
        <w:ind w:left="431" w:hanging="431"/>
      </w:pPr>
    </w:lvl>
    <w:lvl w:ilvl="2">
      <w:start w:val="1"/>
      <w:numFmt w:val="decimal"/>
      <w:lvlText w:val="%1.%2.%3"/>
      <w:lvlJc w:val="left"/>
      <w:pPr>
        <w:ind w:left="431" w:hanging="431"/>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bCs w:val="0"/>
        <w:i w:val="0"/>
        <w:iCs w:val="0"/>
        <w:sz w:val="21"/>
        <w:szCs w:val="21"/>
      </w:rPr>
    </w:lvl>
    <w:lvl w:ilvl="1">
      <w:start w:val="1"/>
      <w:numFmt w:val="decimal"/>
      <w:suff w:val="nothing"/>
      <w:lvlText w:val="%1.%2　"/>
      <w:lvlJc w:val="left"/>
      <w:pPr>
        <w:ind w:left="0" w:firstLine="0"/>
      </w:pPr>
      <w:rPr>
        <w:rFonts w:ascii="黑体" w:eastAsia="黑体" w:hAnsi="Times New Roman" w:hint="eastAsia"/>
        <w:b w:val="0"/>
        <w:bCs w:val="0"/>
        <w:i w:val="0"/>
        <w:iCs w:val="0"/>
        <w:caps w:val="0"/>
        <w:strike w:val="0"/>
        <w:dstrike w:val="0"/>
        <w:vanish w:val="0"/>
        <w:webHidden w:val="0"/>
        <w:color w:val="000000"/>
        <w:spacing w:val="0"/>
        <w:kern w:val="0"/>
        <w:position w:val="0"/>
        <w:sz w:val="21"/>
        <w:szCs w:val="21"/>
        <w:u w:val="none"/>
        <w:effect w:val="none"/>
        <w:vertAlign w:val="baseline"/>
        <w:specVanish w:val="0"/>
      </w:rPr>
    </w:lvl>
    <w:lvl w:ilvl="2">
      <w:start w:val="1"/>
      <w:numFmt w:val="decimal"/>
      <w:suff w:val="nothing"/>
      <w:lvlText w:val="%1.%2.%3　"/>
      <w:lvlJc w:val="left"/>
      <w:pPr>
        <w:ind w:left="142" w:firstLine="0"/>
      </w:pPr>
      <w:rPr>
        <w:rFonts w:ascii="黑体" w:eastAsia="黑体" w:hAnsi="Times New Roman" w:hint="eastAsia"/>
        <w:b w:val="0"/>
        <w:bCs w:val="0"/>
        <w:i w:val="0"/>
        <w:iCs w:val="0"/>
        <w:sz w:val="21"/>
        <w:szCs w:val="21"/>
      </w:rPr>
    </w:lvl>
    <w:lvl w:ilvl="3">
      <w:start w:val="1"/>
      <w:numFmt w:val="decimal"/>
      <w:suff w:val="nothing"/>
      <w:lvlText w:val="%1.%2.%3.%4　"/>
      <w:lvlJc w:val="left"/>
      <w:pPr>
        <w:ind w:left="0" w:firstLine="0"/>
      </w:pPr>
      <w:rPr>
        <w:rFonts w:ascii="黑体" w:eastAsia="黑体" w:hAnsi="Times New Roman" w:hint="eastAsia"/>
        <w:b w:val="0"/>
        <w:bCs w:val="0"/>
        <w:i w:val="0"/>
        <w:iCs w:val="0"/>
        <w:sz w:val="21"/>
        <w:szCs w:val="21"/>
      </w:rPr>
    </w:lvl>
    <w:lvl w:ilvl="4">
      <w:start w:val="1"/>
      <w:numFmt w:val="decimal"/>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2" w15:restartNumberingAfterBreak="0">
    <w:nsid w:val="4CD5433C"/>
    <w:multiLevelType w:val="hybridMultilevel"/>
    <w:tmpl w:val="B5C26ACE"/>
    <w:lvl w:ilvl="0" w:tplc="411C29CA">
      <w:start w:val="1"/>
      <w:numFmt w:val="decimal"/>
      <w:lvlText w:val="（%1）"/>
      <w:lvlJc w:val="left"/>
      <w:pPr>
        <w:ind w:left="1200" w:hanging="7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15:restartNumberingAfterBreak="0">
    <w:nsid w:val="57371C55"/>
    <w:multiLevelType w:val="hybridMultilevel"/>
    <w:tmpl w:val="92BA6F66"/>
    <w:lvl w:ilvl="0" w:tplc="2E42EB46">
      <w:start w:val="1"/>
      <w:numFmt w:val="decimal"/>
      <w:lvlText w:val="（%1）"/>
      <w:lvlJc w:val="left"/>
      <w:pPr>
        <w:ind w:left="1200" w:hanging="7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4" w15:restartNumberingAfterBreak="0">
    <w:nsid w:val="5E2877DA"/>
    <w:multiLevelType w:val="hybridMultilevel"/>
    <w:tmpl w:val="1E400890"/>
    <w:lvl w:ilvl="0" w:tplc="82C2C61E">
      <w:start w:val="1"/>
      <w:numFmt w:val="decimal"/>
      <w:lvlText w:val="（%1）"/>
      <w:lvlJc w:val="left"/>
      <w:pPr>
        <w:ind w:left="1004" w:hanging="720"/>
      </w:pPr>
      <w:rPr>
        <w:rFonts w:ascii="宋体" w:eastAsia="宋体" w:hAnsi="Times New Roman" w:hint="eastAsia"/>
        <w:sz w:val="24"/>
        <w:szCs w:val="24"/>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5" w15:restartNumberingAfterBreak="0">
    <w:nsid w:val="646260FA"/>
    <w:multiLevelType w:val="multilevel"/>
    <w:tmpl w:val="1B722CAC"/>
    <w:lvl w:ilvl="0">
      <w:start w:val="1"/>
      <w:numFmt w:val="decimal"/>
      <w:pStyle w:val="a"/>
      <w:suff w:val="nothing"/>
      <w:lvlText w:val="表%1　"/>
      <w:lvlJc w:val="left"/>
      <w:pPr>
        <w:ind w:left="1560" w:firstLine="0"/>
      </w:pPr>
      <w:rPr>
        <w:rFonts w:ascii="黑体" w:eastAsia="黑体" w:hAnsi="Times New Roman" w:hint="eastAsia"/>
        <w:b w:val="0"/>
        <w:bCs w:val="0"/>
        <w:i w:val="0"/>
        <w:iCs w:val="0"/>
        <w:sz w:val="21"/>
        <w:szCs w:val="21"/>
      </w:rPr>
    </w:lvl>
    <w:lvl w:ilvl="1">
      <w:start w:val="1"/>
      <w:numFmt w:val="decimal"/>
      <w:lvlText w:val="%1.%2"/>
      <w:lvlJc w:val="left"/>
      <w:pPr>
        <w:tabs>
          <w:tab w:val="num" w:pos="1984"/>
        </w:tabs>
        <w:ind w:left="1984" w:hanging="567"/>
      </w:pPr>
    </w:lvl>
    <w:lvl w:ilvl="2">
      <w:start w:val="1"/>
      <w:numFmt w:val="decimal"/>
      <w:lvlText w:val="%1.%2.%3"/>
      <w:lvlJc w:val="left"/>
      <w:pPr>
        <w:tabs>
          <w:tab w:val="num" w:pos="2410"/>
        </w:tabs>
        <w:ind w:left="2410" w:hanging="567"/>
      </w:pPr>
    </w:lvl>
    <w:lvl w:ilvl="3">
      <w:start w:val="1"/>
      <w:numFmt w:val="decimal"/>
      <w:lvlText w:val="%1.%2.%3.%4"/>
      <w:lvlJc w:val="left"/>
      <w:pPr>
        <w:tabs>
          <w:tab w:val="num" w:pos="2976"/>
        </w:tabs>
        <w:ind w:left="2976" w:hanging="708"/>
      </w:pPr>
    </w:lvl>
    <w:lvl w:ilvl="4">
      <w:start w:val="1"/>
      <w:numFmt w:val="decimal"/>
      <w:lvlText w:val="%1.%2.%3.%4.%5"/>
      <w:lvlJc w:val="left"/>
      <w:pPr>
        <w:tabs>
          <w:tab w:val="num" w:pos="3543"/>
        </w:tabs>
        <w:ind w:left="3543" w:hanging="850"/>
      </w:pPr>
    </w:lvl>
    <w:lvl w:ilvl="5">
      <w:start w:val="1"/>
      <w:numFmt w:val="decimal"/>
      <w:lvlText w:val="%1.%2.%3.%4.%5.%6"/>
      <w:lvlJc w:val="left"/>
      <w:pPr>
        <w:tabs>
          <w:tab w:val="num" w:pos="4252"/>
        </w:tabs>
        <w:ind w:left="4252" w:hanging="1134"/>
      </w:pPr>
    </w:lvl>
    <w:lvl w:ilvl="6">
      <w:start w:val="1"/>
      <w:numFmt w:val="decimal"/>
      <w:lvlText w:val="%1.%2.%3.%4.%5.%6.%7"/>
      <w:lvlJc w:val="left"/>
      <w:pPr>
        <w:tabs>
          <w:tab w:val="num" w:pos="4819"/>
        </w:tabs>
        <w:ind w:left="4819" w:hanging="1276"/>
      </w:pPr>
    </w:lvl>
    <w:lvl w:ilvl="7">
      <w:start w:val="1"/>
      <w:numFmt w:val="decimal"/>
      <w:lvlText w:val="%1.%2.%3.%4.%5.%6.%7.%8"/>
      <w:lvlJc w:val="left"/>
      <w:pPr>
        <w:tabs>
          <w:tab w:val="num" w:pos="5386"/>
        </w:tabs>
        <w:ind w:left="5386" w:hanging="1418"/>
      </w:pPr>
    </w:lvl>
    <w:lvl w:ilvl="8">
      <w:start w:val="1"/>
      <w:numFmt w:val="decimal"/>
      <w:lvlText w:val="%1.%2.%3.%4.%5.%6.%7.%8.%9"/>
      <w:lvlJc w:val="left"/>
      <w:pPr>
        <w:tabs>
          <w:tab w:val="num" w:pos="6094"/>
        </w:tabs>
        <w:ind w:left="6094" w:hanging="1700"/>
      </w:pPr>
    </w:lvl>
  </w:abstractNum>
  <w:abstractNum w:abstractNumId="6" w15:restartNumberingAfterBreak="0">
    <w:nsid w:val="733057F0"/>
    <w:multiLevelType w:val="hybridMultilevel"/>
    <w:tmpl w:val="0A9C485C"/>
    <w:lvl w:ilvl="0" w:tplc="44AAAA62">
      <w:start w:val="1"/>
      <w:numFmt w:val="decimal"/>
      <w:lvlText w:val="（%1）"/>
      <w:lvlJc w:val="left"/>
      <w:pPr>
        <w:ind w:left="1200" w:hanging="7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9F"/>
    <w:rsid w:val="000234DA"/>
    <w:rsid w:val="00034C0F"/>
    <w:rsid w:val="00051252"/>
    <w:rsid w:val="00065C04"/>
    <w:rsid w:val="0006618B"/>
    <w:rsid w:val="000714AE"/>
    <w:rsid w:val="00073A8F"/>
    <w:rsid w:val="000934FF"/>
    <w:rsid w:val="00095F38"/>
    <w:rsid w:val="00096D71"/>
    <w:rsid w:val="000A00F7"/>
    <w:rsid w:val="000A5FE8"/>
    <w:rsid w:val="000A644C"/>
    <w:rsid w:val="000D138E"/>
    <w:rsid w:val="000D324F"/>
    <w:rsid w:val="000F07F0"/>
    <w:rsid w:val="000F145E"/>
    <w:rsid w:val="001046A2"/>
    <w:rsid w:val="00115CAC"/>
    <w:rsid w:val="00135A07"/>
    <w:rsid w:val="00144AC2"/>
    <w:rsid w:val="00144D1A"/>
    <w:rsid w:val="001514E3"/>
    <w:rsid w:val="0016533F"/>
    <w:rsid w:val="0017067E"/>
    <w:rsid w:val="001741E2"/>
    <w:rsid w:val="00180881"/>
    <w:rsid w:val="001876A7"/>
    <w:rsid w:val="001A0B18"/>
    <w:rsid w:val="001A5939"/>
    <w:rsid w:val="001B783E"/>
    <w:rsid w:val="001D0BC5"/>
    <w:rsid w:val="001D2412"/>
    <w:rsid w:val="001F0B38"/>
    <w:rsid w:val="001F40B0"/>
    <w:rsid w:val="00202E32"/>
    <w:rsid w:val="0021106B"/>
    <w:rsid w:val="002172E5"/>
    <w:rsid w:val="00222952"/>
    <w:rsid w:val="0024566A"/>
    <w:rsid w:val="00257168"/>
    <w:rsid w:val="00263AD5"/>
    <w:rsid w:val="00273999"/>
    <w:rsid w:val="00274D45"/>
    <w:rsid w:val="0028311A"/>
    <w:rsid w:val="00291089"/>
    <w:rsid w:val="0029426B"/>
    <w:rsid w:val="00295A73"/>
    <w:rsid w:val="00295F8F"/>
    <w:rsid w:val="002A025A"/>
    <w:rsid w:val="002A66F6"/>
    <w:rsid w:val="002A79FB"/>
    <w:rsid w:val="002B26A6"/>
    <w:rsid w:val="002B3776"/>
    <w:rsid w:val="002C1993"/>
    <w:rsid w:val="002D0BAF"/>
    <w:rsid w:val="002D60A3"/>
    <w:rsid w:val="002D77A6"/>
    <w:rsid w:val="002E3EAF"/>
    <w:rsid w:val="002F3489"/>
    <w:rsid w:val="002F55F3"/>
    <w:rsid w:val="00303F69"/>
    <w:rsid w:val="0031263A"/>
    <w:rsid w:val="0031376E"/>
    <w:rsid w:val="003224C0"/>
    <w:rsid w:val="00353113"/>
    <w:rsid w:val="00357C9F"/>
    <w:rsid w:val="00360CF0"/>
    <w:rsid w:val="00374075"/>
    <w:rsid w:val="00374318"/>
    <w:rsid w:val="00376DBE"/>
    <w:rsid w:val="00377D94"/>
    <w:rsid w:val="00386EED"/>
    <w:rsid w:val="003A231F"/>
    <w:rsid w:val="003A49FA"/>
    <w:rsid w:val="003B798F"/>
    <w:rsid w:val="00402E07"/>
    <w:rsid w:val="0042401B"/>
    <w:rsid w:val="004322FC"/>
    <w:rsid w:val="00467B5F"/>
    <w:rsid w:val="00482E54"/>
    <w:rsid w:val="00486A07"/>
    <w:rsid w:val="004A1D8B"/>
    <w:rsid w:val="004A5C39"/>
    <w:rsid w:val="004C120D"/>
    <w:rsid w:val="004D1301"/>
    <w:rsid w:val="004D3373"/>
    <w:rsid w:val="00500E14"/>
    <w:rsid w:val="00520B78"/>
    <w:rsid w:val="0053309F"/>
    <w:rsid w:val="00533472"/>
    <w:rsid w:val="005404E6"/>
    <w:rsid w:val="005420ED"/>
    <w:rsid w:val="005B2756"/>
    <w:rsid w:val="005E2F71"/>
    <w:rsid w:val="005F7701"/>
    <w:rsid w:val="00614614"/>
    <w:rsid w:val="00614B93"/>
    <w:rsid w:val="00631138"/>
    <w:rsid w:val="00640B90"/>
    <w:rsid w:val="00652278"/>
    <w:rsid w:val="006669F6"/>
    <w:rsid w:val="00666C47"/>
    <w:rsid w:val="006774DF"/>
    <w:rsid w:val="006970C5"/>
    <w:rsid w:val="006A0BC7"/>
    <w:rsid w:val="006C0956"/>
    <w:rsid w:val="006C52B6"/>
    <w:rsid w:val="006E2FCD"/>
    <w:rsid w:val="006F48BB"/>
    <w:rsid w:val="006F5F8A"/>
    <w:rsid w:val="00705482"/>
    <w:rsid w:val="00707A58"/>
    <w:rsid w:val="007111A1"/>
    <w:rsid w:val="00711948"/>
    <w:rsid w:val="00716035"/>
    <w:rsid w:val="0072515B"/>
    <w:rsid w:val="00732AAA"/>
    <w:rsid w:val="00735E69"/>
    <w:rsid w:val="007661ED"/>
    <w:rsid w:val="007679D0"/>
    <w:rsid w:val="00776580"/>
    <w:rsid w:val="007773B1"/>
    <w:rsid w:val="0078084B"/>
    <w:rsid w:val="007811E3"/>
    <w:rsid w:val="00783490"/>
    <w:rsid w:val="00783AC6"/>
    <w:rsid w:val="007847FA"/>
    <w:rsid w:val="007A0651"/>
    <w:rsid w:val="007B7CB5"/>
    <w:rsid w:val="007D01C1"/>
    <w:rsid w:val="007D4523"/>
    <w:rsid w:val="007E02E8"/>
    <w:rsid w:val="007E51B0"/>
    <w:rsid w:val="008019E8"/>
    <w:rsid w:val="008047A5"/>
    <w:rsid w:val="00814575"/>
    <w:rsid w:val="0084226A"/>
    <w:rsid w:val="0086188C"/>
    <w:rsid w:val="00876692"/>
    <w:rsid w:val="00886C75"/>
    <w:rsid w:val="008D27BD"/>
    <w:rsid w:val="008E2CD7"/>
    <w:rsid w:val="008E598C"/>
    <w:rsid w:val="008F115A"/>
    <w:rsid w:val="008F7810"/>
    <w:rsid w:val="00904516"/>
    <w:rsid w:val="00950537"/>
    <w:rsid w:val="00952A03"/>
    <w:rsid w:val="00954272"/>
    <w:rsid w:val="0096096E"/>
    <w:rsid w:val="009672CD"/>
    <w:rsid w:val="00974B6F"/>
    <w:rsid w:val="009A5C6C"/>
    <w:rsid w:val="009A69A5"/>
    <w:rsid w:val="009B35F3"/>
    <w:rsid w:val="009D09CB"/>
    <w:rsid w:val="009D6BBE"/>
    <w:rsid w:val="009D7956"/>
    <w:rsid w:val="009E00B2"/>
    <w:rsid w:val="009E098A"/>
    <w:rsid w:val="00A06422"/>
    <w:rsid w:val="00A0683D"/>
    <w:rsid w:val="00A41540"/>
    <w:rsid w:val="00A43543"/>
    <w:rsid w:val="00A64743"/>
    <w:rsid w:val="00A6481F"/>
    <w:rsid w:val="00A76998"/>
    <w:rsid w:val="00A840E0"/>
    <w:rsid w:val="00AA4715"/>
    <w:rsid w:val="00AA4BE8"/>
    <w:rsid w:val="00AA4F03"/>
    <w:rsid w:val="00AA6435"/>
    <w:rsid w:val="00AC11ED"/>
    <w:rsid w:val="00AC4B55"/>
    <w:rsid w:val="00AC78E9"/>
    <w:rsid w:val="00AD34B0"/>
    <w:rsid w:val="00AE3179"/>
    <w:rsid w:val="00AE4CA1"/>
    <w:rsid w:val="00AF6F64"/>
    <w:rsid w:val="00B01214"/>
    <w:rsid w:val="00B6393F"/>
    <w:rsid w:val="00B87096"/>
    <w:rsid w:val="00B90417"/>
    <w:rsid w:val="00B9362B"/>
    <w:rsid w:val="00BA507D"/>
    <w:rsid w:val="00BA73B6"/>
    <w:rsid w:val="00BB18C8"/>
    <w:rsid w:val="00BB1D4F"/>
    <w:rsid w:val="00BB718E"/>
    <w:rsid w:val="00BB74C2"/>
    <w:rsid w:val="00BC1614"/>
    <w:rsid w:val="00BD05CC"/>
    <w:rsid w:val="00BD1A32"/>
    <w:rsid w:val="00BD5661"/>
    <w:rsid w:val="00BE0962"/>
    <w:rsid w:val="00BE76B9"/>
    <w:rsid w:val="00C44A15"/>
    <w:rsid w:val="00C82E38"/>
    <w:rsid w:val="00C94167"/>
    <w:rsid w:val="00CA5CC8"/>
    <w:rsid w:val="00CB4437"/>
    <w:rsid w:val="00CC15DD"/>
    <w:rsid w:val="00CD4152"/>
    <w:rsid w:val="00CD51C0"/>
    <w:rsid w:val="00CD582F"/>
    <w:rsid w:val="00CE2DE2"/>
    <w:rsid w:val="00CF54A1"/>
    <w:rsid w:val="00D05BAF"/>
    <w:rsid w:val="00D21824"/>
    <w:rsid w:val="00D23ED3"/>
    <w:rsid w:val="00D62563"/>
    <w:rsid w:val="00D71988"/>
    <w:rsid w:val="00D80929"/>
    <w:rsid w:val="00D84C7F"/>
    <w:rsid w:val="00DA349D"/>
    <w:rsid w:val="00DA63B5"/>
    <w:rsid w:val="00DA7834"/>
    <w:rsid w:val="00DB0DAA"/>
    <w:rsid w:val="00DB227B"/>
    <w:rsid w:val="00DB33CC"/>
    <w:rsid w:val="00DC4CD6"/>
    <w:rsid w:val="00DE0D06"/>
    <w:rsid w:val="00DE4E54"/>
    <w:rsid w:val="00DF3C1A"/>
    <w:rsid w:val="00DF45D0"/>
    <w:rsid w:val="00E01A78"/>
    <w:rsid w:val="00E047FC"/>
    <w:rsid w:val="00E104D8"/>
    <w:rsid w:val="00E355D9"/>
    <w:rsid w:val="00E45919"/>
    <w:rsid w:val="00E5011E"/>
    <w:rsid w:val="00E84B1A"/>
    <w:rsid w:val="00EA7C7F"/>
    <w:rsid w:val="00EB72AD"/>
    <w:rsid w:val="00EC2AE2"/>
    <w:rsid w:val="00ED0C28"/>
    <w:rsid w:val="00ED7479"/>
    <w:rsid w:val="00EE5749"/>
    <w:rsid w:val="00EF62C9"/>
    <w:rsid w:val="00F0015D"/>
    <w:rsid w:val="00F11152"/>
    <w:rsid w:val="00F22DCC"/>
    <w:rsid w:val="00F2338A"/>
    <w:rsid w:val="00F54997"/>
    <w:rsid w:val="00F64E62"/>
    <w:rsid w:val="00F65010"/>
    <w:rsid w:val="00FA0BED"/>
    <w:rsid w:val="00FC7585"/>
    <w:rsid w:val="00FD1D04"/>
    <w:rsid w:val="00FD4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6C6FD4-B748-4225-B1A0-1F6DE23B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1106B"/>
    <w:pPr>
      <w:widowControl w:val="0"/>
      <w:jc w:val="both"/>
    </w:pPr>
    <w:rPr>
      <w:rFonts w:asciiTheme="minorHAnsi" w:eastAsia="仿宋_GB2312" w:hAnsiTheme="minorHAnsi" w:cstheme="minorBidi"/>
      <w:kern w:val="2"/>
      <w:sz w:val="24"/>
      <w:szCs w:val="22"/>
    </w:rPr>
  </w:style>
  <w:style w:type="paragraph" w:styleId="1">
    <w:name w:val="heading 1"/>
    <w:basedOn w:val="a0"/>
    <w:next w:val="a0"/>
    <w:link w:val="10"/>
    <w:autoRedefine/>
    <w:uiPriority w:val="99"/>
    <w:qFormat/>
    <w:rsid w:val="00D21824"/>
    <w:pPr>
      <w:adjustRightInd w:val="0"/>
      <w:snapToGrid w:val="0"/>
      <w:spacing w:line="360" w:lineRule="auto"/>
      <w:outlineLvl w:val="0"/>
    </w:pPr>
    <w:rPr>
      <w:rFonts w:ascii="宋体" w:eastAsia="黑体"/>
      <w:sz w:val="28"/>
    </w:rPr>
  </w:style>
  <w:style w:type="paragraph" w:styleId="2">
    <w:name w:val="heading 2"/>
    <w:basedOn w:val="a0"/>
    <w:next w:val="a0"/>
    <w:link w:val="20"/>
    <w:autoRedefine/>
    <w:uiPriority w:val="99"/>
    <w:qFormat/>
    <w:rsid w:val="000714AE"/>
    <w:pPr>
      <w:tabs>
        <w:tab w:val="left" w:pos="0"/>
      </w:tabs>
      <w:adjustRightInd w:val="0"/>
      <w:snapToGrid w:val="0"/>
      <w:spacing w:line="360" w:lineRule="auto"/>
      <w:outlineLvl w:val="1"/>
    </w:pPr>
    <w:rPr>
      <w:rFonts w:ascii="Arial" w:eastAsia="黑体" w:hAnsi="Arial"/>
      <w:bCs/>
      <w:szCs w:val="32"/>
    </w:rPr>
  </w:style>
  <w:style w:type="paragraph" w:styleId="3">
    <w:name w:val="heading 3"/>
    <w:basedOn w:val="a0"/>
    <w:next w:val="a0"/>
    <w:link w:val="31"/>
    <w:autoRedefine/>
    <w:uiPriority w:val="99"/>
    <w:qFormat/>
    <w:rsid w:val="00BB18C8"/>
    <w:pPr>
      <w:adjustRightInd w:val="0"/>
      <w:snapToGrid w:val="0"/>
      <w:spacing w:line="360" w:lineRule="auto"/>
      <w:outlineLvl w:val="2"/>
    </w:pPr>
    <w:rPr>
      <w:bCs/>
      <w:szCs w:val="32"/>
    </w:rPr>
  </w:style>
  <w:style w:type="paragraph" w:styleId="4">
    <w:name w:val="heading 4"/>
    <w:basedOn w:val="a0"/>
    <w:next w:val="a0"/>
    <w:link w:val="41"/>
    <w:qFormat/>
    <w:rsid w:val="001F40B0"/>
    <w:pPr>
      <w:keepNext/>
      <w:spacing w:line="440" w:lineRule="exact"/>
      <w:jc w:val="center"/>
      <w:outlineLvl w:val="3"/>
    </w:pPr>
    <w:rPr>
      <w:rFonts w:ascii="仿宋_GB2312"/>
      <w:sz w:val="28"/>
      <w:szCs w:val="24"/>
    </w:rPr>
  </w:style>
  <w:style w:type="paragraph" w:styleId="5">
    <w:name w:val="heading 5"/>
    <w:basedOn w:val="a0"/>
    <w:next w:val="a0"/>
    <w:link w:val="51"/>
    <w:qFormat/>
    <w:rsid w:val="001F40B0"/>
    <w:pPr>
      <w:keepNext/>
      <w:keepLines/>
      <w:ind w:firstLine="567"/>
      <w:outlineLvl w:val="4"/>
    </w:pPr>
    <w:rPr>
      <w:bCs/>
      <w:szCs w:val="24"/>
    </w:rPr>
  </w:style>
  <w:style w:type="paragraph" w:styleId="6">
    <w:name w:val="heading 6"/>
    <w:basedOn w:val="a0"/>
    <w:next w:val="a0"/>
    <w:link w:val="61"/>
    <w:qFormat/>
    <w:rsid w:val="001F40B0"/>
    <w:pPr>
      <w:keepNext/>
      <w:keepLines/>
      <w:spacing w:before="240" w:after="64" w:line="317" w:lineRule="auto"/>
      <w:ind w:firstLine="851"/>
      <w:outlineLvl w:val="5"/>
    </w:pPr>
    <w:rPr>
      <w:rFonts w:ascii="Arial" w:eastAsia="黑体" w:hAnsi="Arial"/>
      <w:b/>
      <w:bCs/>
      <w:szCs w:val="24"/>
    </w:rPr>
  </w:style>
  <w:style w:type="paragraph" w:styleId="7">
    <w:name w:val="heading 7"/>
    <w:basedOn w:val="a0"/>
    <w:next w:val="a0"/>
    <w:link w:val="71"/>
    <w:qFormat/>
    <w:rsid w:val="001F40B0"/>
    <w:pPr>
      <w:keepNext/>
      <w:keepLines/>
      <w:spacing w:before="240" w:after="64" w:line="317" w:lineRule="auto"/>
      <w:ind w:firstLine="851"/>
      <w:outlineLvl w:val="6"/>
    </w:pPr>
    <w:rPr>
      <w:b/>
      <w:bCs/>
      <w:szCs w:val="24"/>
    </w:rPr>
  </w:style>
  <w:style w:type="paragraph" w:styleId="8">
    <w:name w:val="heading 8"/>
    <w:basedOn w:val="a0"/>
    <w:next w:val="a0"/>
    <w:link w:val="81"/>
    <w:qFormat/>
    <w:rsid w:val="001F40B0"/>
    <w:pPr>
      <w:keepNext/>
      <w:keepLines/>
      <w:tabs>
        <w:tab w:val="left" w:pos="1627"/>
      </w:tabs>
      <w:spacing w:before="240" w:after="64" w:line="317" w:lineRule="auto"/>
      <w:ind w:firstLine="187"/>
      <w:outlineLvl w:val="7"/>
    </w:pPr>
    <w:rPr>
      <w:rFonts w:ascii="Arial" w:eastAsia="黑体" w:hAnsi="Arial"/>
      <w:szCs w:val="24"/>
    </w:rPr>
  </w:style>
  <w:style w:type="paragraph" w:styleId="9">
    <w:name w:val="heading 9"/>
    <w:basedOn w:val="a0"/>
    <w:next w:val="a0"/>
    <w:link w:val="91"/>
    <w:qFormat/>
    <w:rsid w:val="001F40B0"/>
    <w:pPr>
      <w:keepNext/>
      <w:keepLines/>
      <w:tabs>
        <w:tab w:val="left" w:pos="1771"/>
      </w:tabs>
      <w:spacing w:before="240" w:after="64" w:line="317" w:lineRule="auto"/>
      <w:ind w:firstLine="187"/>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D21824"/>
    <w:rPr>
      <w:rFonts w:ascii="宋体" w:eastAsia="黑体"/>
      <w:kern w:val="2"/>
      <w:sz w:val="28"/>
    </w:rPr>
  </w:style>
  <w:style w:type="character" w:customStyle="1" w:styleId="20">
    <w:name w:val="标题 2 字符"/>
    <w:basedOn w:val="a1"/>
    <w:link w:val="2"/>
    <w:uiPriority w:val="99"/>
    <w:rsid w:val="000714AE"/>
    <w:rPr>
      <w:rFonts w:ascii="Arial" w:eastAsia="黑体" w:hAnsi="Arial" w:cstheme="minorBidi"/>
      <w:bCs/>
      <w:kern w:val="2"/>
      <w:sz w:val="24"/>
      <w:szCs w:val="32"/>
    </w:rPr>
  </w:style>
  <w:style w:type="character" w:customStyle="1" w:styleId="31">
    <w:name w:val="标题 3 字符1"/>
    <w:basedOn w:val="a1"/>
    <w:link w:val="3"/>
    <w:uiPriority w:val="99"/>
    <w:rsid w:val="00BB18C8"/>
    <w:rPr>
      <w:rFonts w:asciiTheme="minorHAnsi" w:eastAsia="仿宋_GB2312" w:hAnsiTheme="minorHAnsi" w:cstheme="minorBidi"/>
      <w:bCs/>
      <w:kern w:val="2"/>
      <w:sz w:val="24"/>
      <w:szCs w:val="32"/>
    </w:rPr>
  </w:style>
  <w:style w:type="character" w:customStyle="1" w:styleId="41">
    <w:name w:val="标题 4 字符1"/>
    <w:basedOn w:val="a1"/>
    <w:link w:val="4"/>
    <w:qFormat/>
    <w:rsid w:val="001F40B0"/>
    <w:rPr>
      <w:rFonts w:ascii="仿宋_GB2312" w:eastAsia="仿宋_GB2312"/>
      <w:kern w:val="2"/>
      <w:sz w:val="28"/>
      <w:szCs w:val="24"/>
    </w:rPr>
  </w:style>
  <w:style w:type="character" w:customStyle="1" w:styleId="51">
    <w:name w:val="标题 5 字符1"/>
    <w:basedOn w:val="a1"/>
    <w:link w:val="5"/>
    <w:qFormat/>
    <w:rsid w:val="001F40B0"/>
    <w:rPr>
      <w:bCs/>
      <w:kern w:val="2"/>
      <w:sz w:val="24"/>
      <w:szCs w:val="24"/>
    </w:rPr>
  </w:style>
  <w:style w:type="character" w:customStyle="1" w:styleId="61">
    <w:name w:val="标题 6 字符1"/>
    <w:basedOn w:val="a1"/>
    <w:link w:val="6"/>
    <w:qFormat/>
    <w:rsid w:val="001F40B0"/>
    <w:rPr>
      <w:rFonts w:ascii="Arial" w:eastAsia="黑体" w:hAnsi="Arial"/>
      <w:b/>
      <w:bCs/>
      <w:kern w:val="2"/>
      <w:sz w:val="24"/>
      <w:szCs w:val="24"/>
    </w:rPr>
  </w:style>
  <w:style w:type="character" w:customStyle="1" w:styleId="71">
    <w:name w:val="标题 7 字符1"/>
    <w:basedOn w:val="a1"/>
    <w:link w:val="7"/>
    <w:qFormat/>
    <w:rsid w:val="001F40B0"/>
    <w:rPr>
      <w:b/>
      <w:bCs/>
      <w:kern w:val="2"/>
      <w:sz w:val="24"/>
      <w:szCs w:val="24"/>
    </w:rPr>
  </w:style>
  <w:style w:type="character" w:customStyle="1" w:styleId="81">
    <w:name w:val="标题 8 字符1"/>
    <w:basedOn w:val="a1"/>
    <w:link w:val="8"/>
    <w:rsid w:val="001F40B0"/>
    <w:rPr>
      <w:rFonts w:ascii="Arial" w:eastAsia="黑体" w:hAnsi="Arial"/>
      <w:kern w:val="2"/>
      <w:sz w:val="24"/>
      <w:szCs w:val="24"/>
    </w:rPr>
  </w:style>
  <w:style w:type="character" w:customStyle="1" w:styleId="91">
    <w:name w:val="标题 9 字符1"/>
    <w:basedOn w:val="a1"/>
    <w:link w:val="9"/>
    <w:qFormat/>
    <w:rsid w:val="001F40B0"/>
    <w:rPr>
      <w:rFonts w:ascii="Arial" w:eastAsia="黑体" w:hAnsi="Arial"/>
      <w:kern w:val="2"/>
      <w:sz w:val="21"/>
      <w:szCs w:val="21"/>
    </w:rPr>
  </w:style>
  <w:style w:type="character" w:customStyle="1" w:styleId="Char1">
    <w:name w:val="文档结构图 Char1"/>
    <w:basedOn w:val="a1"/>
    <w:uiPriority w:val="99"/>
    <w:semiHidden/>
    <w:qFormat/>
    <w:rsid w:val="001F40B0"/>
    <w:rPr>
      <w:rFonts w:ascii="宋体"/>
      <w:kern w:val="2"/>
      <w:sz w:val="18"/>
      <w:szCs w:val="18"/>
    </w:rPr>
  </w:style>
  <w:style w:type="character" w:customStyle="1" w:styleId="Char">
    <w:name w:val="批注文字 Char"/>
    <w:qFormat/>
    <w:rsid w:val="001F40B0"/>
    <w:rPr>
      <w:kern w:val="2"/>
      <w:sz w:val="21"/>
    </w:rPr>
  </w:style>
  <w:style w:type="character" w:customStyle="1" w:styleId="Char0">
    <w:name w:val="纯文本 Char"/>
    <w:qFormat/>
    <w:rsid w:val="001F40B0"/>
    <w:rPr>
      <w:rFonts w:ascii="宋体" w:hAnsi="Courier New"/>
      <w:kern w:val="2"/>
      <w:sz w:val="21"/>
    </w:rPr>
  </w:style>
  <w:style w:type="character" w:customStyle="1" w:styleId="apple-converted-space">
    <w:name w:val="apple-converted-space"/>
    <w:qFormat/>
    <w:rsid w:val="001F40B0"/>
  </w:style>
  <w:style w:type="character" w:customStyle="1" w:styleId="2Char">
    <w:name w:val="正文文本 2 Char"/>
    <w:qFormat/>
    <w:rsid w:val="001F40B0"/>
    <w:rPr>
      <w:color w:val="000000"/>
      <w:kern w:val="2"/>
      <w:sz w:val="28"/>
      <w:szCs w:val="24"/>
    </w:rPr>
  </w:style>
  <w:style w:type="character" w:customStyle="1" w:styleId="Char10">
    <w:name w:val="批注主题 Char1"/>
    <w:basedOn w:val="11"/>
    <w:uiPriority w:val="99"/>
    <w:semiHidden/>
    <w:qFormat/>
    <w:rsid w:val="001F40B0"/>
    <w:rPr>
      <w:b/>
      <w:bCs/>
      <w:kern w:val="2"/>
      <w:sz w:val="21"/>
    </w:rPr>
  </w:style>
  <w:style w:type="character" w:customStyle="1" w:styleId="11">
    <w:name w:val="批注文字 字符1"/>
    <w:basedOn w:val="a1"/>
    <w:link w:val="a4"/>
    <w:uiPriority w:val="99"/>
    <w:qFormat/>
    <w:rsid w:val="001F40B0"/>
    <w:rPr>
      <w:kern w:val="2"/>
      <w:sz w:val="21"/>
    </w:rPr>
  </w:style>
  <w:style w:type="paragraph" w:styleId="a4">
    <w:name w:val="annotation text"/>
    <w:basedOn w:val="a0"/>
    <w:link w:val="11"/>
    <w:uiPriority w:val="99"/>
    <w:unhideWhenUsed/>
    <w:qFormat/>
    <w:rsid w:val="001F40B0"/>
    <w:pPr>
      <w:jc w:val="left"/>
    </w:pPr>
  </w:style>
  <w:style w:type="character" w:customStyle="1" w:styleId="CharCharChar">
    <w:name w:val="Char Char Char"/>
    <w:basedOn w:val="a1"/>
    <w:qFormat/>
    <w:rsid w:val="001F40B0"/>
    <w:rPr>
      <w:rFonts w:ascii="宋体" w:eastAsia="宋体" w:hAnsi="Courier New"/>
      <w:kern w:val="2"/>
      <w:sz w:val="21"/>
      <w:lang w:val="en-US" w:eastAsia="zh-CN" w:bidi="ar-SA"/>
    </w:rPr>
  </w:style>
  <w:style w:type="character" w:customStyle="1" w:styleId="case31">
    <w:name w:val="case31"/>
    <w:qFormat/>
    <w:rsid w:val="001F40B0"/>
    <w:rPr>
      <w:rFonts w:hint="default"/>
      <w:sz w:val="21"/>
      <w:szCs w:val="21"/>
    </w:rPr>
  </w:style>
  <w:style w:type="character" w:customStyle="1" w:styleId="CharChar3">
    <w:name w:val="Char Char3"/>
    <w:qFormat/>
    <w:rsid w:val="001F40B0"/>
    <w:rPr>
      <w:rFonts w:ascii="宋体" w:eastAsia="宋体" w:hAnsi="Courier New"/>
      <w:kern w:val="2"/>
      <w:sz w:val="21"/>
      <w:lang w:val="en-US" w:eastAsia="zh-CN" w:bidi="ar-SA"/>
    </w:rPr>
  </w:style>
  <w:style w:type="character" w:customStyle="1" w:styleId="3Char1">
    <w:name w:val="正文文本缩进 3 Char1"/>
    <w:basedOn w:val="a1"/>
    <w:uiPriority w:val="99"/>
    <w:semiHidden/>
    <w:qFormat/>
    <w:rsid w:val="001F40B0"/>
    <w:rPr>
      <w:kern w:val="2"/>
      <w:sz w:val="16"/>
      <w:szCs w:val="16"/>
    </w:rPr>
  </w:style>
  <w:style w:type="paragraph" w:customStyle="1" w:styleId="12">
    <w:name w:val="列出段落1"/>
    <w:basedOn w:val="a0"/>
    <w:uiPriority w:val="99"/>
    <w:qFormat/>
    <w:rsid w:val="001F40B0"/>
    <w:pPr>
      <w:ind w:firstLine="420"/>
    </w:pPr>
  </w:style>
  <w:style w:type="paragraph" w:customStyle="1" w:styleId="13">
    <w:name w:val="无间隔1"/>
    <w:link w:val="Char2"/>
    <w:uiPriority w:val="1"/>
    <w:qFormat/>
    <w:rsid w:val="001F40B0"/>
    <w:pPr>
      <w:spacing w:before="50" w:line="400" w:lineRule="exact"/>
      <w:jc w:val="both"/>
    </w:pPr>
    <w:rPr>
      <w:rFonts w:ascii="Calibri" w:hAnsi="Calibri"/>
      <w:sz w:val="22"/>
      <w:szCs w:val="22"/>
    </w:rPr>
  </w:style>
  <w:style w:type="character" w:customStyle="1" w:styleId="Char2">
    <w:name w:val="无间隔 Char"/>
    <w:basedOn w:val="a1"/>
    <w:link w:val="13"/>
    <w:uiPriority w:val="1"/>
    <w:qFormat/>
    <w:rsid w:val="001F40B0"/>
    <w:rPr>
      <w:rFonts w:ascii="Calibri" w:hAnsi="Calibri"/>
      <w:sz w:val="22"/>
      <w:szCs w:val="22"/>
    </w:rPr>
  </w:style>
  <w:style w:type="paragraph" w:customStyle="1" w:styleId="0">
    <w:name w:val="正文0"/>
    <w:basedOn w:val="a0"/>
    <w:link w:val="0Char"/>
    <w:qFormat/>
    <w:rsid w:val="001F40B0"/>
    <w:pPr>
      <w:autoSpaceDE w:val="0"/>
      <w:autoSpaceDN w:val="0"/>
      <w:adjustRightInd w:val="0"/>
      <w:spacing w:before="240" w:after="60" w:line="360" w:lineRule="atLeast"/>
    </w:pPr>
    <w:rPr>
      <w:b/>
      <w:kern w:val="0"/>
    </w:rPr>
  </w:style>
  <w:style w:type="character" w:customStyle="1" w:styleId="0Char">
    <w:name w:val="正文0 Char"/>
    <w:link w:val="0"/>
    <w:uiPriority w:val="99"/>
    <w:locked/>
    <w:rsid w:val="003A49FA"/>
    <w:rPr>
      <w:rFonts w:asciiTheme="minorHAnsi" w:eastAsia="仿宋_GB2312" w:hAnsiTheme="minorHAnsi" w:cstheme="minorBidi"/>
      <w:b/>
      <w:sz w:val="24"/>
      <w:szCs w:val="22"/>
    </w:rPr>
  </w:style>
  <w:style w:type="paragraph" w:customStyle="1" w:styleId="21">
    <w:name w:val="列出段落2"/>
    <w:basedOn w:val="a0"/>
    <w:link w:val="Char3"/>
    <w:uiPriority w:val="99"/>
    <w:qFormat/>
    <w:rsid w:val="001F40B0"/>
    <w:pPr>
      <w:ind w:firstLine="420"/>
    </w:pPr>
    <w:rPr>
      <w:szCs w:val="24"/>
    </w:rPr>
  </w:style>
  <w:style w:type="character" w:customStyle="1" w:styleId="Char3">
    <w:name w:val="列出段落 Char"/>
    <w:link w:val="21"/>
    <w:uiPriority w:val="99"/>
    <w:qFormat/>
    <w:rsid w:val="001F40B0"/>
    <w:rPr>
      <w:kern w:val="2"/>
      <w:sz w:val="21"/>
      <w:szCs w:val="24"/>
    </w:rPr>
  </w:style>
  <w:style w:type="paragraph" w:customStyle="1" w:styleId="CharChar1CharCharCharCharCharCharCharCharCharChar">
    <w:name w:val="Char Char1 Char Char Char Char Char Char Char Char Char Char"/>
    <w:basedOn w:val="a0"/>
    <w:qFormat/>
    <w:rsid w:val="001F40B0"/>
    <w:pPr>
      <w:widowControl/>
      <w:spacing w:after="160" w:line="240" w:lineRule="exact"/>
      <w:jc w:val="left"/>
    </w:pPr>
  </w:style>
  <w:style w:type="paragraph" w:customStyle="1" w:styleId="Char4">
    <w:name w:val="Char"/>
    <w:basedOn w:val="a0"/>
    <w:qFormat/>
    <w:rsid w:val="001F40B0"/>
    <w:pPr>
      <w:keepNext/>
      <w:keepLines/>
      <w:pageBreakBefore/>
      <w:tabs>
        <w:tab w:val="left" w:pos="845"/>
      </w:tabs>
      <w:ind w:left="845" w:hanging="420"/>
    </w:pPr>
  </w:style>
  <w:style w:type="paragraph" w:customStyle="1" w:styleId="case3">
    <w:name w:val="case3"/>
    <w:basedOn w:val="a0"/>
    <w:qFormat/>
    <w:rsid w:val="001F40B0"/>
    <w:pPr>
      <w:widowControl/>
      <w:spacing w:before="100" w:beforeAutospacing="1" w:after="100" w:afterAutospacing="1" w:line="390" w:lineRule="atLeast"/>
      <w:jc w:val="left"/>
    </w:pPr>
    <w:rPr>
      <w:color w:val="000000"/>
      <w:kern w:val="0"/>
      <w:szCs w:val="21"/>
    </w:rPr>
  </w:style>
  <w:style w:type="paragraph" w:customStyle="1" w:styleId="Char11">
    <w:name w:val="Char1"/>
    <w:basedOn w:val="a0"/>
    <w:qFormat/>
    <w:rsid w:val="001F40B0"/>
    <w:pPr>
      <w:widowControl/>
      <w:spacing w:after="160" w:line="240" w:lineRule="exact"/>
      <w:jc w:val="left"/>
    </w:pPr>
    <w:rPr>
      <w:rFonts w:ascii="Verdana" w:hAnsi="Verdana"/>
      <w:kern w:val="0"/>
      <w:sz w:val="20"/>
      <w:lang w:eastAsia="en-US"/>
    </w:rPr>
  </w:style>
  <w:style w:type="paragraph" w:customStyle="1" w:styleId="22">
    <w:name w:val="样式 正文内容 + 首行缩进:  2 字符"/>
    <w:basedOn w:val="a0"/>
    <w:qFormat/>
    <w:rsid w:val="001F40B0"/>
    <w:pPr>
      <w:tabs>
        <w:tab w:val="left" w:pos="780"/>
      </w:tabs>
      <w:spacing w:line="480" w:lineRule="atLeast"/>
    </w:pPr>
    <w:rPr>
      <w:rFonts w:ascii="宋体" w:hAnsi="宋体" w:cs="宋体"/>
      <w:color w:val="000000"/>
      <w:szCs w:val="21"/>
    </w:rPr>
  </w:style>
  <w:style w:type="paragraph" w:customStyle="1" w:styleId="xl28">
    <w:name w:val="xl28"/>
    <w:basedOn w:val="a0"/>
    <w:qFormat/>
    <w:rsid w:val="001F40B0"/>
    <w:pPr>
      <w:widowControl/>
      <w:pBdr>
        <w:bottom w:val="single" w:sz="4" w:space="0" w:color="auto"/>
      </w:pBdr>
      <w:spacing w:before="100" w:beforeAutospacing="1" w:after="100" w:afterAutospacing="1"/>
      <w:jc w:val="center"/>
    </w:pPr>
    <w:rPr>
      <w:b/>
      <w:bCs/>
      <w:kern w:val="0"/>
      <w:sz w:val="28"/>
      <w:szCs w:val="28"/>
    </w:rPr>
  </w:style>
  <w:style w:type="paragraph" w:customStyle="1" w:styleId="xl24">
    <w:name w:val="xl24"/>
    <w:basedOn w:val="a0"/>
    <w:qFormat/>
    <w:rsid w:val="001F40B0"/>
    <w:pPr>
      <w:widowControl/>
      <w:pBdr>
        <w:bottom w:val="single" w:sz="4" w:space="0" w:color="auto"/>
        <w:right w:val="single" w:sz="4" w:space="0" w:color="auto"/>
      </w:pBdr>
      <w:spacing w:before="100" w:beforeAutospacing="1" w:after="100" w:afterAutospacing="1"/>
      <w:jc w:val="center"/>
    </w:pPr>
    <w:rPr>
      <w:rFonts w:ascii="宋体" w:hAnsi="宋体"/>
      <w:kern w:val="0"/>
      <w:szCs w:val="24"/>
    </w:rPr>
  </w:style>
  <w:style w:type="paragraph" w:customStyle="1" w:styleId="TOC1">
    <w:name w:val="TOC 标题1"/>
    <w:basedOn w:val="1"/>
    <w:next w:val="a0"/>
    <w:uiPriority w:val="39"/>
    <w:unhideWhenUsed/>
    <w:qFormat/>
    <w:rsid w:val="001F40B0"/>
    <w:pPr>
      <w:keepLines/>
      <w:widowControl/>
      <w:spacing w:before="480" w:line="276" w:lineRule="auto"/>
      <w:jc w:val="left"/>
      <w:outlineLvl w:val="9"/>
    </w:pPr>
    <w:rPr>
      <w:rFonts w:ascii="Cambria" w:hAnsi="Cambria"/>
      <w:b/>
      <w:bCs/>
      <w:color w:val="366091"/>
      <w:kern w:val="0"/>
      <w:szCs w:val="28"/>
    </w:rPr>
  </w:style>
  <w:style w:type="character" w:customStyle="1" w:styleId="30">
    <w:name w:val="标题 3 字符"/>
    <w:basedOn w:val="a1"/>
    <w:uiPriority w:val="9"/>
    <w:semiHidden/>
    <w:rsid w:val="001F40B0"/>
    <w:rPr>
      <w:b/>
      <w:bCs/>
      <w:kern w:val="2"/>
      <w:sz w:val="32"/>
      <w:szCs w:val="32"/>
    </w:rPr>
  </w:style>
  <w:style w:type="character" w:customStyle="1" w:styleId="40">
    <w:name w:val="标题 4 字符"/>
    <w:basedOn w:val="a1"/>
    <w:uiPriority w:val="9"/>
    <w:semiHidden/>
    <w:rsid w:val="001F40B0"/>
    <w:rPr>
      <w:rFonts w:asciiTheme="majorHAnsi" w:eastAsiaTheme="majorEastAsia" w:hAnsiTheme="majorHAnsi" w:cstheme="majorBidi"/>
      <w:b/>
      <w:bCs/>
      <w:kern w:val="2"/>
      <w:sz w:val="28"/>
      <w:szCs w:val="28"/>
    </w:rPr>
  </w:style>
  <w:style w:type="character" w:customStyle="1" w:styleId="50">
    <w:name w:val="标题 5 字符"/>
    <w:basedOn w:val="a1"/>
    <w:uiPriority w:val="9"/>
    <w:semiHidden/>
    <w:rsid w:val="001F40B0"/>
    <w:rPr>
      <w:b/>
      <w:bCs/>
      <w:kern w:val="2"/>
      <w:sz w:val="28"/>
      <w:szCs w:val="28"/>
    </w:rPr>
  </w:style>
  <w:style w:type="character" w:customStyle="1" w:styleId="60">
    <w:name w:val="标题 6 字符"/>
    <w:basedOn w:val="a1"/>
    <w:uiPriority w:val="9"/>
    <w:semiHidden/>
    <w:rsid w:val="001F40B0"/>
    <w:rPr>
      <w:rFonts w:asciiTheme="majorHAnsi" w:eastAsiaTheme="majorEastAsia" w:hAnsiTheme="majorHAnsi" w:cstheme="majorBidi"/>
      <w:b/>
      <w:bCs/>
      <w:kern w:val="2"/>
      <w:sz w:val="24"/>
      <w:szCs w:val="24"/>
    </w:rPr>
  </w:style>
  <w:style w:type="character" w:customStyle="1" w:styleId="70">
    <w:name w:val="标题 7 字符"/>
    <w:basedOn w:val="a1"/>
    <w:uiPriority w:val="9"/>
    <w:semiHidden/>
    <w:rsid w:val="001F40B0"/>
    <w:rPr>
      <w:b/>
      <w:bCs/>
      <w:kern w:val="2"/>
      <w:sz w:val="24"/>
      <w:szCs w:val="24"/>
    </w:rPr>
  </w:style>
  <w:style w:type="character" w:customStyle="1" w:styleId="80">
    <w:name w:val="标题 8 字符"/>
    <w:basedOn w:val="a1"/>
    <w:uiPriority w:val="9"/>
    <w:semiHidden/>
    <w:rsid w:val="001F40B0"/>
    <w:rPr>
      <w:rFonts w:asciiTheme="majorHAnsi" w:eastAsiaTheme="majorEastAsia" w:hAnsiTheme="majorHAnsi" w:cstheme="majorBidi"/>
      <w:kern w:val="2"/>
      <w:sz w:val="24"/>
      <w:szCs w:val="24"/>
    </w:rPr>
  </w:style>
  <w:style w:type="character" w:customStyle="1" w:styleId="90">
    <w:name w:val="标题 9 字符"/>
    <w:basedOn w:val="a1"/>
    <w:uiPriority w:val="9"/>
    <w:semiHidden/>
    <w:rsid w:val="001F40B0"/>
    <w:rPr>
      <w:rFonts w:asciiTheme="majorHAnsi" w:eastAsiaTheme="majorEastAsia" w:hAnsiTheme="majorHAnsi" w:cstheme="majorBidi"/>
      <w:kern w:val="2"/>
      <w:sz w:val="21"/>
      <w:szCs w:val="21"/>
    </w:rPr>
  </w:style>
  <w:style w:type="paragraph" w:styleId="14">
    <w:name w:val="index 1"/>
    <w:basedOn w:val="a0"/>
    <w:next w:val="a0"/>
    <w:qFormat/>
    <w:rsid w:val="001F40B0"/>
    <w:pPr>
      <w:widowControl/>
      <w:spacing w:line="566" w:lineRule="atLeast"/>
      <w:ind w:firstLine="419"/>
      <w:textAlignment w:val="baseline"/>
    </w:pPr>
    <w:rPr>
      <w:color w:val="000000"/>
      <w:kern w:val="0"/>
    </w:rPr>
  </w:style>
  <w:style w:type="paragraph" w:styleId="15">
    <w:name w:val="toc 1"/>
    <w:basedOn w:val="a0"/>
    <w:next w:val="a0"/>
    <w:uiPriority w:val="39"/>
    <w:qFormat/>
    <w:rsid w:val="001F40B0"/>
    <w:pPr>
      <w:spacing w:before="120" w:after="120"/>
      <w:jc w:val="left"/>
    </w:pPr>
    <w:rPr>
      <w:rFonts w:eastAsiaTheme="minorHAnsi"/>
      <w:b/>
      <w:bCs/>
      <w:caps/>
      <w:sz w:val="20"/>
      <w:szCs w:val="20"/>
    </w:rPr>
  </w:style>
  <w:style w:type="paragraph" w:styleId="23">
    <w:name w:val="toc 2"/>
    <w:basedOn w:val="a0"/>
    <w:next w:val="a0"/>
    <w:uiPriority w:val="39"/>
    <w:qFormat/>
    <w:rsid w:val="001F40B0"/>
    <w:pPr>
      <w:ind w:left="240"/>
      <w:jc w:val="left"/>
    </w:pPr>
    <w:rPr>
      <w:rFonts w:eastAsiaTheme="minorHAnsi"/>
      <w:smallCaps/>
      <w:sz w:val="20"/>
      <w:szCs w:val="20"/>
    </w:rPr>
  </w:style>
  <w:style w:type="paragraph" w:styleId="32">
    <w:name w:val="toc 3"/>
    <w:basedOn w:val="a0"/>
    <w:next w:val="a0"/>
    <w:uiPriority w:val="39"/>
    <w:qFormat/>
    <w:rsid w:val="001F40B0"/>
    <w:pPr>
      <w:ind w:left="480"/>
      <w:jc w:val="left"/>
    </w:pPr>
    <w:rPr>
      <w:rFonts w:eastAsiaTheme="minorHAnsi"/>
      <w:i/>
      <w:iCs/>
      <w:sz w:val="20"/>
      <w:szCs w:val="20"/>
    </w:rPr>
  </w:style>
  <w:style w:type="paragraph" w:styleId="a5">
    <w:name w:val="Normal Indent"/>
    <w:basedOn w:val="a0"/>
    <w:link w:val="a6"/>
    <w:qFormat/>
    <w:rsid w:val="001F40B0"/>
    <w:pPr>
      <w:ind w:firstLine="420"/>
    </w:pPr>
    <w:rPr>
      <w:szCs w:val="24"/>
    </w:rPr>
  </w:style>
  <w:style w:type="character" w:customStyle="1" w:styleId="a6">
    <w:name w:val="正文缩进 字符"/>
    <w:basedOn w:val="a1"/>
    <w:link w:val="a5"/>
    <w:qFormat/>
    <w:rsid w:val="001F40B0"/>
    <w:rPr>
      <w:kern w:val="2"/>
      <w:sz w:val="21"/>
      <w:szCs w:val="24"/>
    </w:rPr>
  </w:style>
  <w:style w:type="character" w:customStyle="1" w:styleId="a7">
    <w:name w:val="批注文字 字符"/>
    <w:basedOn w:val="a1"/>
    <w:uiPriority w:val="99"/>
    <w:semiHidden/>
    <w:rsid w:val="001F40B0"/>
    <w:rPr>
      <w:kern w:val="2"/>
      <w:sz w:val="21"/>
    </w:rPr>
  </w:style>
  <w:style w:type="paragraph" w:styleId="a8">
    <w:name w:val="header"/>
    <w:basedOn w:val="a0"/>
    <w:link w:val="16"/>
    <w:uiPriority w:val="99"/>
    <w:qFormat/>
    <w:rsid w:val="001F40B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6">
    <w:name w:val="页眉 字符1"/>
    <w:link w:val="a8"/>
    <w:uiPriority w:val="99"/>
    <w:qFormat/>
    <w:rsid w:val="001F40B0"/>
    <w:rPr>
      <w:kern w:val="2"/>
      <w:sz w:val="18"/>
    </w:rPr>
  </w:style>
  <w:style w:type="character" w:customStyle="1" w:styleId="a9">
    <w:name w:val="页眉 字符"/>
    <w:basedOn w:val="a1"/>
    <w:uiPriority w:val="99"/>
    <w:semiHidden/>
    <w:rsid w:val="001F40B0"/>
    <w:rPr>
      <w:kern w:val="2"/>
      <w:sz w:val="18"/>
      <w:szCs w:val="18"/>
    </w:rPr>
  </w:style>
  <w:style w:type="paragraph" w:styleId="aa">
    <w:name w:val="footer"/>
    <w:basedOn w:val="a0"/>
    <w:link w:val="17"/>
    <w:uiPriority w:val="99"/>
    <w:qFormat/>
    <w:rsid w:val="001F40B0"/>
    <w:pPr>
      <w:tabs>
        <w:tab w:val="center" w:pos="4153"/>
        <w:tab w:val="right" w:pos="8306"/>
      </w:tabs>
      <w:snapToGrid w:val="0"/>
      <w:jc w:val="left"/>
    </w:pPr>
    <w:rPr>
      <w:sz w:val="18"/>
    </w:rPr>
  </w:style>
  <w:style w:type="character" w:customStyle="1" w:styleId="17">
    <w:name w:val="页脚 字符1"/>
    <w:link w:val="aa"/>
    <w:uiPriority w:val="99"/>
    <w:qFormat/>
    <w:rsid w:val="001F40B0"/>
    <w:rPr>
      <w:kern w:val="2"/>
      <w:sz w:val="18"/>
    </w:rPr>
  </w:style>
  <w:style w:type="character" w:customStyle="1" w:styleId="ab">
    <w:name w:val="页脚 字符"/>
    <w:basedOn w:val="a1"/>
    <w:uiPriority w:val="99"/>
    <w:rsid w:val="001F40B0"/>
    <w:rPr>
      <w:kern w:val="2"/>
      <w:sz w:val="18"/>
      <w:szCs w:val="18"/>
    </w:rPr>
  </w:style>
  <w:style w:type="character" w:styleId="ac">
    <w:name w:val="annotation reference"/>
    <w:qFormat/>
    <w:rsid w:val="001F40B0"/>
    <w:rPr>
      <w:sz w:val="21"/>
      <w:szCs w:val="21"/>
    </w:rPr>
  </w:style>
  <w:style w:type="character" w:styleId="ad">
    <w:name w:val="page number"/>
    <w:basedOn w:val="a1"/>
    <w:qFormat/>
    <w:rsid w:val="001F40B0"/>
  </w:style>
  <w:style w:type="paragraph" w:styleId="24">
    <w:name w:val="List 2"/>
    <w:basedOn w:val="a0"/>
    <w:qFormat/>
    <w:rsid w:val="001F40B0"/>
    <w:pPr>
      <w:ind w:left="100" w:hanging="200"/>
    </w:pPr>
  </w:style>
  <w:style w:type="paragraph" w:styleId="ae">
    <w:name w:val="Title"/>
    <w:basedOn w:val="a0"/>
    <w:next w:val="a0"/>
    <w:link w:val="18"/>
    <w:uiPriority w:val="10"/>
    <w:qFormat/>
    <w:rsid w:val="001F40B0"/>
    <w:pPr>
      <w:spacing w:before="240" w:after="60"/>
      <w:jc w:val="center"/>
      <w:outlineLvl w:val="0"/>
    </w:pPr>
    <w:rPr>
      <w:rFonts w:ascii="Cambria" w:hAnsi="Cambria"/>
      <w:b/>
      <w:bCs/>
      <w:sz w:val="32"/>
      <w:szCs w:val="32"/>
    </w:rPr>
  </w:style>
  <w:style w:type="character" w:customStyle="1" w:styleId="18">
    <w:name w:val="标题 字符1"/>
    <w:basedOn w:val="a1"/>
    <w:link w:val="ae"/>
    <w:uiPriority w:val="10"/>
    <w:qFormat/>
    <w:rsid w:val="001F40B0"/>
    <w:rPr>
      <w:rFonts w:ascii="Cambria" w:hAnsi="Cambria"/>
      <w:b/>
      <w:bCs/>
      <w:kern w:val="2"/>
      <w:sz w:val="32"/>
      <w:szCs w:val="32"/>
    </w:rPr>
  </w:style>
  <w:style w:type="character" w:customStyle="1" w:styleId="af">
    <w:name w:val="标题 字符"/>
    <w:basedOn w:val="a1"/>
    <w:uiPriority w:val="10"/>
    <w:rsid w:val="001F40B0"/>
    <w:rPr>
      <w:rFonts w:asciiTheme="majorHAnsi" w:eastAsiaTheme="majorEastAsia" w:hAnsiTheme="majorHAnsi" w:cstheme="majorBidi"/>
      <w:b/>
      <w:bCs/>
      <w:kern w:val="2"/>
      <w:sz w:val="32"/>
      <w:szCs w:val="32"/>
    </w:rPr>
  </w:style>
  <w:style w:type="paragraph" w:styleId="af0">
    <w:name w:val="Body Text"/>
    <w:basedOn w:val="a0"/>
    <w:link w:val="19"/>
    <w:qFormat/>
    <w:rsid w:val="001F40B0"/>
    <w:rPr>
      <w:rFonts w:ascii="宋体" w:hAnsi="Arial"/>
      <w:sz w:val="28"/>
    </w:rPr>
  </w:style>
  <w:style w:type="character" w:customStyle="1" w:styleId="19">
    <w:name w:val="正文文本 字符1"/>
    <w:link w:val="af0"/>
    <w:qFormat/>
    <w:rsid w:val="001F40B0"/>
    <w:rPr>
      <w:rFonts w:ascii="宋体" w:hAnsi="Arial"/>
      <w:kern w:val="2"/>
      <w:sz w:val="28"/>
    </w:rPr>
  </w:style>
  <w:style w:type="character" w:customStyle="1" w:styleId="af1">
    <w:name w:val="正文文本 字符"/>
    <w:basedOn w:val="a1"/>
    <w:uiPriority w:val="99"/>
    <w:semiHidden/>
    <w:rsid w:val="001F40B0"/>
    <w:rPr>
      <w:kern w:val="2"/>
      <w:sz w:val="21"/>
    </w:rPr>
  </w:style>
  <w:style w:type="paragraph" w:styleId="af2">
    <w:name w:val="Body Text Indent"/>
    <w:basedOn w:val="a0"/>
    <w:link w:val="1a"/>
    <w:qFormat/>
    <w:rsid w:val="001F40B0"/>
    <w:pPr>
      <w:spacing w:after="120"/>
      <w:ind w:left="420"/>
    </w:pPr>
  </w:style>
  <w:style w:type="character" w:customStyle="1" w:styleId="1a">
    <w:name w:val="正文文本缩进 字符1"/>
    <w:basedOn w:val="a1"/>
    <w:link w:val="af2"/>
    <w:qFormat/>
    <w:rsid w:val="001F40B0"/>
    <w:rPr>
      <w:kern w:val="2"/>
      <w:sz w:val="21"/>
    </w:rPr>
  </w:style>
  <w:style w:type="character" w:customStyle="1" w:styleId="af3">
    <w:name w:val="正文文本缩进 字符"/>
    <w:basedOn w:val="a1"/>
    <w:uiPriority w:val="99"/>
    <w:semiHidden/>
    <w:rsid w:val="001F40B0"/>
    <w:rPr>
      <w:kern w:val="2"/>
      <w:sz w:val="21"/>
    </w:rPr>
  </w:style>
  <w:style w:type="paragraph" w:styleId="af4">
    <w:name w:val="Date"/>
    <w:basedOn w:val="a0"/>
    <w:next w:val="a0"/>
    <w:link w:val="af5"/>
    <w:qFormat/>
    <w:rsid w:val="001F40B0"/>
  </w:style>
  <w:style w:type="character" w:customStyle="1" w:styleId="af5">
    <w:name w:val="日期 字符"/>
    <w:basedOn w:val="a1"/>
    <w:link w:val="af4"/>
    <w:rsid w:val="001F40B0"/>
    <w:rPr>
      <w:kern w:val="2"/>
      <w:sz w:val="21"/>
    </w:rPr>
  </w:style>
  <w:style w:type="paragraph" w:styleId="25">
    <w:name w:val="Body Text 2"/>
    <w:basedOn w:val="a0"/>
    <w:link w:val="210"/>
    <w:uiPriority w:val="99"/>
    <w:qFormat/>
    <w:rsid w:val="001F40B0"/>
    <w:pPr>
      <w:jc w:val="center"/>
    </w:pPr>
  </w:style>
  <w:style w:type="character" w:customStyle="1" w:styleId="210">
    <w:name w:val="正文文本 2 字符1"/>
    <w:basedOn w:val="a1"/>
    <w:link w:val="25"/>
    <w:uiPriority w:val="99"/>
    <w:qFormat/>
    <w:rsid w:val="001F40B0"/>
    <w:rPr>
      <w:kern w:val="2"/>
      <w:sz w:val="21"/>
    </w:rPr>
  </w:style>
  <w:style w:type="character" w:customStyle="1" w:styleId="26">
    <w:name w:val="正文文本 2 字符"/>
    <w:basedOn w:val="a1"/>
    <w:uiPriority w:val="99"/>
    <w:semiHidden/>
    <w:rsid w:val="001F40B0"/>
    <w:rPr>
      <w:kern w:val="2"/>
      <w:sz w:val="21"/>
    </w:rPr>
  </w:style>
  <w:style w:type="paragraph" w:styleId="27">
    <w:name w:val="Body Text Indent 2"/>
    <w:basedOn w:val="a0"/>
    <w:link w:val="211"/>
    <w:qFormat/>
    <w:rsid w:val="001F40B0"/>
    <w:pPr>
      <w:spacing w:after="120" w:line="480" w:lineRule="auto"/>
      <w:ind w:left="420"/>
    </w:pPr>
  </w:style>
  <w:style w:type="character" w:customStyle="1" w:styleId="211">
    <w:name w:val="正文文本缩进 2 字符1"/>
    <w:link w:val="27"/>
    <w:qFormat/>
    <w:rsid w:val="001F40B0"/>
    <w:rPr>
      <w:kern w:val="2"/>
      <w:sz w:val="21"/>
    </w:rPr>
  </w:style>
  <w:style w:type="character" w:customStyle="1" w:styleId="28">
    <w:name w:val="正文文本缩进 2 字符"/>
    <w:basedOn w:val="a1"/>
    <w:uiPriority w:val="99"/>
    <w:semiHidden/>
    <w:rsid w:val="001F40B0"/>
    <w:rPr>
      <w:kern w:val="2"/>
      <w:sz w:val="21"/>
    </w:rPr>
  </w:style>
  <w:style w:type="paragraph" w:styleId="33">
    <w:name w:val="Body Text Indent 3"/>
    <w:basedOn w:val="a0"/>
    <w:link w:val="310"/>
    <w:qFormat/>
    <w:rsid w:val="001F40B0"/>
    <w:pPr>
      <w:ind w:firstLine="480"/>
    </w:pPr>
  </w:style>
  <w:style w:type="character" w:customStyle="1" w:styleId="310">
    <w:name w:val="正文文本缩进 3 字符1"/>
    <w:link w:val="33"/>
    <w:qFormat/>
    <w:rsid w:val="001F40B0"/>
    <w:rPr>
      <w:kern w:val="2"/>
      <w:sz w:val="24"/>
    </w:rPr>
  </w:style>
  <w:style w:type="character" w:customStyle="1" w:styleId="34">
    <w:name w:val="正文文本缩进 3 字符"/>
    <w:basedOn w:val="a1"/>
    <w:uiPriority w:val="99"/>
    <w:semiHidden/>
    <w:rsid w:val="001F40B0"/>
    <w:rPr>
      <w:kern w:val="2"/>
      <w:sz w:val="16"/>
      <w:szCs w:val="16"/>
    </w:rPr>
  </w:style>
  <w:style w:type="paragraph" w:styleId="af6">
    <w:name w:val="Block Text"/>
    <w:basedOn w:val="a0"/>
    <w:qFormat/>
    <w:rsid w:val="001F40B0"/>
    <w:pPr>
      <w:autoSpaceDE w:val="0"/>
      <w:autoSpaceDN w:val="0"/>
      <w:adjustRightInd w:val="0"/>
      <w:spacing w:line="500" w:lineRule="exact"/>
      <w:ind w:left="391" w:right="246"/>
    </w:pPr>
    <w:rPr>
      <w:rFonts w:ascii="仿宋_GB2312"/>
      <w:kern w:val="0"/>
      <w:szCs w:val="24"/>
    </w:rPr>
  </w:style>
  <w:style w:type="character" w:styleId="af7">
    <w:name w:val="Hyperlink"/>
    <w:basedOn w:val="a1"/>
    <w:uiPriority w:val="99"/>
    <w:qFormat/>
    <w:rsid w:val="001F40B0"/>
    <w:rPr>
      <w:color w:val="338DE6"/>
      <w:u w:val="none"/>
    </w:rPr>
  </w:style>
  <w:style w:type="character" w:styleId="af8">
    <w:name w:val="Strong"/>
    <w:basedOn w:val="a1"/>
    <w:uiPriority w:val="22"/>
    <w:qFormat/>
    <w:rsid w:val="001F40B0"/>
    <w:rPr>
      <w:b/>
    </w:rPr>
  </w:style>
  <w:style w:type="character" w:styleId="af9">
    <w:name w:val="Emphasis"/>
    <w:basedOn w:val="a1"/>
    <w:uiPriority w:val="20"/>
    <w:qFormat/>
    <w:rsid w:val="001F40B0"/>
    <w:rPr>
      <w:i w:val="0"/>
    </w:rPr>
  </w:style>
  <w:style w:type="paragraph" w:styleId="afa">
    <w:name w:val="Document Map"/>
    <w:basedOn w:val="a0"/>
    <w:link w:val="1b"/>
    <w:qFormat/>
    <w:rsid w:val="001F40B0"/>
    <w:rPr>
      <w:rFonts w:ascii="宋体"/>
      <w:sz w:val="18"/>
      <w:szCs w:val="18"/>
    </w:rPr>
  </w:style>
  <w:style w:type="character" w:customStyle="1" w:styleId="1b">
    <w:name w:val="文档结构图 字符1"/>
    <w:link w:val="afa"/>
    <w:rsid w:val="001F40B0"/>
    <w:rPr>
      <w:rFonts w:ascii="宋体"/>
      <w:kern w:val="2"/>
      <w:sz w:val="18"/>
      <w:szCs w:val="18"/>
    </w:rPr>
  </w:style>
  <w:style w:type="character" w:customStyle="1" w:styleId="afb">
    <w:name w:val="文档结构图 字符"/>
    <w:basedOn w:val="a1"/>
    <w:uiPriority w:val="99"/>
    <w:semiHidden/>
    <w:rsid w:val="001F40B0"/>
    <w:rPr>
      <w:rFonts w:ascii="Microsoft YaHei UI" w:eastAsia="Microsoft YaHei UI"/>
      <w:kern w:val="2"/>
      <w:sz w:val="18"/>
      <w:szCs w:val="18"/>
    </w:rPr>
  </w:style>
  <w:style w:type="paragraph" w:styleId="afc">
    <w:name w:val="Plain Text"/>
    <w:basedOn w:val="a0"/>
    <w:link w:val="1c"/>
    <w:qFormat/>
    <w:rsid w:val="001F40B0"/>
    <w:pPr>
      <w:spacing w:line="360" w:lineRule="auto"/>
    </w:pPr>
    <w:rPr>
      <w:rFonts w:ascii="楷体_GB2312" w:eastAsia="楷体_GB2312" w:hAnsi="Courier New"/>
    </w:rPr>
  </w:style>
  <w:style w:type="character" w:customStyle="1" w:styleId="1c">
    <w:name w:val="纯文本 字符1"/>
    <w:basedOn w:val="a1"/>
    <w:link w:val="afc"/>
    <w:qFormat/>
    <w:rsid w:val="001F40B0"/>
    <w:rPr>
      <w:rFonts w:ascii="楷体_GB2312" w:eastAsia="楷体_GB2312" w:hAnsi="Courier New"/>
      <w:kern w:val="2"/>
      <w:sz w:val="24"/>
    </w:rPr>
  </w:style>
  <w:style w:type="character" w:customStyle="1" w:styleId="afd">
    <w:name w:val="纯文本 字符"/>
    <w:basedOn w:val="a1"/>
    <w:uiPriority w:val="99"/>
    <w:semiHidden/>
    <w:rsid w:val="001F40B0"/>
    <w:rPr>
      <w:rFonts w:asciiTheme="minorEastAsia" w:eastAsiaTheme="minorEastAsia" w:hAnsi="Courier New" w:cs="Courier New"/>
      <w:kern w:val="2"/>
      <w:sz w:val="21"/>
    </w:rPr>
  </w:style>
  <w:style w:type="paragraph" w:styleId="afe">
    <w:name w:val="Normal (Web)"/>
    <w:basedOn w:val="a0"/>
    <w:uiPriority w:val="99"/>
    <w:qFormat/>
    <w:rsid w:val="001F40B0"/>
    <w:pPr>
      <w:widowControl/>
      <w:spacing w:before="100" w:beforeAutospacing="1" w:after="100" w:afterAutospacing="1"/>
      <w:jc w:val="left"/>
    </w:pPr>
    <w:rPr>
      <w:rFonts w:ascii="宋体" w:hAnsi="宋体"/>
      <w:kern w:val="0"/>
      <w:szCs w:val="24"/>
    </w:rPr>
  </w:style>
  <w:style w:type="paragraph" w:styleId="aff">
    <w:name w:val="annotation subject"/>
    <w:basedOn w:val="a4"/>
    <w:next w:val="a4"/>
    <w:link w:val="1d"/>
    <w:qFormat/>
    <w:rsid w:val="001F40B0"/>
    <w:rPr>
      <w:b/>
      <w:bCs/>
    </w:rPr>
  </w:style>
  <w:style w:type="character" w:customStyle="1" w:styleId="1d">
    <w:name w:val="批注主题 字符1"/>
    <w:link w:val="aff"/>
    <w:qFormat/>
    <w:rsid w:val="001F40B0"/>
    <w:rPr>
      <w:b/>
      <w:bCs/>
      <w:kern w:val="2"/>
      <w:sz w:val="21"/>
    </w:rPr>
  </w:style>
  <w:style w:type="character" w:customStyle="1" w:styleId="aff0">
    <w:name w:val="批注主题 字符"/>
    <w:basedOn w:val="11"/>
    <w:uiPriority w:val="99"/>
    <w:semiHidden/>
    <w:rsid w:val="001F40B0"/>
    <w:rPr>
      <w:b/>
      <w:bCs/>
      <w:kern w:val="2"/>
      <w:sz w:val="21"/>
    </w:rPr>
  </w:style>
  <w:style w:type="paragraph" w:styleId="aff1">
    <w:name w:val="Balloon Text"/>
    <w:basedOn w:val="a0"/>
    <w:link w:val="1e"/>
    <w:uiPriority w:val="99"/>
    <w:qFormat/>
    <w:rsid w:val="001F40B0"/>
    <w:rPr>
      <w:sz w:val="18"/>
      <w:szCs w:val="18"/>
    </w:rPr>
  </w:style>
  <w:style w:type="character" w:customStyle="1" w:styleId="1e">
    <w:name w:val="批注框文本 字符1"/>
    <w:basedOn w:val="a1"/>
    <w:link w:val="aff1"/>
    <w:uiPriority w:val="99"/>
    <w:qFormat/>
    <w:rsid w:val="001F40B0"/>
    <w:rPr>
      <w:kern w:val="2"/>
      <w:sz w:val="18"/>
      <w:szCs w:val="18"/>
    </w:rPr>
  </w:style>
  <w:style w:type="character" w:customStyle="1" w:styleId="aff2">
    <w:name w:val="批注框文本 字符"/>
    <w:basedOn w:val="a1"/>
    <w:uiPriority w:val="99"/>
    <w:semiHidden/>
    <w:rsid w:val="001F40B0"/>
    <w:rPr>
      <w:kern w:val="2"/>
      <w:sz w:val="18"/>
      <w:szCs w:val="18"/>
    </w:rPr>
  </w:style>
  <w:style w:type="paragraph" w:customStyle="1" w:styleId="msonormal0">
    <w:name w:val="msonormal"/>
    <w:basedOn w:val="a0"/>
    <w:qFormat/>
    <w:rsid w:val="003A49FA"/>
    <w:pPr>
      <w:widowControl/>
      <w:spacing w:before="100" w:beforeAutospacing="1" w:after="100" w:afterAutospacing="1"/>
      <w:jc w:val="left"/>
    </w:pPr>
    <w:rPr>
      <w:rFonts w:ascii="宋体" w:eastAsia="宋体" w:hAnsi="宋体" w:cs="宋体"/>
      <w:kern w:val="0"/>
      <w:szCs w:val="24"/>
    </w:rPr>
  </w:style>
  <w:style w:type="paragraph" w:styleId="aff3">
    <w:name w:val="List Paragraph"/>
    <w:basedOn w:val="a0"/>
    <w:uiPriority w:val="99"/>
    <w:qFormat/>
    <w:rsid w:val="003A49FA"/>
    <w:pPr>
      <w:adjustRightInd w:val="0"/>
      <w:snapToGrid w:val="0"/>
      <w:spacing w:line="360" w:lineRule="auto"/>
      <w:ind w:firstLineChars="200" w:firstLine="420"/>
    </w:pPr>
    <w:rPr>
      <w:rFonts w:ascii="Times New Roman" w:eastAsia="宋体" w:hAnsi="Times New Roman" w:cs="Times New Roman"/>
      <w:kern w:val="0"/>
      <w:szCs w:val="24"/>
    </w:rPr>
  </w:style>
  <w:style w:type="character" w:customStyle="1" w:styleId="Char5">
    <w:name w:val="段 Char"/>
    <w:basedOn w:val="a1"/>
    <w:link w:val="aff4"/>
    <w:locked/>
    <w:rsid w:val="003A49FA"/>
    <w:rPr>
      <w:rFonts w:ascii="宋体" w:cs="宋体"/>
      <w:noProof/>
      <w:szCs w:val="21"/>
    </w:rPr>
  </w:style>
  <w:style w:type="paragraph" w:customStyle="1" w:styleId="aff4">
    <w:name w:val="段"/>
    <w:link w:val="Char5"/>
    <w:rsid w:val="003A49FA"/>
    <w:pPr>
      <w:tabs>
        <w:tab w:val="center" w:pos="4201"/>
        <w:tab w:val="right" w:leader="dot" w:pos="9298"/>
      </w:tabs>
      <w:autoSpaceDE w:val="0"/>
      <w:autoSpaceDN w:val="0"/>
      <w:ind w:firstLineChars="200" w:firstLine="420"/>
      <w:jc w:val="both"/>
    </w:pPr>
    <w:rPr>
      <w:rFonts w:ascii="宋体" w:cs="宋体"/>
      <w:noProof/>
      <w:szCs w:val="21"/>
    </w:rPr>
  </w:style>
  <w:style w:type="paragraph" w:customStyle="1" w:styleId="aff5">
    <w:name w:val="一级条标题"/>
    <w:next w:val="aff4"/>
    <w:uiPriority w:val="99"/>
    <w:rsid w:val="003A49FA"/>
    <w:pPr>
      <w:spacing w:beforeLines="50"/>
      <w:outlineLvl w:val="2"/>
    </w:pPr>
    <w:rPr>
      <w:rFonts w:ascii="黑体" w:eastAsia="黑体" w:cs="黑体"/>
      <w:sz w:val="21"/>
      <w:szCs w:val="21"/>
    </w:rPr>
  </w:style>
  <w:style w:type="paragraph" w:customStyle="1" w:styleId="aff6">
    <w:name w:val="章标题"/>
    <w:next w:val="aff4"/>
    <w:link w:val="Char6"/>
    <w:uiPriority w:val="99"/>
    <w:rsid w:val="003A49FA"/>
    <w:pPr>
      <w:spacing w:beforeLines="100"/>
      <w:jc w:val="both"/>
      <w:outlineLvl w:val="1"/>
    </w:pPr>
    <w:rPr>
      <w:rFonts w:ascii="黑体" w:eastAsia="黑体" w:cs="黑体"/>
      <w:sz w:val="21"/>
      <w:szCs w:val="21"/>
    </w:rPr>
  </w:style>
  <w:style w:type="paragraph" w:customStyle="1" w:styleId="aff7">
    <w:name w:val="二级条标题"/>
    <w:basedOn w:val="aff5"/>
    <w:next w:val="aff4"/>
    <w:uiPriority w:val="99"/>
    <w:rsid w:val="003A49FA"/>
    <w:pPr>
      <w:numPr>
        <w:ilvl w:val="2"/>
      </w:numPr>
      <w:spacing w:afterLines="50"/>
      <w:ind w:left="284"/>
      <w:outlineLvl w:val="3"/>
    </w:pPr>
  </w:style>
  <w:style w:type="paragraph" w:customStyle="1" w:styleId="aff8">
    <w:name w:val="三级条标题"/>
    <w:basedOn w:val="aff7"/>
    <w:next w:val="aff4"/>
    <w:uiPriority w:val="99"/>
    <w:rsid w:val="003A49FA"/>
    <w:pPr>
      <w:numPr>
        <w:ilvl w:val="3"/>
      </w:numPr>
      <w:ind w:left="284"/>
      <w:outlineLvl w:val="4"/>
    </w:pPr>
  </w:style>
  <w:style w:type="paragraph" w:customStyle="1" w:styleId="aff9">
    <w:name w:val="四级条标题"/>
    <w:basedOn w:val="aff8"/>
    <w:next w:val="aff4"/>
    <w:uiPriority w:val="99"/>
    <w:rsid w:val="003A49FA"/>
    <w:pPr>
      <w:numPr>
        <w:ilvl w:val="4"/>
      </w:numPr>
      <w:ind w:left="284"/>
      <w:outlineLvl w:val="5"/>
    </w:pPr>
  </w:style>
  <w:style w:type="paragraph" w:customStyle="1" w:styleId="affa">
    <w:name w:val="五级条标题"/>
    <w:basedOn w:val="aff9"/>
    <w:next w:val="aff4"/>
    <w:uiPriority w:val="99"/>
    <w:rsid w:val="003A49FA"/>
    <w:pPr>
      <w:numPr>
        <w:ilvl w:val="5"/>
      </w:numPr>
      <w:ind w:left="284"/>
      <w:outlineLvl w:val="6"/>
    </w:pPr>
  </w:style>
  <w:style w:type="paragraph" w:customStyle="1" w:styleId="affb">
    <w:name w:val="表"/>
    <w:next w:val="a0"/>
    <w:uiPriority w:val="99"/>
    <w:rsid w:val="003A49FA"/>
    <w:pPr>
      <w:adjustRightInd w:val="0"/>
      <w:snapToGrid w:val="0"/>
      <w:jc w:val="center"/>
    </w:pPr>
    <w:rPr>
      <w:sz w:val="21"/>
      <w:szCs w:val="21"/>
    </w:rPr>
  </w:style>
  <w:style w:type="paragraph" w:customStyle="1" w:styleId="a">
    <w:name w:val="正文表标题"/>
    <w:next w:val="aff4"/>
    <w:uiPriority w:val="99"/>
    <w:rsid w:val="003A49FA"/>
    <w:pPr>
      <w:numPr>
        <w:numId w:val="5"/>
      </w:numPr>
      <w:spacing w:beforeLines="50"/>
      <w:ind w:left="7798"/>
      <w:jc w:val="center"/>
    </w:pPr>
    <w:rPr>
      <w:rFonts w:ascii="黑体" w:eastAsia="黑体" w:cs="黑体"/>
      <w:sz w:val="21"/>
      <w:szCs w:val="21"/>
    </w:rPr>
  </w:style>
  <w:style w:type="character" w:customStyle="1" w:styleId="Char7">
    <w:name w:val="表头 Char"/>
    <w:basedOn w:val="a1"/>
    <w:link w:val="affc"/>
    <w:uiPriority w:val="99"/>
    <w:locked/>
    <w:rsid w:val="003A49FA"/>
    <w:rPr>
      <w:rFonts w:ascii="Calibri" w:hAnsi="Calibri" w:cs="Calibri"/>
      <w:b/>
      <w:bCs/>
      <w:sz w:val="18"/>
      <w:szCs w:val="18"/>
    </w:rPr>
  </w:style>
  <w:style w:type="paragraph" w:customStyle="1" w:styleId="affc">
    <w:name w:val="表头"/>
    <w:basedOn w:val="a0"/>
    <w:next w:val="a0"/>
    <w:link w:val="Char7"/>
    <w:uiPriority w:val="99"/>
    <w:rsid w:val="003A49FA"/>
    <w:pPr>
      <w:keepNext/>
      <w:keepLines/>
      <w:spacing w:line="360" w:lineRule="auto"/>
      <w:jc w:val="center"/>
    </w:pPr>
    <w:rPr>
      <w:rFonts w:ascii="Calibri" w:eastAsia="宋体" w:hAnsi="Calibri" w:cs="Calibri"/>
      <w:b/>
      <w:bCs/>
      <w:kern w:val="0"/>
      <w:sz w:val="18"/>
      <w:szCs w:val="18"/>
    </w:rPr>
  </w:style>
  <w:style w:type="paragraph" w:customStyle="1" w:styleId="000">
    <w:name w:val="正文000"/>
    <w:basedOn w:val="0"/>
    <w:uiPriority w:val="99"/>
    <w:rsid w:val="003A49FA"/>
    <w:pPr>
      <w:autoSpaceDE/>
      <w:autoSpaceDN/>
      <w:adjustRightInd/>
      <w:spacing w:before="0" w:after="0" w:line="360" w:lineRule="auto"/>
      <w:ind w:firstLineChars="200" w:firstLine="480"/>
    </w:pPr>
    <w:rPr>
      <w:rFonts w:ascii="Times New Roman" w:eastAsia="宋体" w:hAnsi="Times New Roman" w:cs="Times New Roman"/>
      <w:b w:val="0"/>
      <w:szCs w:val="24"/>
    </w:rPr>
  </w:style>
  <w:style w:type="paragraph" w:customStyle="1" w:styleId="00">
    <w:name w:val="00正文"/>
    <w:basedOn w:val="a0"/>
    <w:uiPriority w:val="99"/>
    <w:rsid w:val="003A49FA"/>
    <w:pPr>
      <w:spacing w:line="360" w:lineRule="auto"/>
      <w:ind w:firstLineChars="200" w:firstLine="200"/>
    </w:pPr>
    <w:rPr>
      <w:rFonts w:ascii="Calibri" w:eastAsia="宋体" w:hAnsi="Calibri" w:cs="Calibri"/>
      <w:sz w:val="21"/>
      <w:szCs w:val="21"/>
    </w:rPr>
  </w:style>
  <w:style w:type="character" w:styleId="affd">
    <w:name w:val="FollowedHyperlink"/>
    <w:basedOn w:val="a1"/>
    <w:uiPriority w:val="99"/>
    <w:semiHidden/>
    <w:unhideWhenUsed/>
    <w:rsid w:val="001876A7"/>
    <w:rPr>
      <w:color w:val="954F72"/>
      <w:u w:val="single"/>
    </w:rPr>
  </w:style>
  <w:style w:type="paragraph" w:styleId="42">
    <w:name w:val="toc 4"/>
    <w:basedOn w:val="a0"/>
    <w:next w:val="a0"/>
    <w:autoRedefine/>
    <w:uiPriority w:val="39"/>
    <w:unhideWhenUsed/>
    <w:rsid w:val="00AA6435"/>
    <w:pPr>
      <w:ind w:left="720"/>
      <w:jc w:val="left"/>
    </w:pPr>
    <w:rPr>
      <w:rFonts w:eastAsiaTheme="minorHAnsi"/>
      <w:sz w:val="18"/>
      <w:szCs w:val="18"/>
    </w:rPr>
  </w:style>
  <w:style w:type="paragraph" w:styleId="52">
    <w:name w:val="toc 5"/>
    <w:basedOn w:val="a0"/>
    <w:next w:val="a0"/>
    <w:autoRedefine/>
    <w:uiPriority w:val="39"/>
    <w:unhideWhenUsed/>
    <w:rsid w:val="00AA6435"/>
    <w:pPr>
      <w:ind w:left="960"/>
      <w:jc w:val="left"/>
    </w:pPr>
    <w:rPr>
      <w:rFonts w:eastAsiaTheme="minorHAnsi"/>
      <w:sz w:val="18"/>
      <w:szCs w:val="18"/>
    </w:rPr>
  </w:style>
  <w:style w:type="paragraph" w:styleId="62">
    <w:name w:val="toc 6"/>
    <w:basedOn w:val="a0"/>
    <w:next w:val="a0"/>
    <w:autoRedefine/>
    <w:uiPriority w:val="39"/>
    <w:unhideWhenUsed/>
    <w:rsid w:val="00AA6435"/>
    <w:pPr>
      <w:ind w:left="1200"/>
      <w:jc w:val="left"/>
    </w:pPr>
    <w:rPr>
      <w:rFonts w:eastAsiaTheme="minorHAnsi"/>
      <w:sz w:val="18"/>
      <w:szCs w:val="18"/>
    </w:rPr>
  </w:style>
  <w:style w:type="paragraph" w:styleId="72">
    <w:name w:val="toc 7"/>
    <w:basedOn w:val="a0"/>
    <w:next w:val="a0"/>
    <w:autoRedefine/>
    <w:uiPriority w:val="39"/>
    <w:unhideWhenUsed/>
    <w:rsid w:val="00AA6435"/>
    <w:pPr>
      <w:ind w:left="1440"/>
      <w:jc w:val="left"/>
    </w:pPr>
    <w:rPr>
      <w:rFonts w:eastAsiaTheme="minorHAnsi"/>
      <w:sz w:val="18"/>
      <w:szCs w:val="18"/>
    </w:rPr>
  </w:style>
  <w:style w:type="paragraph" w:styleId="82">
    <w:name w:val="toc 8"/>
    <w:basedOn w:val="a0"/>
    <w:next w:val="a0"/>
    <w:autoRedefine/>
    <w:uiPriority w:val="39"/>
    <w:unhideWhenUsed/>
    <w:rsid w:val="00AA6435"/>
    <w:pPr>
      <w:ind w:left="1680"/>
      <w:jc w:val="left"/>
    </w:pPr>
    <w:rPr>
      <w:rFonts w:eastAsiaTheme="minorHAnsi"/>
      <w:sz w:val="18"/>
      <w:szCs w:val="18"/>
    </w:rPr>
  </w:style>
  <w:style w:type="paragraph" w:styleId="92">
    <w:name w:val="toc 9"/>
    <w:basedOn w:val="a0"/>
    <w:next w:val="a0"/>
    <w:autoRedefine/>
    <w:uiPriority w:val="39"/>
    <w:unhideWhenUsed/>
    <w:rsid w:val="00AA6435"/>
    <w:pPr>
      <w:ind w:left="1920"/>
      <w:jc w:val="left"/>
    </w:pPr>
    <w:rPr>
      <w:rFonts w:eastAsiaTheme="minorHAnsi"/>
      <w:sz w:val="18"/>
      <w:szCs w:val="18"/>
    </w:rPr>
  </w:style>
  <w:style w:type="character" w:customStyle="1" w:styleId="Char6">
    <w:name w:val="章标题 Char"/>
    <w:link w:val="aff6"/>
    <w:uiPriority w:val="99"/>
    <w:locked/>
    <w:rsid w:val="00BD1A32"/>
    <w:rPr>
      <w:rFonts w:ascii="黑体" w:eastAsia="黑体" w:cs="黑体"/>
      <w:sz w:val="21"/>
      <w:szCs w:val="21"/>
    </w:rPr>
  </w:style>
  <w:style w:type="paragraph" w:customStyle="1" w:styleId="1f">
    <w:name w:val="列表段落1"/>
    <w:basedOn w:val="a0"/>
    <w:uiPriority w:val="99"/>
    <w:qFormat/>
    <w:rsid w:val="0084226A"/>
    <w:pPr>
      <w:adjustRightInd w:val="0"/>
      <w:snapToGrid w:val="0"/>
      <w:spacing w:line="360" w:lineRule="auto"/>
      <w:ind w:firstLineChars="200" w:firstLine="420"/>
    </w:pPr>
    <w:rPr>
      <w:rFonts w:ascii="Times New Roman" w:eastAsia="宋体" w:hAnsi="Times New Roman" w:cs="Times New Roman"/>
      <w:kern w:val="0"/>
      <w:szCs w:val="24"/>
    </w:rPr>
  </w:style>
  <w:style w:type="table" w:styleId="affe">
    <w:name w:val="Table Grid"/>
    <w:basedOn w:val="a2"/>
    <w:uiPriority w:val="99"/>
    <w:rsid w:val="00BB1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3642">
      <w:bodyDiv w:val="1"/>
      <w:marLeft w:val="0"/>
      <w:marRight w:val="0"/>
      <w:marTop w:val="0"/>
      <w:marBottom w:val="0"/>
      <w:divBdr>
        <w:top w:val="none" w:sz="0" w:space="0" w:color="auto"/>
        <w:left w:val="none" w:sz="0" w:space="0" w:color="auto"/>
        <w:bottom w:val="none" w:sz="0" w:space="0" w:color="auto"/>
        <w:right w:val="none" w:sz="0" w:space="0" w:color="auto"/>
      </w:divBdr>
    </w:div>
    <w:div w:id="82462093">
      <w:bodyDiv w:val="1"/>
      <w:marLeft w:val="0"/>
      <w:marRight w:val="0"/>
      <w:marTop w:val="0"/>
      <w:marBottom w:val="0"/>
      <w:divBdr>
        <w:top w:val="none" w:sz="0" w:space="0" w:color="auto"/>
        <w:left w:val="none" w:sz="0" w:space="0" w:color="auto"/>
        <w:bottom w:val="none" w:sz="0" w:space="0" w:color="auto"/>
        <w:right w:val="none" w:sz="0" w:space="0" w:color="auto"/>
      </w:divBdr>
    </w:div>
    <w:div w:id="94401767">
      <w:bodyDiv w:val="1"/>
      <w:marLeft w:val="0"/>
      <w:marRight w:val="0"/>
      <w:marTop w:val="0"/>
      <w:marBottom w:val="0"/>
      <w:divBdr>
        <w:top w:val="none" w:sz="0" w:space="0" w:color="auto"/>
        <w:left w:val="none" w:sz="0" w:space="0" w:color="auto"/>
        <w:bottom w:val="none" w:sz="0" w:space="0" w:color="auto"/>
        <w:right w:val="none" w:sz="0" w:space="0" w:color="auto"/>
      </w:divBdr>
    </w:div>
    <w:div w:id="182672039">
      <w:bodyDiv w:val="1"/>
      <w:marLeft w:val="0"/>
      <w:marRight w:val="0"/>
      <w:marTop w:val="0"/>
      <w:marBottom w:val="0"/>
      <w:divBdr>
        <w:top w:val="none" w:sz="0" w:space="0" w:color="auto"/>
        <w:left w:val="none" w:sz="0" w:space="0" w:color="auto"/>
        <w:bottom w:val="none" w:sz="0" w:space="0" w:color="auto"/>
        <w:right w:val="none" w:sz="0" w:space="0" w:color="auto"/>
      </w:divBdr>
    </w:div>
    <w:div w:id="380056995">
      <w:bodyDiv w:val="1"/>
      <w:marLeft w:val="0"/>
      <w:marRight w:val="0"/>
      <w:marTop w:val="0"/>
      <w:marBottom w:val="0"/>
      <w:divBdr>
        <w:top w:val="none" w:sz="0" w:space="0" w:color="auto"/>
        <w:left w:val="none" w:sz="0" w:space="0" w:color="auto"/>
        <w:bottom w:val="none" w:sz="0" w:space="0" w:color="auto"/>
        <w:right w:val="none" w:sz="0" w:space="0" w:color="auto"/>
      </w:divBdr>
    </w:div>
    <w:div w:id="528876210">
      <w:bodyDiv w:val="1"/>
      <w:marLeft w:val="0"/>
      <w:marRight w:val="0"/>
      <w:marTop w:val="0"/>
      <w:marBottom w:val="0"/>
      <w:divBdr>
        <w:top w:val="none" w:sz="0" w:space="0" w:color="auto"/>
        <w:left w:val="none" w:sz="0" w:space="0" w:color="auto"/>
        <w:bottom w:val="none" w:sz="0" w:space="0" w:color="auto"/>
        <w:right w:val="none" w:sz="0" w:space="0" w:color="auto"/>
      </w:divBdr>
    </w:div>
    <w:div w:id="626930951">
      <w:bodyDiv w:val="1"/>
      <w:marLeft w:val="0"/>
      <w:marRight w:val="0"/>
      <w:marTop w:val="0"/>
      <w:marBottom w:val="0"/>
      <w:divBdr>
        <w:top w:val="none" w:sz="0" w:space="0" w:color="auto"/>
        <w:left w:val="none" w:sz="0" w:space="0" w:color="auto"/>
        <w:bottom w:val="none" w:sz="0" w:space="0" w:color="auto"/>
        <w:right w:val="none" w:sz="0" w:space="0" w:color="auto"/>
      </w:divBdr>
    </w:div>
    <w:div w:id="660934331">
      <w:bodyDiv w:val="1"/>
      <w:marLeft w:val="0"/>
      <w:marRight w:val="0"/>
      <w:marTop w:val="0"/>
      <w:marBottom w:val="0"/>
      <w:divBdr>
        <w:top w:val="none" w:sz="0" w:space="0" w:color="auto"/>
        <w:left w:val="none" w:sz="0" w:space="0" w:color="auto"/>
        <w:bottom w:val="none" w:sz="0" w:space="0" w:color="auto"/>
        <w:right w:val="none" w:sz="0" w:space="0" w:color="auto"/>
      </w:divBdr>
    </w:div>
    <w:div w:id="751317544">
      <w:bodyDiv w:val="1"/>
      <w:marLeft w:val="0"/>
      <w:marRight w:val="0"/>
      <w:marTop w:val="0"/>
      <w:marBottom w:val="0"/>
      <w:divBdr>
        <w:top w:val="none" w:sz="0" w:space="0" w:color="auto"/>
        <w:left w:val="none" w:sz="0" w:space="0" w:color="auto"/>
        <w:bottom w:val="none" w:sz="0" w:space="0" w:color="auto"/>
        <w:right w:val="none" w:sz="0" w:space="0" w:color="auto"/>
      </w:divBdr>
    </w:div>
    <w:div w:id="831945962">
      <w:bodyDiv w:val="1"/>
      <w:marLeft w:val="0"/>
      <w:marRight w:val="0"/>
      <w:marTop w:val="0"/>
      <w:marBottom w:val="0"/>
      <w:divBdr>
        <w:top w:val="none" w:sz="0" w:space="0" w:color="auto"/>
        <w:left w:val="none" w:sz="0" w:space="0" w:color="auto"/>
        <w:bottom w:val="none" w:sz="0" w:space="0" w:color="auto"/>
        <w:right w:val="none" w:sz="0" w:space="0" w:color="auto"/>
      </w:divBdr>
    </w:div>
    <w:div w:id="832259988">
      <w:bodyDiv w:val="1"/>
      <w:marLeft w:val="0"/>
      <w:marRight w:val="0"/>
      <w:marTop w:val="0"/>
      <w:marBottom w:val="0"/>
      <w:divBdr>
        <w:top w:val="none" w:sz="0" w:space="0" w:color="auto"/>
        <w:left w:val="none" w:sz="0" w:space="0" w:color="auto"/>
        <w:bottom w:val="none" w:sz="0" w:space="0" w:color="auto"/>
        <w:right w:val="none" w:sz="0" w:space="0" w:color="auto"/>
      </w:divBdr>
    </w:div>
    <w:div w:id="856582505">
      <w:bodyDiv w:val="1"/>
      <w:marLeft w:val="0"/>
      <w:marRight w:val="0"/>
      <w:marTop w:val="0"/>
      <w:marBottom w:val="0"/>
      <w:divBdr>
        <w:top w:val="none" w:sz="0" w:space="0" w:color="auto"/>
        <w:left w:val="none" w:sz="0" w:space="0" w:color="auto"/>
        <w:bottom w:val="none" w:sz="0" w:space="0" w:color="auto"/>
        <w:right w:val="none" w:sz="0" w:space="0" w:color="auto"/>
      </w:divBdr>
    </w:div>
    <w:div w:id="1143931527">
      <w:bodyDiv w:val="1"/>
      <w:marLeft w:val="0"/>
      <w:marRight w:val="0"/>
      <w:marTop w:val="0"/>
      <w:marBottom w:val="0"/>
      <w:divBdr>
        <w:top w:val="none" w:sz="0" w:space="0" w:color="auto"/>
        <w:left w:val="none" w:sz="0" w:space="0" w:color="auto"/>
        <w:bottom w:val="none" w:sz="0" w:space="0" w:color="auto"/>
        <w:right w:val="none" w:sz="0" w:space="0" w:color="auto"/>
      </w:divBdr>
    </w:div>
    <w:div w:id="1355185044">
      <w:bodyDiv w:val="1"/>
      <w:marLeft w:val="0"/>
      <w:marRight w:val="0"/>
      <w:marTop w:val="0"/>
      <w:marBottom w:val="0"/>
      <w:divBdr>
        <w:top w:val="none" w:sz="0" w:space="0" w:color="auto"/>
        <w:left w:val="none" w:sz="0" w:space="0" w:color="auto"/>
        <w:bottom w:val="none" w:sz="0" w:space="0" w:color="auto"/>
        <w:right w:val="none" w:sz="0" w:space="0" w:color="auto"/>
      </w:divBdr>
    </w:div>
    <w:div w:id="1405295905">
      <w:bodyDiv w:val="1"/>
      <w:marLeft w:val="0"/>
      <w:marRight w:val="0"/>
      <w:marTop w:val="0"/>
      <w:marBottom w:val="0"/>
      <w:divBdr>
        <w:top w:val="none" w:sz="0" w:space="0" w:color="auto"/>
        <w:left w:val="none" w:sz="0" w:space="0" w:color="auto"/>
        <w:bottom w:val="none" w:sz="0" w:space="0" w:color="auto"/>
        <w:right w:val="none" w:sz="0" w:space="0" w:color="auto"/>
      </w:divBdr>
    </w:div>
    <w:div w:id="1451126556">
      <w:bodyDiv w:val="1"/>
      <w:marLeft w:val="0"/>
      <w:marRight w:val="0"/>
      <w:marTop w:val="0"/>
      <w:marBottom w:val="0"/>
      <w:divBdr>
        <w:top w:val="none" w:sz="0" w:space="0" w:color="auto"/>
        <w:left w:val="none" w:sz="0" w:space="0" w:color="auto"/>
        <w:bottom w:val="none" w:sz="0" w:space="0" w:color="auto"/>
        <w:right w:val="none" w:sz="0" w:space="0" w:color="auto"/>
      </w:divBdr>
    </w:div>
    <w:div w:id="1567036716">
      <w:bodyDiv w:val="1"/>
      <w:marLeft w:val="0"/>
      <w:marRight w:val="0"/>
      <w:marTop w:val="0"/>
      <w:marBottom w:val="0"/>
      <w:divBdr>
        <w:top w:val="none" w:sz="0" w:space="0" w:color="auto"/>
        <w:left w:val="none" w:sz="0" w:space="0" w:color="auto"/>
        <w:bottom w:val="none" w:sz="0" w:space="0" w:color="auto"/>
        <w:right w:val="none" w:sz="0" w:space="0" w:color="auto"/>
      </w:divBdr>
    </w:div>
    <w:div w:id="1823422217">
      <w:bodyDiv w:val="1"/>
      <w:marLeft w:val="0"/>
      <w:marRight w:val="0"/>
      <w:marTop w:val="0"/>
      <w:marBottom w:val="0"/>
      <w:divBdr>
        <w:top w:val="none" w:sz="0" w:space="0" w:color="auto"/>
        <w:left w:val="none" w:sz="0" w:space="0" w:color="auto"/>
        <w:bottom w:val="none" w:sz="0" w:space="0" w:color="auto"/>
        <w:right w:val="none" w:sz="0" w:space="0" w:color="auto"/>
      </w:divBdr>
    </w:div>
    <w:div w:id="1864633217">
      <w:bodyDiv w:val="1"/>
      <w:marLeft w:val="0"/>
      <w:marRight w:val="0"/>
      <w:marTop w:val="0"/>
      <w:marBottom w:val="0"/>
      <w:divBdr>
        <w:top w:val="none" w:sz="0" w:space="0" w:color="auto"/>
        <w:left w:val="none" w:sz="0" w:space="0" w:color="auto"/>
        <w:bottom w:val="none" w:sz="0" w:space="0" w:color="auto"/>
        <w:right w:val="none" w:sz="0" w:space="0" w:color="auto"/>
      </w:divBdr>
    </w:div>
    <w:div w:id="1874613693">
      <w:bodyDiv w:val="1"/>
      <w:marLeft w:val="0"/>
      <w:marRight w:val="0"/>
      <w:marTop w:val="0"/>
      <w:marBottom w:val="0"/>
      <w:divBdr>
        <w:top w:val="none" w:sz="0" w:space="0" w:color="auto"/>
        <w:left w:val="none" w:sz="0" w:space="0" w:color="auto"/>
        <w:bottom w:val="none" w:sz="0" w:space="0" w:color="auto"/>
        <w:right w:val="none" w:sz="0" w:space="0" w:color="auto"/>
      </w:divBdr>
    </w:div>
    <w:div w:id="1914928049">
      <w:bodyDiv w:val="1"/>
      <w:marLeft w:val="0"/>
      <w:marRight w:val="0"/>
      <w:marTop w:val="0"/>
      <w:marBottom w:val="0"/>
      <w:divBdr>
        <w:top w:val="none" w:sz="0" w:space="0" w:color="auto"/>
        <w:left w:val="none" w:sz="0" w:space="0" w:color="auto"/>
        <w:bottom w:val="none" w:sz="0" w:space="0" w:color="auto"/>
        <w:right w:val="none" w:sz="0" w:space="0" w:color="auto"/>
      </w:divBdr>
    </w:div>
    <w:div w:id="1956012355">
      <w:bodyDiv w:val="1"/>
      <w:marLeft w:val="0"/>
      <w:marRight w:val="0"/>
      <w:marTop w:val="0"/>
      <w:marBottom w:val="0"/>
      <w:divBdr>
        <w:top w:val="none" w:sz="0" w:space="0" w:color="auto"/>
        <w:left w:val="none" w:sz="0" w:space="0" w:color="auto"/>
        <w:bottom w:val="none" w:sz="0" w:space="0" w:color="auto"/>
        <w:right w:val="none" w:sz="0" w:space="0" w:color="auto"/>
      </w:divBdr>
    </w:div>
    <w:div w:id="1978535345">
      <w:bodyDiv w:val="1"/>
      <w:marLeft w:val="0"/>
      <w:marRight w:val="0"/>
      <w:marTop w:val="0"/>
      <w:marBottom w:val="0"/>
      <w:divBdr>
        <w:top w:val="none" w:sz="0" w:space="0" w:color="auto"/>
        <w:left w:val="none" w:sz="0" w:space="0" w:color="auto"/>
        <w:bottom w:val="none" w:sz="0" w:space="0" w:color="auto"/>
        <w:right w:val="none" w:sz="0" w:space="0" w:color="auto"/>
      </w:divBdr>
    </w:div>
    <w:div w:id="2085181501">
      <w:bodyDiv w:val="1"/>
      <w:marLeft w:val="0"/>
      <w:marRight w:val="0"/>
      <w:marTop w:val="0"/>
      <w:marBottom w:val="0"/>
      <w:divBdr>
        <w:top w:val="none" w:sz="0" w:space="0" w:color="auto"/>
        <w:left w:val="none" w:sz="0" w:space="0" w:color="auto"/>
        <w:bottom w:val="none" w:sz="0" w:space="0" w:color="auto"/>
        <w:right w:val="none" w:sz="0" w:space="0" w:color="auto"/>
      </w:divBdr>
    </w:div>
    <w:div w:id="21349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2D9B7-64A8-40F7-B305-47D51033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40</Pages>
  <Words>4881</Words>
  <Characters>27824</Characters>
  <Application>Microsoft Office Word</Application>
  <DocSecurity>0</DocSecurity>
  <Lines>231</Lines>
  <Paragraphs>65</Paragraphs>
  <ScaleCrop>false</ScaleCrop>
  <Company/>
  <LinksUpToDate>false</LinksUpToDate>
  <CharactersWithSpaces>32640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吴俊伟</dc:creator>
  <cp:keywords/>
  <dc:description/>
  <cp:lastModifiedBy>king19814@126.com</cp:lastModifiedBy>
  <cp:revision>11</cp:revision>
  <cp:lastPrinted>2019-05-15T03:24:00Z</cp:lastPrinted>
  <dcterms:created xsi:type="dcterms:W3CDTF">2019-05-12T07:32:00Z</dcterms:created>
  <dcterms:modified xsi:type="dcterms:W3CDTF">2019-05-15T03:24:00Z</dcterms:modified>
</cp:coreProperties>
</file>