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附件2</w:t>
      </w:r>
    </w:p>
    <w:p>
      <w:pPr>
        <w:jc w:val="left"/>
        <w:rPr>
          <w:rFonts w:eastAsia="黑体"/>
          <w:b/>
          <w:sz w:val="44"/>
          <w:szCs w:val="44"/>
        </w:rPr>
      </w:pPr>
    </w:p>
    <w:p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餐饮食品</w:t>
      </w:r>
      <w:r>
        <w:rPr>
          <w:rFonts w:eastAsia="方正小标宋简体"/>
          <w:sz w:val="44"/>
          <w:szCs w:val="44"/>
        </w:rPr>
        <w:t>抽检合格产品信息</w:t>
      </w:r>
    </w:p>
    <w:p>
      <w:pPr>
        <w:spacing w:line="59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"/>
          <w:color w:val="000000"/>
          <w:sz w:val="32"/>
          <w:szCs w:val="32"/>
        </w:rPr>
      </w:pPr>
      <w:r>
        <w:rPr>
          <w:rFonts w:eastAsia="仿宋"/>
          <w:sz w:val="32"/>
          <w:szCs w:val="32"/>
          <w:lang w:bidi="ar"/>
        </w:rPr>
        <w:t>抽检1批次产品，未检出不合格产品。抽检产品合格信息见下表。（声明：以下信息仅指本次抽检标称生产企业</w:t>
      </w:r>
      <w:r>
        <w:rPr>
          <w:rFonts w:eastAsia="仿宋"/>
          <w:color w:val="000000"/>
          <w:sz w:val="32"/>
          <w:szCs w:val="32"/>
          <w:lang w:bidi="ar"/>
        </w:rPr>
        <w:t>所产该生产日期或批号的样品所检项目结果）</w:t>
      </w:r>
    </w:p>
    <w:tbl>
      <w:tblPr>
        <w:tblStyle w:val="2"/>
        <w:tblW w:w="92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76"/>
        <w:gridCol w:w="1418"/>
        <w:gridCol w:w="1275"/>
        <w:gridCol w:w="709"/>
        <w:gridCol w:w="851"/>
        <w:gridCol w:w="708"/>
        <w:gridCol w:w="1134"/>
        <w:gridCol w:w="993"/>
        <w:gridCol w:w="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被抽样单位名称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被抽样单位所在省份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生产日期/批号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分类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南宁市兴宁南城百货有限公司明秀分店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广西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老面馒头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2018-11-21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餐饮食品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/</w:t>
            </w:r>
          </w:p>
        </w:tc>
      </w:tr>
    </w:tbl>
    <w:p>
      <w:pPr>
        <w:jc w:val="left"/>
        <w:rPr>
          <w:rFonts w:eastAsia="黑体"/>
          <w:sz w:val="32"/>
          <w:szCs w:val="32"/>
          <w:lang w:bidi="ar"/>
        </w:rPr>
      </w:pPr>
    </w:p>
    <w:p>
      <w:pPr>
        <w:jc w:val="left"/>
        <w:rPr>
          <w:rFonts w:eastAsia="黑体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0136"/>
    <w:rsid w:val="177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2019-05-15T09:04:00Z</dcterms:created>
  <dc:creator>DELL</dc:creator>
  <cp:lastModifiedBy>DELL</cp:lastModifiedBy>
  <dcterms:modified xsi:type="dcterms:W3CDTF">2019-05-15T09:05:38Z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