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9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bookmarkEnd w:id="0"/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一、</w:t>
      </w:r>
      <w:r>
        <w:rPr>
          <w:rFonts w:hint="eastAsia" w:ascii="黑体" w:hAnsi="黑体" w:eastAsia="黑体"/>
        </w:rPr>
        <w:t>二氧化硫残留量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二氧化硫是一种毒性低的化合物，可溶于水中。在一般食用情况下，二氧化硫不会对人体健康造成不良影响。但对二氧化硫有过敏反应的人，则可能会出现气喘、头痛或恶心等过敏症状。检出二氧化硫残留量的原因可能是生产企业违规使用硫磺、亚硫酸盐、焦亚硫酸盐等含硫添加剂；生产过程控制不严或超限量使用；使用硫磺熏过的原料也可能带入二氧化硫残留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二、防腐剂各自用量占其最大使用量比例之和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防腐剂是以保持食品原有品质和营养价值为目的的食品添加剂，它能抑制微生物的生长繁殖，防止食品腐败变质从而延长保质期。《食品安全国家标准 食品添加剂使用标准》（GB 2760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2014）中不仅规定了我国在食品中允许添加的某一添加剂的种类、使用量或残留量，而且规定了同一功能的防腐剂在混合使用时，各自用量占其最大使用量的比例之和不应超过1。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三、</w:t>
      </w:r>
      <w:r>
        <w:rPr>
          <w:rFonts w:hint="eastAsia" w:ascii="黑体" w:hAnsi="黑体" w:eastAsia="黑体"/>
        </w:rPr>
        <w:t>过氧化值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过氧化值主要反映油脂是否氧化变质。随着油脂氧化，过氧化值会逐步升高，虽一般不会对人体的健康产生损害，但严重时会导致肠胃不适、腹泻等症状。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此外，植物油精炼不到位也可能造成食用油、油脂及其制品的过氧化值不合格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四、</w:t>
      </w:r>
      <w:r>
        <w:rPr>
          <w:rFonts w:hint="eastAsia" w:eastAsia="黑体"/>
          <w:bCs/>
          <w:kern w:val="0"/>
          <w:sz w:val="32"/>
          <w:szCs w:val="32"/>
        </w:rPr>
        <w:t>甜蜜素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/>
          <w:highlight w:val="none"/>
        </w:rPr>
        <w:t>甜蜜素(环已基氨基环酸钠)，白色针状、片状结晶或结晶状粉末。无臭，味甜，它属于非营养型合成甜味剂，其甜度为蔗糖的30倍，而甜蜜素价格仅为蔗糖的三分之一，而且它不像糖精那样用量稍多时有苦味。在食品行业中应用广泛，可改善食品的口感风味。糖尿病患者、肥胖者可用其代替糖。《食品安全国家标准食品添加剂使用标准》（GB 2760-2014）中规定，甜蜜素在水果制品中最大使用量为1.0g/kg。长期食用甜蜜素含量超标的食品，会对人体的肝脏和神经系统造成一定危害。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2286"/>
    <w:rsid w:val="26153BC5"/>
    <w:rsid w:val="54402286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2019-04-10T07:08:00Z</dcterms:created>
  <dc:creator>陆江成</dc:creator>
  <cp:lastModifiedBy>陆江成</cp:lastModifiedBy>
  <dcterms:modified xsi:type="dcterms:W3CDTF">2019-04-10T07:09:03Z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