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44" w:rsidRDefault="00752C6B"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32</w:t>
      </w:r>
    </w:p>
    <w:p w:rsidR="002E3444" w:rsidRDefault="00752C6B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不合格项目说明</w:t>
      </w:r>
    </w:p>
    <w:p w:rsidR="002E3444" w:rsidRDefault="00752C6B">
      <w:pPr>
        <w:pStyle w:val="a6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一</w:t>
      </w:r>
      <w:r>
        <w:rPr>
          <w:rFonts w:eastAsia="黑体" w:hint="eastAsia"/>
          <w:color w:val="000000"/>
          <w:sz w:val="32"/>
          <w:szCs w:val="32"/>
        </w:rPr>
        <w:t>、铝的残留量</w:t>
      </w:r>
    </w:p>
    <w:p w:rsidR="002E3444" w:rsidRDefault="00752C6B">
      <w:pPr>
        <w:pStyle w:val="p0"/>
        <w:widowControl w:val="0"/>
        <w:spacing w:beforeLines="20" w:before="62"/>
        <w:ind w:firstLineChars="196" w:firstLine="627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硫酸铝钾（又名钾明矾），硫酸铝铵（又名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铵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明矾）是食品加工中常用的膨松剂和稳定剂，使用后产生铝残留。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铝不是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人体必需微量元素，不参与正常生理代谢，具有蓄积性，过量摄入会影响人体对铁、钙等成份的吸收，导致骨质疏松、贫血，甚至影响神经细胞的发育。《食品安全国家标准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食品添加剂使用标准》（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GB 2760-2014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）规定，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粉丝、粉条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中铝的残留量（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干样品，以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Al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应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00 mg/kg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E3444" w:rsidRDefault="00752C6B">
      <w:pPr>
        <w:pStyle w:val="a6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</w:t>
      </w:r>
      <w:r>
        <w:rPr>
          <w:rFonts w:ascii="黑体" w:eastAsia="黑体" w:hAnsi="黑体" w:hint="eastAsia"/>
          <w:color w:val="000000"/>
          <w:sz w:val="32"/>
          <w:szCs w:val="32"/>
        </w:rPr>
        <w:t>、呋喃西林代谢物</w:t>
      </w:r>
    </w:p>
    <w:p w:rsidR="002E3444" w:rsidRDefault="00752C6B">
      <w:pPr>
        <w:pStyle w:val="a6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硝基呋喃类药物属抗生素，曾广泛应用于畜禽及水产养殖业，治疗由大肠杆菌或沙门氏菌所引起的肠炎、疥疮、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赤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鳍病、溃疡病等。</w:t>
      </w:r>
      <w:r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《兽药地方标准废止目录》（农业部公告第</w:t>
      </w:r>
      <w:r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560</w:t>
      </w:r>
      <w:r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号）规定呋喃西林为禁止使用的药物，在动物性食品中不得检出。</w:t>
      </w:r>
    </w:p>
    <w:p w:rsidR="002E3444" w:rsidRDefault="00752C6B">
      <w:pPr>
        <w:pStyle w:val="a6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</w:t>
      </w:r>
      <w:r>
        <w:rPr>
          <w:rFonts w:ascii="黑体" w:eastAsia="黑体" w:hAnsi="黑体" w:hint="eastAsia"/>
          <w:color w:val="000000"/>
          <w:sz w:val="32"/>
          <w:szCs w:val="32"/>
        </w:rPr>
        <w:t>、铜绿假单胞菌</w:t>
      </w:r>
    </w:p>
    <w:p w:rsidR="002E3444" w:rsidRDefault="00752C6B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包装饮用水》（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GB 19298-2014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）中规定同批次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个独立包装的</w:t>
      </w:r>
      <w:r>
        <w:rPr>
          <w:rFonts w:eastAsia="仿宋_GB2312" w:hint="eastAsia"/>
          <w:bCs/>
          <w:sz w:val="32"/>
          <w:szCs w:val="32"/>
        </w:rPr>
        <w:t>产品</w:t>
      </w:r>
      <w:r>
        <w:rPr>
          <w:rFonts w:eastAsia="仿宋_GB2312"/>
          <w:bCs/>
          <w:sz w:val="32"/>
          <w:szCs w:val="32"/>
        </w:rPr>
        <w:t>中铜</w:t>
      </w:r>
      <w:r>
        <w:rPr>
          <w:rFonts w:eastAsia="仿宋_GB2312"/>
          <w:bCs/>
          <w:sz w:val="32"/>
          <w:szCs w:val="32"/>
        </w:rPr>
        <w:lastRenderedPageBreak/>
        <w:t>绿假单</w:t>
      </w:r>
      <w:proofErr w:type="gramStart"/>
      <w:r>
        <w:rPr>
          <w:rFonts w:eastAsia="仿宋_GB2312"/>
          <w:bCs/>
          <w:sz w:val="32"/>
          <w:szCs w:val="32"/>
        </w:rPr>
        <w:t>胞菌</w:t>
      </w:r>
      <w:r>
        <w:rPr>
          <w:rFonts w:eastAsia="仿宋_GB2312"/>
          <w:color w:val="000000"/>
          <w:sz w:val="32"/>
          <w:szCs w:val="32"/>
        </w:rPr>
        <w:t>均不得</w:t>
      </w:r>
      <w:proofErr w:type="gramEnd"/>
      <w:r>
        <w:rPr>
          <w:rFonts w:eastAsia="仿宋_GB2312"/>
          <w:color w:val="000000"/>
          <w:sz w:val="32"/>
          <w:szCs w:val="32"/>
        </w:rPr>
        <w:t>检出。</w:t>
      </w:r>
    </w:p>
    <w:p w:rsidR="002E3444" w:rsidRDefault="00752C6B">
      <w:pPr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</w:t>
      </w:r>
      <w:proofErr w:type="gramStart"/>
      <w:r>
        <w:rPr>
          <w:rFonts w:ascii="黑体" w:eastAsia="黑体" w:hAnsi="黑体" w:hint="eastAsia"/>
          <w:sz w:val="32"/>
          <w:szCs w:val="32"/>
        </w:rPr>
        <w:t>腐霉利</w:t>
      </w:r>
      <w:proofErr w:type="gramEnd"/>
    </w:p>
    <w:p w:rsidR="002E3444" w:rsidRDefault="00752C6B">
      <w:pPr>
        <w:pStyle w:val="a6"/>
        <w:ind w:firstLineChars="200" w:firstLine="640"/>
        <w:rPr>
          <w:rFonts w:ascii="仿宋_GB2312" w:eastAsia="仿宋_GB2312"/>
          <w:bCs/>
          <w:sz w:val="32"/>
          <w:szCs w:val="32"/>
        </w:rPr>
      </w:pPr>
      <w:proofErr w:type="gramStart"/>
      <w:r>
        <w:rPr>
          <w:rFonts w:ascii="仿宋_GB2312" w:eastAsia="仿宋_GB2312" w:hint="eastAsia"/>
          <w:bCs/>
          <w:sz w:val="32"/>
          <w:szCs w:val="32"/>
        </w:rPr>
        <w:t>腐霉利属于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低毒性杀菌剂，可用于防治黄瓜、茄子、番茄、洋葱等的灰霉病，莴苣、辣椒的茎腐病，油菜菌核病等。《食品安全国家标准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食品中农药最大残留限量》（</w:t>
      </w:r>
      <w:r>
        <w:rPr>
          <w:rFonts w:ascii="仿宋_GB2312" w:eastAsia="仿宋_GB2312" w:hint="eastAsia"/>
          <w:bCs/>
          <w:sz w:val="32"/>
          <w:szCs w:val="32"/>
        </w:rPr>
        <w:t>GB 2763-2016</w:t>
      </w:r>
      <w:r>
        <w:rPr>
          <w:rFonts w:ascii="仿宋_GB2312" w:eastAsia="仿宋_GB2312" w:hint="eastAsia"/>
          <w:bCs/>
          <w:sz w:val="32"/>
          <w:szCs w:val="32"/>
        </w:rPr>
        <w:t>）规定，韭菜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中腐霉利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的最大残留限量为</w:t>
      </w:r>
      <w:r>
        <w:rPr>
          <w:rFonts w:ascii="仿宋_GB2312" w:eastAsia="仿宋_GB2312" w:hint="eastAsia"/>
          <w:bCs/>
          <w:sz w:val="32"/>
          <w:szCs w:val="32"/>
        </w:rPr>
        <w:t>0.2 mg/kg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2E3444" w:rsidRDefault="00752C6B">
      <w:pPr>
        <w:pStyle w:val="a6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五、</w:t>
      </w:r>
      <w:r>
        <w:rPr>
          <w:rFonts w:eastAsia="黑体" w:hint="eastAsia"/>
          <w:color w:val="000000"/>
          <w:sz w:val="32"/>
          <w:szCs w:val="32"/>
        </w:rPr>
        <w:t>氯霉素</w:t>
      </w:r>
    </w:p>
    <w:p w:rsidR="002E3444" w:rsidRDefault="00752C6B">
      <w:pPr>
        <w:pStyle w:val="a6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氯霉素属抑菌性广谱抗生素。《动物性食品中兽药最高残留限量》（农业部</w:t>
      </w:r>
      <w:r>
        <w:rPr>
          <w:rFonts w:ascii="仿宋_GB2312" w:eastAsia="仿宋_GB2312" w:hint="eastAsia"/>
          <w:bCs/>
          <w:sz w:val="32"/>
          <w:szCs w:val="32"/>
        </w:rPr>
        <w:t>235</w:t>
      </w:r>
      <w:r>
        <w:rPr>
          <w:rFonts w:ascii="仿宋_GB2312" w:eastAsia="仿宋_GB2312" w:hint="eastAsia"/>
          <w:bCs/>
          <w:sz w:val="32"/>
          <w:szCs w:val="32"/>
        </w:rPr>
        <w:t>公告）中将氯霉素列入禁止使用且不得在动物性食品中检出的药物。</w:t>
      </w:r>
    </w:p>
    <w:p w:rsidR="002E3444" w:rsidRDefault="00752C6B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六、氧氟沙星</w:t>
      </w:r>
    </w:p>
    <w:p w:rsidR="002E3444" w:rsidRDefault="00752C6B">
      <w:pPr>
        <w:ind w:firstLineChars="196" w:firstLine="627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氧氟沙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星</w:t>
      </w:r>
      <w:r>
        <w:rPr>
          <w:rFonts w:ascii="仿宋_GB2312" w:eastAsia="仿宋_GB2312"/>
          <w:bCs/>
          <w:sz w:val="32"/>
          <w:szCs w:val="32"/>
        </w:rPr>
        <w:t>属于氟喹</w:t>
      </w:r>
      <w:proofErr w:type="gramEnd"/>
      <w:r>
        <w:rPr>
          <w:rFonts w:ascii="仿宋_GB2312" w:eastAsia="仿宋_GB2312"/>
          <w:bCs/>
          <w:sz w:val="32"/>
          <w:szCs w:val="32"/>
        </w:rPr>
        <w:t>诺酮类药物，因抗菌谱广、抗菌活性强曾被广泛用于畜禽细菌性疾病的治疗和预防。</w:t>
      </w:r>
      <w:bookmarkStart w:id="1" w:name="OLE_LINK2"/>
      <w:r>
        <w:rPr>
          <w:rFonts w:ascii="仿宋_GB2312" w:eastAsia="仿宋_GB2312"/>
          <w:bCs/>
          <w:sz w:val="32"/>
          <w:szCs w:val="32"/>
        </w:rPr>
        <w:t>《发布在食品动物中停止使用洛美沙星、培氟沙星、氧氟沙星、诺氟沙星</w:t>
      </w:r>
      <w:r>
        <w:rPr>
          <w:rFonts w:ascii="仿宋_GB2312" w:eastAsia="仿宋_GB2312"/>
          <w:bCs/>
          <w:sz w:val="32"/>
          <w:szCs w:val="32"/>
        </w:rPr>
        <w:t>4</w:t>
      </w:r>
      <w:r>
        <w:rPr>
          <w:rFonts w:ascii="仿宋_GB2312" w:eastAsia="仿宋_GB2312"/>
          <w:bCs/>
          <w:sz w:val="32"/>
          <w:szCs w:val="32"/>
        </w:rPr>
        <w:t>种兽药的决定》（农业部公告第</w:t>
      </w:r>
      <w:r>
        <w:rPr>
          <w:rFonts w:ascii="仿宋_GB2312" w:eastAsia="仿宋_GB2312"/>
          <w:bCs/>
          <w:sz w:val="32"/>
          <w:szCs w:val="32"/>
        </w:rPr>
        <w:t>2292</w:t>
      </w:r>
      <w:r>
        <w:rPr>
          <w:rFonts w:ascii="仿宋_GB2312" w:eastAsia="仿宋_GB2312"/>
          <w:bCs/>
          <w:sz w:val="32"/>
          <w:szCs w:val="32"/>
        </w:rPr>
        <w:t>号</w:t>
      </w:r>
      <w:bookmarkEnd w:id="1"/>
      <w:r>
        <w:rPr>
          <w:rFonts w:ascii="仿宋_GB2312" w:eastAsia="仿宋_GB2312"/>
          <w:bCs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中规定自</w:t>
      </w:r>
      <w:r>
        <w:rPr>
          <w:rFonts w:ascii="仿宋_GB2312" w:eastAsia="仿宋_GB2312" w:hint="eastAsia"/>
          <w:bCs/>
          <w:sz w:val="32"/>
          <w:szCs w:val="32"/>
        </w:rPr>
        <w:t>2016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12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31</w:t>
      </w:r>
      <w:r>
        <w:rPr>
          <w:rFonts w:ascii="仿宋_GB2312" w:eastAsia="仿宋_GB2312" w:hint="eastAsia"/>
          <w:bCs/>
          <w:sz w:val="32"/>
          <w:szCs w:val="32"/>
        </w:rPr>
        <w:t>日起，停止经营、使用用于食品动物的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洛美沙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星、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培氟沙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星、氧氟沙星、诺氟沙星</w:t>
      </w:r>
      <w:r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种原料药的各种盐、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酯及其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各种制剂</w:t>
      </w:r>
      <w:r>
        <w:rPr>
          <w:rFonts w:ascii="仿宋_GB2312" w:eastAsia="仿宋_GB2312"/>
          <w:bCs/>
          <w:sz w:val="32"/>
          <w:szCs w:val="32"/>
        </w:rPr>
        <w:t>。</w:t>
      </w:r>
    </w:p>
    <w:p w:rsidR="002E3444" w:rsidRDefault="00752C6B">
      <w:pPr>
        <w:pStyle w:val="a6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eastAsia="黑体" w:hint="eastAsia"/>
          <w:color w:val="000000"/>
          <w:sz w:val="32"/>
          <w:szCs w:val="32"/>
        </w:rPr>
        <w:t>氨基酸态氮</w:t>
      </w:r>
    </w:p>
    <w:p w:rsidR="002E3444" w:rsidRDefault="00752C6B">
      <w:pPr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氨基酸态氮是酱油的特征性品质指标之一。氨基酸态氮含量越高，酱油的质量越好，鲜味越浓。氨基酸态氮不合格，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lastRenderedPageBreak/>
        <w:t>主要影响的是酱油产品的风味。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《酿造酱油》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GB/T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18186-2000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中规定，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高盐稀态发酵酱油（</w:t>
      </w:r>
      <w:proofErr w:type="gramStart"/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含固稀</w:t>
      </w:r>
      <w:proofErr w:type="gramEnd"/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发酵酱油）一级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氨基酸态氮≥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0.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70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g/100mL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。</w:t>
      </w:r>
    </w:p>
    <w:p w:rsidR="002E3444" w:rsidRDefault="00752C6B">
      <w:pPr>
        <w:ind w:firstLineChars="196" w:firstLine="627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>
        <w:rPr>
          <w:rFonts w:ascii="黑体" w:eastAsia="黑体" w:hAnsi="黑体" w:hint="eastAsia"/>
          <w:sz w:val="32"/>
          <w:szCs w:val="32"/>
        </w:rPr>
        <w:t>4-</w:t>
      </w:r>
      <w:r>
        <w:rPr>
          <w:rFonts w:ascii="黑体" w:eastAsia="黑体" w:hAnsi="黑体" w:hint="eastAsia"/>
          <w:sz w:val="32"/>
          <w:szCs w:val="32"/>
        </w:rPr>
        <w:t>氯苯氧乙酸钠</w:t>
      </w:r>
    </w:p>
    <w:p w:rsidR="002E3444" w:rsidRDefault="00752C6B">
      <w:pPr>
        <w:pStyle w:val="a6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4-</w:t>
      </w:r>
      <w:r>
        <w:rPr>
          <w:rFonts w:ascii="仿宋_GB2312" w:eastAsia="仿宋_GB2312" w:hint="eastAsia"/>
          <w:bCs/>
          <w:sz w:val="32"/>
          <w:szCs w:val="32"/>
        </w:rPr>
        <w:t>氯苯氧乙酸钠，是一种植物生长调节剂。主要用于防止落花落果、抑制豆类生根，并能调节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植物株内激素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的平衡。但由于其对人体有一定积累毒性，国家食品药品监督管理总局、农业部、国家卫生和计划生育委员会关于豆芽生产过程中禁止使用</w:t>
      </w:r>
      <w:r>
        <w:rPr>
          <w:rFonts w:ascii="仿宋_GB2312" w:eastAsia="仿宋_GB2312" w:hint="eastAsia"/>
          <w:bCs/>
          <w:sz w:val="32"/>
          <w:szCs w:val="32"/>
        </w:rPr>
        <w:t>6-</w:t>
      </w:r>
      <w:r>
        <w:rPr>
          <w:rFonts w:ascii="仿宋_GB2312" w:eastAsia="仿宋_GB2312" w:hint="eastAsia"/>
          <w:bCs/>
          <w:sz w:val="32"/>
          <w:szCs w:val="32"/>
        </w:rPr>
        <w:t>苄基腺嘌呤等物质的公告（</w:t>
      </w:r>
      <w:r>
        <w:rPr>
          <w:rFonts w:ascii="仿宋_GB2312" w:eastAsia="仿宋_GB2312" w:hint="eastAsia"/>
          <w:bCs/>
          <w:sz w:val="32"/>
          <w:szCs w:val="32"/>
        </w:rPr>
        <w:t>2015</w:t>
      </w:r>
      <w:r>
        <w:rPr>
          <w:rFonts w:ascii="仿宋_GB2312" w:eastAsia="仿宋_GB2312" w:hint="eastAsia"/>
          <w:bCs/>
          <w:sz w:val="32"/>
          <w:szCs w:val="32"/>
        </w:rPr>
        <w:t>年第</w:t>
      </w:r>
      <w:r>
        <w:rPr>
          <w:rFonts w:ascii="仿宋_GB2312" w:eastAsia="仿宋_GB2312" w:hint="eastAsia"/>
          <w:bCs/>
          <w:sz w:val="32"/>
          <w:szCs w:val="32"/>
        </w:rPr>
        <w:t>11</w:t>
      </w:r>
      <w:r>
        <w:rPr>
          <w:rFonts w:ascii="仿宋_GB2312" w:eastAsia="仿宋_GB2312" w:hint="eastAsia"/>
          <w:bCs/>
          <w:sz w:val="32"/>
          <w:szCs w:val="32"/>
        </w:rPr>
        <w:t>号）规定豆芽生产经营过程中禁止使用</w:t>
      </w:r>
      <w:r>
        <w:rPr>
          <w:rFonts w:ascii="仿宋_GB2312" w:eastAsia="仿宋_GB2312" w:hint="eastAsia"/>
          <w:bCs/>
          <w:sz w:val="32"/>
          <w:szCs w:val="32"/>
        </w:rPr>
        <w:t>4-</w:t>
      </w:r>
      <w:r>
        <w:rPr>
          <w:rFonts w:ascii="仿宋_GB2312" w:eastAsia="仿宋_GB2312" w:hint="eastAsia"/>
          <w:bCs/>
          <w:sz w:val="32"/>
          <w:szCs w:val="32"/>
        </w:rPr>
        <w:t>氯苯氧乙酸钠。</w:t>
      </w:r>
    </w:p>
    <w:p w:rsidR="002E3444" w:rsidRDefault="00752C6B">
      <w:pPr>
        <w:pStyle w:val="a6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九</w:t>
      </w:r>
      <w:r>
        <w:rPr>
          <w:rFonts w:eastAsia="黑体" w:hint="eastAsia"/>
          <w:sz w:val="32"/>
          <w:szCs w:val="32"/>
        </w:rPr>
        <w:t>、镉</w:t>
      </w:r>
    </w:p>
    <w:p w:rsidR="002E3444" w:rsidRDefault="00752C6B">
      <w:pPr>
        <w:pStyle w:val="a6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镉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属于重金属污染物指标，联合国环境规划署（</w:t>
      </w:r>
      <w:r>
        <w:rPr>
          <w:rFonts w:ascii="仿宋_GB2312" w:eastAsia="仿宋_GB2312" w:hAnsi="仿宋" w:cs="仿宋" w:hint="eastAsia"/>
          <w:sz w:val="32"/>
          <w:szCs w:val="32"/>
        </w:rPr>
        <w:t>DNFP</w:t>
      </w:r>
      <w:r>
        <w:rPr>
          <w:rFonts w:ascii="仿宋_GB2312" w:eastAsia="仿宋_GB2312" w:hAnsi="仿宋" w:cs="仿宋" w:hint="eastAsia"/>
          <w:sz w:val="32"/>
          <w:szCs w:val="32"/>
        </w:rPr>
        <w:t>）和国际职业卫生重金属委员会将镉列入重点研究的环境污染物，世界卫生组织（</w:t>
      </w:r>
      <w:r>
        <w:rPr>
          <w:rFonts w:ascii="仿宋_GB2312" w:eastAsia="仿宋_GB2312" w:hAnsi="仿宋" w:cs="仿宋" w:hint="eastAsia"/>
          <w:sz w:val="32"/>
          <w:szCs w:val="32"/>
        </w:rPr>
        <w:t>WHO</w:t>
      </w:r>
      <w:r>
        <w:rPr>
          <w:rFonts w:ascii="仿宋_GB2312" w:eastAsia="仿宋_GB2312" w:hAnsi="仿宋" w:cs="仿宋" w:hint="eastAsia"/>
          <w:sz w:val="32"/>
          <w:szCs w:val="32"/>
        </w:rPr>
        <w:t>）则将其作为优先研究的食品污染物。《食品安全国家标准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食品中污染物限量》（</w:t>
      </w:r>
      <w:r>
        <w:rPr>
          <w:rFonts w:ascii="仿宋_GB2312" w:eastAsia="仿宋_GB2312" w:hAnsi="仿宋" w:cs="仿宋" w:hint="eastAsia"/>
          <w:sz w:val="32"/>
          <w:szCs w:val="32"/>
        </w:rPr>
        <w:t>GB 2762-2017</w:t>
      </w:r>
      <w:r>
        <w:rPr>
          <w:rFonts w:ascii="仿宋_GB2312" w:eastAsia="仿宋_GB2312" w:hAnsi="仿宋" w:cs="仿宋" w:hint="eastAsia"/>
          <w:sz w:val="32"/>
          <w:szCs w:val="32"/>
        </w:rPr>
        <w:t>）中规定鲜、冻水产动物甲壳类中镉的限量值为</w:t>
      </w:r>
      <w:r>
        <w:rPr>
          <w:rFonts w:ascii="仿宋_GB2312" w:eastAsia="仿宋_GB2312" w:hAnsi="仿宋" w:cs="仿宋" w:hint="eastAsia"/>
          <w:sz w:val="32"/>
          <w:szCs w:val="32"/>
        </w:rPr>
        <w:t>0.5 mg/kg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2E3444" w:rsidRDefault="002E3444">
      <w:pPr>
        <w:pStyle w:val="a6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sectPr w:rsidR="002E3444" w:rsidSect="005E570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6B" w:rsidRDefault="00752C6B" w:rsidP="005E5703">
      <w:r>
        <w:separator/>
      </w:r>
    </w:p>
  </w:endnote>
  <w:endnote w:type="continuationSeparator" w:id="0">
    <w:p w:rsidR="00752C6B" w:rsidRDefault="00752C6B" w:rsidP="005E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658162"/>
      <w:docPartObj>
        <w:docPartGallery w:val="Page Numbers (Bottom of Page)"/>
        <w:docPartUnique/>
      </w:docPartObj>
    </w:sdtPr>
    <w:sdtContent>
      <w:p w:rsidR="005E5703" w:rsidRDefault="005E57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5703">
          <w:rPr>
            <w:noProof/>
            <w:lang w:val="zh-CN"/>
          </w:rPr>
          <w:t>-</w:t>
        </w:r>
        <w:r>
          <w:rPr>
            <w:noProof/>
          </w:rPr>
          <w:t xml:space="preserve"> 3 -</w:t>
        </w:r>
        <w:r>
          <w:fldChar w:fldCharType="end"/>
        </w:r>
      </w:p>
    </w:sdtContent>
  </w:sdt>
  <w:p w:rsidR="005E5703" w:rsidRDefault="005E57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6B" w:rsidRDefault="00752C6B" w:rsidP="005E5703">
      <w:r>
        <w:separator/>
      </w:r>
    </w:p>
  </w:footnote>
  <w:footnote w:type="continuationSeparator" w:id="0">
    <w:p w:rsidR="00752C6B" w:rsidRDefault="00752C6B" w:rsidP="005E5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5"/>
    <w:rsid w:val="000A0EB8"/>
    <w:rsid w:val="00115D71"/>
    <w:rsid w:val="001B4234"/>
    <w:rsid w:val="00203CEF"/>
    <w:rsid w:val="00227C98"/>
    <w:rsid w:val="002D4079"/>
    <w:rsid w:val="002E3444"/>
    <w:rsid w:val="002F1403"/>
    <w:rsid w:val="00320337"/>
    <w:rsid w:val="00335654"/>
    <w:rsid w:val="00385653"/>
    <w:rsid w:val="004012A2"/>
    <w:rsid w:val="00446771"/>
    <w:rsid w:val="00490F04"/>
    <w:rsid w:val="00495F06"/>
    <w:rsid w:val="004A7B13"/>
    <w:rsid w:val="00507310"/>
    <w:rsid w:val="00524DAE"/>
    <w:rsid w:val="005437A0"/>
    <w:rsid w:val="005A532E"/>
    <w:rsid w:val="005C3B9C"/>
    <w:rsid w:val="005E4129"/>
    <w:rsid w:val="005E5703"/>
    <w:rsid w:val="005F2ABB"/>
    <w:rsid w:val="0065262F"/>
    <w:rsid w:val="00660E64"/>
    <w:rsid w:val="00686D3D"/>
    <w:rsid w:val="007442C1"/>
    <w:rsid w:val="00752C6B"/>
    <w:rsid w:val="00762757"/>
    <w:rsid w:val="0076723A"/>
    <w:rsid w:val="007771CD"/>
    <w:rsid w:val="007A6867"/>
    <w:rsid w:val="00827383"/>
    <w:rsid w:val="00830ABC"/>
    <w:rsid w:val="008C2B4D"/>
    <w:rsid w:val="00903A9D"/>
    <w:rsid w:val="00916DDB"/>
    <w:rsid w:val="00923D48"/>
    <w:rsid w:val="00941AB8"/>
    <w:rsid w:val="00984FED"/>
    <w:rsid w:val="009C7045"/>
    <w:rsid w:val="00A40680"/>
    <w:rsid w:val="00A85D79"/>
    <w:rsid w:val="00B16DD3"/>
    <w:rsid w:val="00B87DF6"/>
    <w:rsid w:val="00BA7A5C"/>
    <w:rsid w:val="00C92AC2"/>
    <w:rsid w:val="00CA6E01"/>
    <w:rsid w:val="00CC4DEC"/>
    <w:rsid w:val="00CE074F"/>
    <w:rsid w:val="00D67F5E"/>
    <w:rsid w:val="00D70BCE"/>
    <w:rsid w:val="00D70DCF"/>
    <w:rsid w:val="00DE3228"/>
    <w:rsid w:val="00E224EE"/>
    <w:rsid w:val="00E84511"/>
    <w:rsid w:val="00EE3B7B"/>
    <w:rsid w:val="00F76C16"/>
    <w:rsid w:val="00FA014A"/>
    <w:rsid w:val="07AE2006"/>
    <w:rsid w:val="13515910"/>
    <w:rsid w:val="1775494C"/>
    <w:rsid w:val="1831126E"/>
    <w:rsid w:val="1C2C6E58"/>
    <w:rsid w:val="20827181"/>
    <w:rsid w:val="225C3C81"/>
    <w:rsid w:val="299E2E0B"/>
    <w:rsid w:val="29FC4125"/>
    <w:rsid w:val="2A9E1780"/>
    <w:rsid w:val="333B066B"/>
    <w:rsid w:val="33B77259"/>
    <w:rsid w:val="380D2FFA"/>
    <w:rsid w:val="39997C19"/>
    <w:rsid w:val="3E2A1862"/>
    <w:rsid w:val="3E565C74"/>
    <w:rsid w:val="418A341C"/>
    <w:rsid w:val="439A2AC1"/>
    <w:rsid w:val="465F0FDF"/>
    <w:rsid w:val="49F133DD"/>
    <w:rsid w:val="4B0F4C04"/>
    <w:rsid w:val="4BB3766A"/>
    <w:rsid w:val="4D0714C7"/>
    <w:rsid w:val="5616109A"/>
    <w:rsid w:val="56D62CEE"/>
    <w:rsid w:val="58030A90"/>
    <w:rsid w:val="5C6C6636"/>
    <w:rsid w:val="5D0578A1"/>
    <w:rsid w:val="60C1101C"/>
    <w:rsid w:val="61FD7005"/>
    <w:rsid w:val="62830167"/>
    <w:rsid w:val="645402A0"/>
    <w:rsid w:val="64B01203"/>
    <w:rsid w:val="6D17077E"/>
    <w:rsid w:val="6EC828CB"/>
    <w:rsid w:val="709B67CD"/>
    <w:rsid w:val="74210BA7"/>
    <w:rsid w:val="77504EE4"/>
    <w:rsid w:val="7807013D"/>
    <w:rsid w:val="78997A7C"/>
    <w:rsid w:val="7B0559CF"/>
    <w:rsid w:val="7E8258AE"/>
    <w:rsid w:val="7F24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1118</Characters>
  <Application>Microsoft Office Word</Application>
  <DocSecurity>0</DocSecurity>
  <Lines>9</Lines>
  <Paragraphs>2</Paragraphs>
  <ScaleCrop>false</ScaleCrop>
  <Company>CFQS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风险监测处</cp:lastModifiedBy>
  <cp:revision>5</cp:revision>
  <dcterms:created xsi:type="dcterms:W3CDTF">2019-12-20T02:37:00Z</dcterms:created>
  <dcterms:modified xsi:type="dcterms:W3CDTF">2019-12-27T08:14:00Z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