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本次检验项目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一、食用农产品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（一）抽检依据</w:t>
      </w:r>
    </w:p>
    <w:p>
      <w:pPr>
        <w:widowControl/>
        <w:spacing w:line="520" w:lineRule="exact"/>
        <w:ind w:firstLine="640" w:firstLineChars="200"/>
        <w:jc w:val="distribut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 食品添加剂使用标准》（GB 2760—2014）、《食品安全国家标准 食品中污染物限量》（GB 2762—2017）、《食品安全国家标准 鲜、冻动物性水产品》（GB 2733—2015）、《食品安全国家标准 食品中农药最大残留限量》（GB 2763—2016）、《鲜（冻）畜肉卫生标准》（GB 2707—2005）、《食品安全国家标准 食品中百草枯等43种农药最大残留量》（GB 2763.1—2018）、《动物性食品中兽药最高残留限量》（农业部公告第235号）、《发布在食品动物中停止使用洛美沙星、培氟沙星、氧氟沙星、诺氟沙星4种兽药的决定》（农业部公告第2292号）、《兽药地方标准废止目录》（农业部公告第560号）、《食品中可能违法添加的非食用物质和易滥用的食品添加剂名单（第四批）》（整顿办函〔2010〕50号）等标准及产品明示标准和指标的要求。</w:t>
      </w:r>
    </w:p>
    <w:p>
      <w:pPr>
        <w:widowControl/>
        <w:spacing w:line="520" w:lineRule="exact"/>
        <w:ind w:firstLine="640" w:firstLineChars="200"/>
        <w:jc w:val="left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（二）抽检项目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贝类抽检项目包括挥发性盐基氮、铅（以Pb计）、镉（以Cd计）、无机砷（以As计）、孔雀石绿、氯霉素、氟苯尼考、呋喃唑酮代谢物、呋喃它酮代谢物、呋喃西林代谢物、呋喃妥因代谢物、恩诺沙星（以恩诺沙星与环丙沙星之和计）、氧氟沙星、培氟沙星、洛美沙星、诺氟沙星、四环素、金霉素、土霉素、磺胺类（总量）、地西泮、甲硝唑、地美硝唑、洛硝哒唑、羟基甲硝唑、羟甲基甲硝咪唑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海水虾抽检项目包括挥发性盐基氮、镉（以Cd计）、孔雀石绿、氯霉素、氟苯尼考、呋喃唑酮代谢物、呋喃它酮代谢物、呋喃西林代谢物、呋喃妥因代谢物、恩诺沙星（以恩诺沙星与环丙沙星之和计）、氧氟沙星、培氟沙星、洛美沙星、诺氟沙星、四环素、金霉素、土霉素、磺胺类（总量）、地西泮、甲硝唑、地美硝唑、洛硝哒唑、羟基甲硝唑、羟甲基甲硝咪唑、五氯酚酸钠（以五氯酚计）、二氧化硫残留量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鸡蛋抽检项目包括铅（以Pb计）、氯霉素、氟苯尼考、恩诺沙星（以恩诺沙星与环丙沙星之和计）、洛美沙星、诺氟沙星、培氟沙星、氧氟沙星、呋喃它酮代谢物、呋喃妥因代谢物、呋喃西林代谢物、呋喃唑酮代谢物、金刚烷胺、金刚乙胺、利巴韦林、多西环素（强力霉素）、氟虫腈（以氟虫腈、氟甲腈、氟虫腈砜、氟虫腈亚砜之和计）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辣椒抽检项目包括铅（以Pb计）、镉（以Cd计）、克百威、氯氰菊酯和高效氯氰菊酯、甲拌磷、氯唑磷、内吸磷、倍硫磷、虫酰肼、敌百虫、甲霜灵和精甲霜灵、咪鲜胺和咪鲜胺锰盐、三唑醇、吡唑醚菌酯、硫线磷、灭多威、杀扑磷、水胺硫磷、氟虫腈、氧乐果、唑螨酯、多菌灵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5.梨抽检项目包括铅（以Pb计）、氧乐果、辛硫磷、烯唑醇、戊唑醇、四螨嗪、噻菌灵、氰戊菊酯和S-氰戊菊酯、灭线磷、醚菌酯、氯氟氰菊酯和高效氯氟氰菊酯、腈菌唑、甲基硫菌灵、氟氯氰菊酯和高效氟氯氰菊酯、氟硅唑、氟虫腈、多菌灵、毒死蜱、敌敌畏、吡虫啉、苯醚甲环唑、百菌清、阿维菌素、甲基异柳磷、氯氰菊酯和高效氯氰菊酯、克百威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6.马铃薯抽检项目包括铅（以Pb计）、镉（以Cd计）、阿维菌素、倍硫磷、吡唑醚菌酯、对硫磷、氟吡甲禾灵和高效氟吡甲禾灵、氟虫腈、氟啶胺、甲胺磷、甲拌磷、甲基毒死蜱、灭多威、内吸磷、噻虫啉、噻呋酰胺、杀扑磷、水胺硫磷、辛硫磷、氧乐果、克百威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7.牛肉抽检项目包括挥发性盐基氮、铅(以Pb计）、克伦特罗、沙丁胺醇、莱克多巴胺、特布他林、呋喃唑酮代谢物、呋喃它酮代谢物、呋喃西林代谢物、呋喃妥因代谢物、氯霉素、氟苯尼考、土霉素、恩诺沙星（以恩诺沙星与环丙沙星之和计）、洛美沙星、培氟沙星、氧氟沙星、诺氟沙星、磺胺类(总量)、五氯酚酸钠（以五氯酚计）、氟甲喹、达氟沙星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8.苹果抽检项目包括铅（以Pb计）、辛硫磷、烯唑醇、戊唑醇、四螨嗪、噻螨酮、噻菌灵、螺螨酯、腈菌唑、甲基硫菌灵、氟氯氰菊酯和高效氟氯氰菊酯、氟环唑、氟虫脲、氟虫腈、毒死蜱、啶酰菌胺、丙溴磷、吡唑醚菌酯、苯醚甲环唑、阿维菌素、甲基异柳磷、氯氰菊酯和高效氯氰菊酯、丙环唑、对硫磷、敌敌畏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9.豇豆抽检项目包括铅（以Pb计）、镉（以Cd计）、克百威、氧乐果、氯氰菊酯和高效氯氰菊酯、氯唑磷、内吸磷、甲拌磷、倍硫磷、敌百虫、氟虫腈、联苯肼酯、硫线磷、灭多威、灭蝇胺、杀扑磷、水胺硫磷、甲基异柳磷、阿维菌素、甲胺磷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10.韭菜抽检项目包括铅（以Pb计）、镉（以Cd计）、毒死蜱、多菌灵、腐霉利、克百威、氯氟氰菊酯和高效氯氟氰菊酯、氧乐果、氯氰菊酯和高效氯氰菊酯、氯菊酯、氟虫腈、氯唑磷、甲拌磷、阿维菌素、倍硫磷、灭多威、杀扑磷、水胺硫磷、对硫磷、乐果、辛硫磷、敌敌畏、内吸磷、二甲戊灵、灭线磷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11.菠菜抽检项目包括铅（以Pb计）、镉（以Cd计）、毒死蜱、氧乐果、氯氰菊酯和高效氯氰菊酯、氟虫腈、甲霜灵和精甲霜灵、阿维菌素、倍硫磷、二嗪磷、伏杀硫磷、硫线磷、灭多威、杀扑磷、水胺硫磷、克百威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12.普通白菜抽检项目包括铅（以Pb计）、镉（以Cd计）、毒死蜱、久效磷、克百威、氧乐果、氯氰菊酯和高效氯氰菊酯、氟虫腈、甲拌磷、氯唑磷、内吸磷、阿维菌素、倍硫磷、虫酰肼、敌百虫、丙溴磷、虫螨腈、甲氨基阿维菌素苯甲酸盐、硫线磷、灭多威、杀扑磷、水胺硫磷、啶虫脒、甲胺磷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13.桃抽检项目包括铅（以Pb计）、辛硫磷、戊唑醇、氰戊菊酯和S-氰戊菊酯、氯氰菊酯和高效氯氰菊酯、抗蚜威、腈苯唑、氟虫腈、吡唑醚菌酯、苯醚甲环唑、啶虫脒、乐果、多菌灵、氯唑磷。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14.西瓜抽检项目包括铅（以Pb计）、辛硫磷、肟菌酯、涕灭威、氰戊菊酯和S-氰戊菊酯、嘧菌酯、咪鲜胺和咪鲜胺锰盐、氯吡脲、甲霜灵和精甲霜灵、甲基硫菌灵、氟虫腈、啶氧菌酯、啶虫脒、苯醚甲环唑、阿维菌素、乙酰甲胺磷、噻虫嗪。</w:t>
      </w:r>
    </w:p>
    <w:p>
      <w:pPr>
        <w:spacing w:line="520" w:lineRule="exact"/>
        <w:ind w:firstLine="636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二、饼干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（一）抽检依据</w:t>
      </w:r>
    </w:p>
    <w:p>
      <w:pPr>
        <w:pStyle w:val="2"/>
        <w:spacing w:line="520" w:lineRule="exact"/>
        <w:jc w:val="distribute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 xml:space="preserve">    《食品安全国家标准 食品添加剂使用标准》（GB</w:t>
      </w:r>
    </w:p>
    <w:p>
      <w:pPr>
        <w:pStyle w:val="2"/>
        <w:spacing w:line="520" w:lineRule="exact"/>
        <w:jc w:val="distribute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2760—2014）、《食品安全国家标准 食品中污染物限量》（GB2762—2017）、《食品安全国家标准 食品中致病菌限量》（GB29921—2013）、《食品安全国家标准 饼干》（GB 7100—2015）等标准及产品明示标</w:t>
      </w:r>
      <w:bookmarkStart w:id="0" w:name="_GoBack"/>
      <w:bookmarkEnd w:id="0"/>
      <w:r>
        <w:rPr>
          <w:rFonts w:ascii="Times New Roman" w:cs="Times New Roman"/>
          <w:sz w:val="32"/>
          <w:szCs w:val="32"/>
        </w:rPr>
        <w:t>准和指标的要求。</w:t>
      </w:r>
    </w:p>
    <w:p>
      <w:pPr>
        <w:widowControl/>
        <w:spacing w:line="520" w:lineRule="exact"/>
        <w:ind w:firstLine="640" w:firstLineChars="200"/>
        <w:jc w:val="left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（二）抽检项目</w:t>
      </w:r>
    </w:p>
    <w:p>
      <w:pPr>
        <w:pStyle w:val="2"/>
        <w:spacing w:line="520" w:lineRule="exact"/>
        <w:ind w:firstLine="636"/>
        <w:rPr>
          <w:rFonts w:ascii="Times New Roman" w:cs="Times New Roman"/>
        </w:rPr>
      </w:pPr>
      <w:r>
        <w:rPr>
          <w:rFonts w:ascii="Times New Roman" w:cs="Times New Roman"/>
          <w:sz w:val="32"/>
          <w:szCs w:val="32"/>
        </w:rPr>
        <w:t>饼干抽检项目包括酸价（以脂肪计）、过氧化值（以脂肪计）、 铅（以Pb计）、苯甲酸及其钠盐（以苯甲酸计）、山梨酸及其钾盐（以山梨酸计）、糖精钠（以糖精计）、铝的残留量（干样品，以Al计）、二氧化硫残留量、脱氢乙酸及其钠盐（以脱氢乙酸计）、菌落总数、大肠菌群、金黄色葡萄球菌、沙门氏菌、霉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E6F75"/>
    <w:rsid w:val="33775BB1"/>
    <w:rsid w:val="580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2020-01-21T10:31:00Z</dcterms:created>
  <dc:creator>胡小雲 </dc:creator>
  <cp:lastModifiedBy>胡小雲 </cp:lastModifiedBy>
  <dcterms:modified xsi:type="dcterms:W3CDTF">2020-02-13T09:28:55Z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