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804CA1" w:rsidRPr="00C017AC" w:rsidRDefault="00804CA1">
      <w:pPr>
        <w:rPr>
          <w:rFonts w:ascii="黑体" w:eastAsia="黑体" w:hAnsi="黑体"/>
          <w:sz w:val="32"/>
          <w:szCs w:val="32"/>
        </w:rPr>
      </w:pPr>
      <w:r w:rsidRPr="00C017AC">
        <w:rPr>
          <w:rFonts w:ascii="黑体" w:eastAsia="黑体" w:hAnsi="黑体" w:hint="eastAsia"/>
          <w:sz w:val="32"/>
          <w:szCs w:val="32"/>
        </w:rPr>
        <w:t>附件</w:t>
      </w:r>
      <w:r w:rsidR="00E0135B">
        <w:rPr>
          <w:rFonts w:ascii="黑体" w:eastAsia="黑体" w:hAnsi="黑体" w:hint="eastAsia"/>
          <w:sz w:val="32"/>
          <w:szCs w:val="32"/>
        </w:rPr>
        <w:t>2</w:t>
      </w:r>
    </w:p>
    <w:p w:rsidR="00804CA1" w:rsidRPr="00C017AC" w:rsidRDefault="00804CA1">
      <w:pPr>
        <w:rPr>
          <w:rFonts w:ascii="黑体" w:eastAsia="黑体" w:hAnsi="黑体"/>
          <w:sz w:val="32"/>
          <w:szCs w:val="32"/>
        </w:rPr>
      </w:pPr>
    </w:p>
    <w:p w:rsidR="00E0135B" w:rsidRDefault="00E0135B" w:rsidP="00E0135B">
      <w:pPr>
        <w:jc w:val="center"/>
        <w:rPr>
          <w:rFonts w:ascii="方正小标宋简体" w:eastAsia="方正小标宋简体"/>
          <w:spacing w:val="-12"/>
          <w:sz w:val="44"/>
          <w:szCs w:val="44"/>
        </w:rPr>
      </w:pPr>
      <w:r>
        <w:rPr>
          <w:rFonts w:ascii="方正小标宋简体" w:eastAsia="方正小标宋简体" w:hint="eastAsia"/>
          <w:spacing w:val="-12"/>
          <w:sz w:val="44"/>
          <w:szCs w:val="44"/>
        </w:rPr>
        <w:t>部分不合格项目的小知识</w:t>
      </w:r>
    </w:p>
    <w:p w:rsidR="00E0135B" w:rsidRDefault="00E0135B" w:rsidP="00E0135B">
      <w:pPr>
        <w:ind w:firstLineChars="200" w:firstLine="592"/>
        <w:rPr>
          <w:rFonts w:ascii="Times New Roman" w:eastAsia="黑体" w:hAnsi="Times New Roman" w:cs="Times New Roman"/>
          <w:spacing w:val="-12"/>
          <w:sz w:val="32"/>
          <w:szCs w:val="32"/>
        </w:rPr>
      </w:pPr>
    </w:p>
    <w:p w:rsidR="00E0135B" w:rsidRPr="00C017AC" w:rsidRDefault="004E2115" w:rsidP="00E0135B">
      <w:pPr>
        <w:ind w:firstLineChars="200" w:firstLine="592"/>
        <w:rPr>
          <w:rFonts w:ascii="Times New Roman" w:eastAsia="黑体" w:hAnsi="Times New Roman" w:cs="Times New Roman"/>
          <w:spacing w:val="-12"/>
          <w:sz w:val="32"/>
          <w:szCs w:val="32"/>
        </w:rPr>
      </w:pPr>
      <w:bookmarkStart w:id="0" w:name="_Hlk33109223"/>
      <w:bookmarkStart w:id="1" w:name="_GoBack"/>
      <w:r>
        <w:rPr>
          <w:rFonts w:ascii="Times New Roman" w:eastAsia="黑体" w:hAnsi="Times New Roman" w:cs="Times New Roman" w:hint="eastAsia"/>
          <w:spacing w:val="-12"/>
          <w:sz w:val="32"/>
          <w:szCs w:val="32"/>
        </w:rPr>
        <w:t>一</w:t>
      </w:r>
      <w:r w:rsidR="00E0135B" w:rsidRPr="00C017AC">
        <w:rPr>
          <w:rFonts w:ascii="Times New Roman" w:eastAsia="黑体" w:hAnsi="Times New Roman" w:cs="Times New Roman" w:hint="eastAsia"/>
          <w:spacing w:val="-12"/>
          <w:sz w:val="32"/>
          <w:szCs w:val="32"/>
        </w:rPr>
        <w:t>、氟</w:t>
      </w:r>
      <w:proofErr w:type="gramStart"/>
      <w:r w:rsidR="00E0135B" w:rsidRPr="00C017AC">
        <w:rPr>
          <w:rFonts w:ascii="Times New Roman" w:eastAsia="黑体" w:hAnsi="Times New Roman" w:cs="Times New Roman" w:hint="eastAsia"/>
          <w:spacing w:val="-12"/>
          <w:sz w:val="32"/>
          <w:szCs w:val="32"/>
        </w:rPr>
        <w:t>苯尼考</w:t>
      </w:r>
      <w:proofErr w:type="gramEnd"/>
    </w:p>
    <w:p w:rsidR="00E0135B" w:rsidRPr="000A1306" w:rsidRDefault="00E0135B" w:rsidP="00E0135B">
      <w:pPr>
        <w:ind w:firstLineChars="200" w:firstLine="640"/>
        <w:rPr>
          <w:rFonts w:ascii="Times New Roman" w:eastAsia="仿宋_GB2312" w:hAnsi="Times New Roman" w:cs="Times New Roman"/>
          <w:sz w:val="32"/>
          <w:szCs w:val="32"/>
        </w:rPr>
      </w:pPr>
      <w:r w:rsidRPr="000A1306">
        <w:rPr>
          <w:rFonts w:ascii="Times New Roman" w:eastAsia="仿宋_GB2312" w:hAnsi="Times New Roman" w:cs="Times New Roman"/>
          <w:sz w:val="32"/>
          <w:szCs w:val="32"/>
        </w:rPr>
        <w:t>氟</w:t>
      </w:r>
      <w:proofErr w:type="gramStart"/>
      <w:r w:rsidRPr="000A1306">
        <w:rPr>
          <w:rFonts w:ascii="Times New Roman" w:eastAsia="仿宋_GB2312" w:hAnsi="Times New Roman" w:cs="Times New Roman"/>
          <w:sz w:val="32"/>
          <w:szCs w:val="32"/>
        </w:rPr>
        <w:t>苯尼考又称氟甲砜</w:t>
      </w:r>
      <w:proofErr w:type="gramEnd"/>
      <w:r w:rsidRPr="000A1306">
        <w:rPr>
          <w:rFonts w:ascii="Times New Roman" w:eastAsia="仿宋_GB2312" w:hAnsi="Times New Roman" w:cs="Times New Roman"/>
          <w:sz w:val="32"/>
          <w:szCs w:val="32"/>
        </w:rPr>
        <w:t>霉素，是农业部批准使用的动物专用抗菌药，主要用于敏感细菌所致的猪、鸡、鱼的细菌性疾病。《动物性食品中兽药最高残留限量》（农业部公告第</w:t>
      </w:r>
      <w:r w:rsidRPr="000A1306">
        <w:rPr>
          <w:rFonts w:ascii="Times New Roman" w:eastAsia="仿宋_GB2312" w:hAnsi="Times New Roman" w:cs="Times New Roman"/>
          <w:sz w:val="32"/>
          <w:szCs w:val="32"/>
        </w:rPr>
        <w:t>235</w:t>
      </w:r>
      <w:r w:rsidRPr="000A1306">
        <w:rPr>
          <w:rFonts w:ascii="Times New Roman" w:eastAsia="仿宋_GB2312" w:hAnsi="Times New Roman" w:cs="Times New Roman"/>
          <w:sz w:val="32"/>
          <w:szCs w:val="32"/>
        </w:rPr>
        <w:t>号）中规定，氟</w:t>
      </w:r>
      <w:proofErr w:type="gramStart"/>
      <w:r w:rsidRPr="000A1306">
        <w:rPr>
          <w:rFonts w:ascii="Times New Roman" w:eastAsia="仿宋_GB2312" w:hAnsi="Times New Roman" w:cs="Times New Roman"/>
          <w:sz w:val="32"/>
          <w:szCs w:val="32"/>
        </w:rPr>
        <w:t>苯尼考</w:t>
      </w:r>
      <w:proofErr w:type="gramEnd"/>
      <w:r w:rsidRPr="000A1306">
        <w:rPr>
          <w:rFonts w:ascii="Times New Roman" w:eastAsia="仿宋_GB2312" w:hAnsi="Times New Roman" w:cs="Times New Roman"/>
          <w:sz w:val="32"/>
          <w:szCs w:val="32"/>
        </w:rPr>
        <w:t>可用于</w:t>
      </w:r>
      <w:r w:rsidR="00B22F1E" w:rsidRPr="00B22F1E">
        <w:rPr>
          <w:rFonts w:ascii="Times New Roman" w:eastAsia="仿宋_GB2312" w:hAnsi="Times New Roman" w:cs="Times New Roman"/>
          <w:sz w:val="32"/>
          <w:szCs w:val="32"/>
        </w:rPr>
        <w:t>牛、羊、猪、</w:t>
      </w:r>
      <w:r w:rsidR="00B22F1E" w:rsidRPr="00B22F1E">
        <w:rPr>
          <w:rFonts w:ascii="Times New Roman" w:eastAsia="仿宋_GB2312" w:hAnsi="Times New Roman" w:cs="Times New Roman" w:hint="eastAsia"/>
          <w:sz w:val="32"/>
          <w:szCs w:val="32"/>
        </w:rPr>
        <w:t>家</w:t>
      </w:r>
      <w:r w:rsidR="00B22F1E" w:rsidRPr="00B22F1E">
        <w:rPr>
          <w:rFonts w:ascii="Times New Roman" w:eastAsia="仿宋_GB2312" w:hAnsi="Times New Roman" w:cs="Times New Roman"/>
          <w:sz w:val="32"/>
          <w:szCs w:val="32"/>
        </w:rPr>
        <w:t>禽、鱼等</w:t>
      </w:r>
      <w:r w:rsidR="00B22F1E" w:rsidRPr="00B22F1E">
        <w:rPr>
          <w:rFonts w:ascii="Times New Roman" w:eastAsia="仿宋_GB2312" w:hAnsi="Times New Roman" w:cs="Times New Roman" w:hint="eastAsia"/>
          <w:sz w:val="32"/>
          <w:szCs w:val="32"/>
        </w:rPr>
        <w:t>食用</w:t>
      </w:r>
      <w:r w:rsidR="00B22F1E" w:rsidRPr="00B22F1E">
        <w:rPr>
          <w:rFonts w:ascii="Times New Roman" w:eastAsia="仿宋_GB2312" w:hAnsi="Times New Roman" w:cs="Times New Roman"/>
          <w:sz w:val="32"/>
          <w:szCs w:val="32"/>
        </w:rPr>
        <w:t>禽畜</w:t>
      </w:r>
      <w:r w:rsidR="00B22F1E" w:rsidRPr="00B22F1E">
        <w:rPr>
          <w:rFonts w:ascii="Times New Roman" w:eastAsia="仿宋_GB2312" w:hAnsi="Times New Roman" w:cs="Times New Roman" w:hint="eastAsia"/>
          <w:sz w:val="32"/>
          <w:szCs w:val="32"/>
        </w:rPr>
        <w:t>、水产及其他动物</w:t>
      </w:r>
      <w:r w:rsidR="00B22F1E" w:rsidRPr="00B22F1E">
        <w:rPr>
          <w:rFonts w:ascii="Times New Roman" w:eastAsia="仿宋_GB2312" w:hAnsi="Times New Roman" w:cs="Times New Roman"/>
          <w:sz w:val="32"/>
          <w:szCs w:val="32"/>
        </w:rPr>
        <w:t>，</w:t>
      </w:r>
      <w:r w:rsidRPr="00B22F1E">
        <w:rPr>
          <w:rFonts w:ascii="Times New Roman" w:eastAsia="仿宋_GB2312" w:hAnsi="Times New Roman" w:cs="Times New Roman"/>
          <w:sz w:val="32"/>
          <w:szCs w:val="32"/>
        </w:rPr>
        <w:t>但在产蛋鸡</w:t>
      </w:r>
      <w:r w:rsidRPr="000A1306">
        <w:rPr>
          <w:rFonts w:ascii="Times New Roman" w:eastAsia="仿宋_GB2312" w:hAnsi="Times New Roman" w:cs="Times New Roman"/>
          <w:sz w:val="32"/>
          <w:szCs w:val="32"/>
        </w:rPr>
        <w:t>中禁用（鸡蛋中不得检出）。正常情况下消费者不必对鸡蛋中检出氟</w:t>
      </w:r>
      <w:proofErr w:type="gramStart"/>
      <w:r w:rsidRPr="000A1306">
        <w:rPr>
          <w:rFonts w:ascii="Times New Roman" w:eastAsia="仿宋_GB2312" w:hAnsi="Times New Roman" w:cs="Times New Roman"/>
          <w:sz w:val="32"/>
          <w:szCs w:val="32"/>
        </w:rPr>
        <w:t>苯尼考</w:t>
      </w:r>
      <w:proofErr w:type="gramEnd"/>
      <w:r w:rsidRPr="000A1306">
        <w:rPr>
          <w:rFonts w:ascii="Times New Roman" w:eastAsia="仿宋_GB2312" w:hAnsi="Times New Roman" w:cs="Times New Roman"/>
          <w:sz w:val="32"/>
          <w:szCs w:val="32"/>
        </w:rPr>
        <w:t>过分担心，但长期食用氟</w:t>
      </w:r>
      <w:proofErr w:type="gramStart"/>
      <w:r w:rsidRPr="000A1306">
        <w:rPr>
          <w:rFonts w:ascii="Times New Roman" w:eastAsia="仿宋_GB2312" w:hAnsi="Times New Roman" w:cs="Times New Roman"/>
          <w:sz w:val="32"/>
          <w:szCs w:val="32"/>
        </w:rPr>
        <w:t>苯尼考</w:t>
      </w:r>
      <w:proofErr w:type="gramEnd"/>
      <w:r w:rsidRPr="000A1306">
        <w:rPr>
          <w:rFonts w:ascii="Times New Roman" w:eastAsia="仿宋_GB2312" w:hAnsi="Times New Roman" w:cs="Times New Roman"/>
          <w:sz w:val="32"/>
          <w:szCs w:val="32"/>
        </w:rPr>
        <w:t>残留超标的蛋品，对人体健康有一定</w:t>
      </w:r>
      <w:r w:rsidR="00307377">
        <w:rPr>
          <w:rFonts w:ascii="Times New Roman" w:eastAsia="仿宋_GB2312" w:hAnsi="Times New Roman" w:cs="Times New Roman" w:hint="eastAsia"/>
          <w:sz w:val="32"/>
          <w:szCs w:val="32"/>
        </w:rPr>
        <w:t>影响</w:t>
      </w:r>
      <w:r w:rsidRPr="000A1306">
        <w:rPr>
          <w:rFonts w:ascii="Times New Roman" w:eastAsia="仿宋_GB2312" w:hAnsi="Times New Roman" w:cs="Times New Roman"/>
          <w:sz w:val="32"/>
          <w:szCs w:val="32"/>
        </w:rPr>
        <w:t>。鸡蛋中检出氟苯尼考，可能是企业的鸡饲料添加或者家禽疾病治疗中使用的氟苯尼考残留积累在家禽体内，进而传递至蛋品中。</w:t>
      </w:r>
    </w:p>
    <w:bookmarkEnd w:id="0"/>
    <w:bookmarkEnd w:id="1"/>
    <w:p w:rsidR="00D762A4" w:rsidRPr="00C017AC" w:rsidRDefault="00D762A4" w:rsidP="009C4EAD">
      <w:pPr>
        <w:ind w:firstLineChars="200" w:firstLine="640"/>
        <w:rPr>
          <w:rFonts w:ascii="Times New Roman" w:eastAsia="仿宋_GB2312" w:hAnsi="Times New Roman" w:cs="Times New Roman"/>
          <w:sz w:val="32"/>
          <w:szCs w:val="32"/>
        </w:rPr>
      </w:pPr>
    </w:p>
    <w:sectPr w:rsidR="00D762A4" w:rsidRPr="00C017AC" w:rsidSect="00C24969">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286" w:rsidRDefault="00AD6286" w:rsidP="00804CA1">
      <w:r>
        <w:separator/>
      </w:r>
    </w:p>
  </w:endnote>
  <w:endnote w:type="continuationSeparator" w:id="0">
    <w:p w:rsidR="00AD6286" w:rsidRDefault="00AD6286" w:rsidP="0080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Segoe Print"/>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087551"/>
      <w:docPartObj>
        <w:docPartGallery w:val="Page Numbers (Bottom of Page)"/>
        <w:docPartUnique/>
      </w:docPartObj>
    </w:sdtPr>
    <w:sdtEndPr/>
    <w:sdtContent>
      <w:p w:rsidR="00895177" w:rsidRDefault="00F02645">
        <w:pPr>
          <w:pStyle w:val="a5"/>
          <w:jc w:val="center"/>
        </w:pPr>
        <w:r>
          <w:fldChar w:fldCharType="begin"/>
        </w:r>
        <w:r w:rsidR="00895177">
          <w:instrText>PAGE   \* MERGEFORMAT</w:instrText>
        </w:r>
        <w:r>
          <w:fldChar w:fldCharType="separate"/>
        </w:r>
        <w:r w:rsidR="00307377" w:rsidRPr="00307377">
          <w:rPr>
            <w:noProof/>
            <w:lang w:val="zh-CN"/>
          </w:rPr>
          <w:t>3</w:t>
        </w:r>
        <w:r>
          <w:fldChar w:fldCharType="end"/>
        </w:r>
      </w:p>
    </w:sdtContent>
  </w:sdt>
  <w:p w:rsidR="00895177" w:rsidRDefault="008951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286" w:rsidRDefault="00AD6286" w:rsidP="00804CA1">
      <w:r>
        <w:separator/>
      </w:r>
    </w:p>
  </w:footnote>
  <w:footnote w:type="continuationSeparator" w:id="0">
    <w:p w:rsidR="00AD6286" w:rsidRDefault="00AD6286" w:rsidP="00804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E3C16"/>
    <w:multiLevelType w:val="hybridMultilevel"/>
    <w:tmpl w:val="07C697FE"/>
    <w:lvl w:ilvl="0" w:tplc="04383ADA">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81AD034"/>
    <w:multiLevelType w:val="singleLevel"/>
    <w:tmpl w:val="581AD034"/>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F03"/>
    <w:rsid w:val="0000231D"/>
    <w:rsid w:val="00057C9D"/>
    <w:rsid w:val="0007233C"/>
    <w:rsid w:val="00077D35"/>
    <w:rsid w:val="000800AE"/>
    <w:rsid w:val="00082CA4"/>
    <w:rsid w:val="00097E5A"/>
    <w:rsid w:val="000A1306"/>
    <w:rsid w:val="000A1CA7"/>
    <w:rsid w:val="000A6D6E"/>
    <w:rsid w:val="000F4B86"/>
    <w:rsid w:val="00102897"/>
    <w:rsid w:val="00113712"/>
    <w:rsid w:val="00124BDE"/>
    <w:rsid w:val="00143CEB"/>
    <w:rsid w:val="00150D3C"/>
    <w:rsid w:val="0015191D"/>
    <w:rsid w:val="00156C2C"/>
    <w:rsid w:val="0016724E"/>
    <w:rsid w:val="001901F9"/>
    <w:rsid w:val="001A6ADF"/>
    <w:rsid w:val="001C4310"/>
    <w:rsid w:val="001D6C8C"/>
    <w:rsid w:val="001E7C5C"/>
    <w:rsid w:val="0027006F"/>
    <w:rsid w:val="00307377"/>
    <w:rsid w:val="00320688"/>
    <w:rsid w:val="00322908"/>
    <w:rsid w:val="0034436D"/>
    <w:rsid w:val="003455E6"/>
    <w:rsid w:val="00357F27"/>
    <w:rsid w:val="0038633A"/>
    <w:rsid w:val="00391B77"/>
    <w:rsid w:val="00412DAF"/>
    <w:rsid w:val="0041724F"/>
    <w:rsid w:val="00417336"/>
    <w:rsid w:val="004215F1"/>
    <w:rsid w:val="004364F8"/>
    <w:rsid w:val="004478FC"/>
    <w:rsid w:val="00454808"/>
    <w:rsid w:val="004A654B"/>
    <w:rsid w:val="004E2115"/>
    <w:rsid w:val="004F3D58"/>
    <w:rsid w:val="005119B7"/>
    <w:rsid w:val="005317AB"/>
    <w:rsid w:val="00534A48"/>
    <w:rsid w:val="00546FD2"/>
    <w:rsid w:val="0057056D"/>
    <w:rsid w:val="0057524F"/>
    <w:rsid w:val="005771A5"/>
    <w:rsid w:val="005B58B4"/>
    <w:rsid w:val="005D7D45"/>
    <w:rsid w:val="005F641A"/>
    <w:rsid w:val="00674ABF"/>
    <w:rsid w:val="00687316"/>
    <w:rsid w:val="006C1278"/>
    <w:rsid w:val="006F076D"/>
    <w:rsid w:val="006F32DE"/>
    <w:rsid w:val="006F7339"/>
    <w:rsid w:val="00705216"/>
    <w:rsid w:val="00742115"/>
    <w:rsid w:val="00743257"/>
    <w:rsid w:val="007505B0"/>
    <w:rsid w:val="0075182C"/>
    <w:rsid w:val="00752908"/>
    <w:rsid w:val="0077575E"/>
    <w:rsid w:val="0077710D"/>
    <w:rsid w:val="00783A82"/>
    <w:rsid w:val="007F5D15"/>
    <w:rsid w:val="00804CA1"/>
    <w:rsid w:val="008117B8"/>
    <w:rsid w:val="00880F04"/>
    <w:rsid w:val="00895177"/>
    <w:rsid w:val="008D7B32"/>
    <w:rsid w:val="008D7ECA"/>
    <w:rsid w:val="009756BD"/>
    <w:rsid w:val="009A2C92"/>
    <w:rsid w:val="009B17D9"/>
    <w:rsid w:val="009B1CE0"/>
    <w:rsid w:val="009C4EAD"/>
    <w:rsid w:val="009C78F5"/>
    <w:rsid w:val="009E0C03"/>
    <w:rsid w:val="009E252B"/>
    <w:rsid w:val="009F4B8A"/>
    <w:rsid w:val="00A1575B"/>
    <w:rsid w:val="00A339B7"/>
    <w:rsid w:val="00A370EE"/>
    <w:rsid w:val="00AB0288"/>
    <w:rsid w:val="00AB1112"/>
    <w:rsid w:val="00AB3D00"/>
    <w:rsid w:val="00AB3E33"/>
    <w:rsid w:val="00AB7501"/>
    <w:rsid w:val="00AC79C1"/>
    <w:rsid w:val="00AD6286"/>
    <w:rsid w:val="00B00A38"/>
    <w:rsid w:val="00B147BF"/>
    <w:rsid w:val="00B207E6"/>
    <w:rsid w:val="00B22F1E"/>
    <w:rsid w:val="00B2770C"/>
    <w:rsid w:val="00B60BFA"/>
    <w:rsid w:val="00B77042"/>
    <w:rsid w:val="00BA013D"/>
    <w:rsid w:val="00BA54E8"/>
    <w:rsid w:val="00BC5A14"/>
    <w:rsid w:val="00C017AC"/>
    <w:rsid w:val="00C24969"/>
    <w:rsid w:val="00C866ED"/>
    <w:rsid w:val="00CD571D"/>
    <w:rsid w:val="00CE0330"/>
    <w:rsid w:val="00CE13D2"/>
    <w:rsid w:val="00CF0D96"/>
    <w:rsid w:val="00D11774"/>
    <w:rsid w:val="00D16C55"/>
    <w:rsid w:val="00D2271C"/>
    <w:rsid w:val="00D413F8"/>
    <w:rsid w:val="00D51BA4"/>
    <w:rsid w:val="00D762A4"/>
    <w:rsid w:val="00D904C4"/>
    <w:rsid w:val="00DC2C27"/>
    <w:rsid w:val="00DD3DA5"/>
    <w:rsid w:val="00DE52CB"/>
    <w:rsid w:val="00E0135B"/>
    <w:rsid w:val="00E45F03"/>
    <w:rsid w:val="00E5769E"/>
    <w:rsid w:val="00E610CF"/>
    <w:rsid w:val="00E71D08"/>
    <w:rsid w:val="00E764E7"/>
    <w:rsid w:val="00E86F28"/>
    <w:rsid w:val="00EF2FC7"/>
    <w:rsid w:val="00EF73EB"/>
    <w:rsid w:val="00F02645"/>
    <w:rsid w:val="00F26297"/>
    <w:rsid w:val="00F31EC7"/>
    <w:rsid w:val="00F37B86"/>
    <w:rsid w:val="00F56DA2"/>
    <w:rsid w:val="00F64B8F"/>
    <w:rsid w:val="00FC246E"/>
    <w:rsid w:val="00FE1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3EC27"/>
  <w15:docId w15:val="{8896FFFB-0B1E-423D-90E5-3726B6FB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B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C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4CA1"/>
    <w:rPr>
      <w:sz w:val="18"/>
      <w:szCs w:val="18"/>
    </w:rPr>
  </w:style>
  <w:style w:type="paragraph" w:styleId="a5">
    <w:name w:val="footer"/>
    <w:basedOn w:val="a"/>
    <w:link w:val="a6"/>
    <w:uiPriority w:val="99"/>
    <w:unhideWhenUsed/>
    <w:rsid w:val="00804CA1"/>
    <w:pPr>
      <w:tabs>
        <w:tab w:val="center" w:pos="4153"/>
        <w:tab w:val="right" w:pos="8306"/>
      </w:tabs>
      <w:snapToGrid w:val="0"/>
      <w:jc w:val="left"/>
    </w:pPr>
    <w:rPr>
      <w:sz w:val="18"/>
      <w:szCs w:val="18"/>
    </w:rPr>
  </w:style>
  <w:style w:type="character" w:customStyle="1" w:styleId="a6">
    <w:name w:val="页脚 字符"/>
    <w:basedOn w:val="a0"/>
    <w:link w:val="a5"/>
    <w:uiPriority w:val="99"/>
    <w:rsid w:val="00804CA1"/>
    <w:rPr>
      <w:sz w:val="18"/>
      <w:szCs w:val="18"/>
    </w:rPr>
  </w:style>
  <w:style w:type="paragraph" w:styleId="a7">
    <w:name w:val="List Paragraph"/>
    <w:basedOn w:val="a"/>
    <w:uiPriority w:val="34"/>
    <w:qFormat/>
    <w:rsid w:val="0057056D"/>
    <w:pPr>
      <w:ind w:firstLineChars="200" w:firstLine="420"/>
    </w:pPr>
  </w:style>
  <w:style w:type="paragraph" w:styleId="a8">
    <w:name w:val="Balloon Text"/>
    <w:basedOn w:val="a"/>
    <w:link w:val="a9"/>
    <w:uiPriority w:val="99"/>
    <w:semiHidden/>
    <w:unhideWhenUsed/>
    <w:rsid w:val="0057056D"/>
    <w:rPr>
      <w:sz w:val="18"/>
      <w:szCs w:val="18"/>
    </w:rPr>
  </w:style>
  <w:style w:type="character" w:customStyle="1" w:styleId="a9">
    <w:name w:val="批注框文本 字符"/>
    <w:basedOn w:val="a0"/>
    <w:link w:val="a8"/>
    <w:uiPriority w:val="99"/>
    <w:semiHidden/>
    <w:rsid w:val="0057056D"/>
    <w:rPr>
      <w:sz w:val="18"/>
      <w:szCs w:val="18"/>
    </w:rPr>
  </w:style>
  <w:style w:type="paragraph" w:styleId="HTML">
    <w:name w:val="HTML Preformatted"/>
    <w:basedOn w:val="a"/>
    <w:link w:val="HTML0"/>
    <w:uiPriority w:val="99"/>
    <w:semiHidden/>
    <w:unhideWhenUsed/>
    <w:rsid w:val="0045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cs="Times New Roman"/>
      <w:kern w:val="0"/>
      <w:sz w:val="24"/>
      <w:szCs w:val="24"/>
    </w:rPr>
  </w:style>
  <w:style w:type="character" w:customStyle="1" w:styleId="HTML0">
    <w:name w:val="HTML 预设格式 字符"/>
    <w:basedOn w:val="a0"/>
    <w:link w:val="HTML"/>
    <w:uiPriority w:val="99"/>
    <w:semiHidden/>
    <w:rsid w:val="00454808"/>
    <w:rPr>
      <w:rFonts w:ascii="PingFang SC" w:eastAsia="PingFang SC" w:hAnsi="PingFang SC" w:cs="Times New Roman"/>
      <w:kern w:val="0"/>
      <w:sz w:val="24"/>
      <w:szCs w:val="24"/>
    </w:rPr>
  </w:style>
  <w:style w:type="paragraph" w:styleId="aa">
    <w:name w:val="Normal (Web)"/>
    <w:basedOn w:val="a"/>
    <w:uiPriority w:val="99"/>
    <w:semiHidden/>
    <w:unhideWhenUsed/>
    <w:qFormat/>
    <w:rsid w:val="00454808"/>
    <w:pPr>
      <w:spacing w:before="100" w:beforeAutospacing="1" w:after="100" w:afterAutospacing="1"/>
      <w:jc w:val="left"/>
    </w:pPr>
    <w:rPr>
      <w:rFonts w:ascii="Calibri" w:eastAsia="宋体" w:hAnsi="Calibri"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499353">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96FBC-1964-4674-905F-B1FBDB4E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229</Characters>
  <Application>Microsoft Office Word</Application>
  <DocSecurity>0</DocSecurity>
  <Lines>1</Lines>
  <Paragraphs>1</Paragraphs>
  <ScaleCrop>false</ScaleCrop>
  <Company>http://sdwm.org</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铮 熊</cp:lastModifiedBy>
  <cp:revision>11</cp:revision>
  <cp:lastPrinted>2016-09-01T02:58:00Z</cp:lastPrinted>
  <dcterms:created xsi:type="dcterms:W3CDTF">2018-07-06T09:46:00Z</dcterms:created>
  <dcterms:modified xsi:type="dcterms:W3CDTF">2020-02-20T08:40:00Z</dcterms:modified>
</cp:coreProperties>
</file>