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08C" w:rsidRDefault="004E38EB">
      <w:pPr>
        <w:pStyle w:val="affff6"/>
        <w:framePr w:wrap="around"/>
      </w:pPr>
      <w:r>
        <w:rPr>
          <w:rFonts w:ascii="Times New Roman"/>
        </w:rPr>
        <w:t>ICS</w:t>
      </w:r>
      <w:r>
        <w:rPr>
          <w:rFonts w:hint="eastAsia"/>
        </w:rPr>
        <w:t> </w:t>
      </w:r>
      <w:r>
        <w:rPr>
          <w:rFonts w:hint="eastAsia"/>
        </w:rPr>
        <w:fldChar w:fldCharType="begin">
          <w:ffData>
            <w:name w:val="ICS"/>
            <w:enabled/>
            <w:calcOnExit w:val="0"/>
            <w:helpText w:type="text" w:val="请输入正确的ICS号："/>
            <w:textInput>
              <w:default w:val="点击此处添加ICS号"/>
            </w:textInput>
          </w:ffData>
        </w:fldChar>
      </w:r>
      <w:bookmarkStart w:id="0" w:name="ICS"/>
      <w:r>
        <w:rPr>
          <w:rFonts w:hint="eastAsia"/>
        </w:rPr>
        <w:instrText>FORMTEXT</w:instrText>
      </w:r>
      <w:r>
        <w:rPr>
          <w:rFonts w:hint="eastAsia"/>
        </w:rPr>
      </w:r>
      <w:r>
        <w:rPr>
          <w:rFonts w:hint="eastAsia"/>
        </w:rPr>
        <w:fldChar w:fldCharType="separate"/>
      </w:r>
      <w:r>
        <w:rPr>
          <w:rFonts w:hint="eastAsia"/>
        </w:rPr>
        <w:t>点击此处添加</w:t>
      </w:r>
      <w:r>
        <w:rPr>
          <w:rFonts w:hint="eastAsia"/>
        </w:rPr>
        <w:t>ICS</w:t>
      </w:r>
      <w:r>
        <w:rPr>
          <w:rFonts w:hint="eastAsia"/>
        </w:rPr>
        <w:t>号</w:t>
      </w:r>
      <w:r>
        <w:rPr>
          <w:rFonts w:hint="eastAsia"/>
        </w:rPr>
        <w:fldChar w:fldCharType="end"/>
      </w:r>
      <w:bookmarkEnd w:id="0"/>
    </w:p>
    <w:p w:rsidR="003F308C" w:rsidRDefault="004E38EB">
      <w:pPr>
        <w:pStyle w:val="affff6"/>
        <w:framePr w:wrap="around"/>
      </w:pPr>
      <w:r>
        <w:rPr>
          <w:rFonts w:hint="eastAsia"/>
        </w:rPr>
        <w:fldChar w:fldCharType="begin">
          <w:ffData>
            <w:name w:val="WXFLH"/>
            <w:enabled/>
            <w:calcOnExit w:val="0"/>
            <w:helpText w:type="text" w:val="请输入中国标准文献分类号："/>
            <w:textInput>
              <w:default w:val="点击此处添加中国标准文献分类号"/>
            </w:textInput>
          </w:ffData>
        </w:fldChar>
      </w:r>
      <w:bookmarkStart w:id="1" w:name="WXFLH"/>
      <w:r>
        <w:rPr>
          <w:rFonts w:hint="eastAsia"/>
        </w:rPr>
        <w:instrText>FORMTEXT</w:instrText>
      </w:r>
      <w:r>
        <w:rPr>
          <w:rFonts w:hint="eastAsia"/>
        </w:rPr>
      </w:r>
      <w:r>
        <w:rPr>
          <w:rFonts w:hint="eastAsia"/>
        </w:rPr>
        <w:fldChar w:fldCharType="separate"/>
      </w:r>
      <w:r>
        <w:rPr>
          <w:rFonts w:hint="eastAsia"/>
        </w:rPr>
        <w:t>点击此处添加中国标准文献分类号</w:t>
      </w:r>
      <w:r>
        <w:rPr>
          <w:rFonts w:hint="eastAsia"/>
        </w:rPr>
        <w:fldChar w:fldCharType="end"/>
      </w:r>
      <w:bookmarkEnd w:id="1"/>
    </w:p>
    <w:tbl>
      <w:tblPr>
        <w:tblStyle w:val="aff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3F308C">
        <w:tc>
          <w:tcPr>
            <w:tcW w:w="9853" w:type="dxa"/>
            <w:tcBorders>
              <w:top w:val="nil"/>
              <w:left w:val="nil"/>
              <w:bottom w:val="nil"/>
              <w:right w:val="nil"/>
            </w:tcBorders>
          </w:tcPr>
          <w:p w:rsidR="003F308C" w:rsidRDefault="004E38EB">
            <w:pPr>
              <w:pStyle w:val="affff6"/>
              <w:framePr w:wrap="around"/>
            </w:pPr>
            <w:r>
              <w:rPr>
                <w:noProof/>
              </w:rP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vert="horz" wrap="square" anchor="t" upright="1"/>
                          </wps:wsp>
                        </a:graphicData>
                      </a:graphic>
                    </wp:anchor>
                  </w:drawing>
                </mc:Choice>
                <mc:Fallback xmlns:wpsCustomData="http://www.wps.cn/officeDocument/2013/wpsCustomData" xmlns:w15="http://schemas.microsoft.com/office/word/2012/wordml">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yK4v7NUAAAAHAQAADwAAAAAAAAAB&#10;ACAAAAAiAAAAZHJzL2Rvd25yZXYueG1sUEsBAhQAFAAAAAgAh07iQFK4zsqhAQAAMAMAAA4AAAAA&#10;AAAAAQAgAAAAJAEAAGRycy9lMm9Eb2MueG1sUEsFBgAAAAAGAAYAWQEAADcFAAAAAA==&#10;">
                      <v:fill on="t" focussize="0,0"/>
                      <v:stroke on="f"/>
                      <v:imagedata o:title=""/>
                      <o:lock v:ext="edit" aspectratio="f"/>
                    </v:rect>
                  </w:pict>
                </mc:Fallback>
              </mc:AlternateContent>
            </w:r>
            <w:r>
              <w:rPr>
                <w:rFonts w:hint="eastAsia"/>
              </w:rPr>
              <w:fldChar w:fldCharType="begin">
                <w:ffData>
                  <w:name w:val="BAH"/>
                  <w:enabled/>
                  <w:calcOnExit w:val="0"/>
                  <w:textInput/>
                </w:ffData>
              </w:fldChar>
            </w:r>
            <w:bookmarkStart w:id="2" w:name="BAH"/>
            <w:r>
              <w:rPr>
                <w:rFonts w:hint="eastAsia"/>
              </w:rPr>
              <w:instrText>FORMTEXT</w:instrText>
            </w:r>
            <w:r>
              <w:rPr>
                <w:rFonts w:hint="eastAsia"/>
              </w:rPr>
            </w:r>
            <w:r>
              <w:rPr>
                <w:rFonts w:hint="eastAsia"/>
              </w:rPr>
              <w:fldChar w:fldCharType="separate"/>
            </w:r>
            <w:r>
              <w:t>     </w:t>
            </w:r>
            <w:r>
              <w:rPr>
                <w:rFonts w:hint="eastAsia"/>
              </w:rPr>
              <w:fldChar w:fldCharType="end"/>
            </w:r>
            <w:bookmarkEnd w:id="2"/>
          </w:p>
        </w:tc>
      </w:tr>
    </w:tbl>
    <w:p w:rsidR="003F308C" w:rsidRDefault="004E38EB">
      <w:pPr>
        <w:pStyle w:val="affffff"/>
        <w:framePr w:wrap="around"/>
      </w:pPr>
      <w:r>
        <w:rPr>
          <w:rFonts w:hint="eastAsia"/>
        </w:rPr>
        <w:t>DB</w:t>
      </w:r>
      <w:r>
        <w:rPr>
          <w:rFonts w:hint="eastAsia"/>
        </w:rPr>
        <w:fldChar w:fldCharType="begin">
          <w:ffData>
            <w:name w:val="c3"/>
            <w:enabled/>
            <w:calcOnExit w:val="0"/>
            <w:textInput>
              <w:maxLength w:val="2"/>
            </w:textInput>
          </w:ffData>
        </w:fldChar>
      </w:r>
      <w:bookmarkStart w:id="3" w:name="c3"/>
      <w:r>
        <w:rPr>
          <w:rFonts w:hint="eastAsia"/>
        </w:rPr>
        <w:instrText>FORMTEXT</w:instrText>
      </w:r>
      <w:r>
        <w:rPr>
          <w:rFonts w:hint="eastAsia"/>
        </w:rPr>
      </w:r>
      <w:r>
        <w:rPr>
          <w:rFonts w:hint="eastAsia"/>
        </w:rPr>
        <w:fldChar w:fldCharType="separate"/>
      </w:r>
      <w:r>
        <w:rPr>
          <w:rFonts w:hint="eastAsia"/>
        </w:rPr>
        <w:t>36</w:t>
      </w:r>
      <w:r>
        <w:rPr>
          <w:rFonts w:hint="eastAsia"/>
        </w:rPr>
        <w:fldChar w:fldCharType="end"/>
      </w:r>
      <w:bookmarkEnd w:id="3"/>
    </w:p>
    <w:p w:rsidR="003F308C" w:rsidRDefault="004E38EB">
      <w:pPr>
        <w:pStyle w:val="affffff0"/>
        <w:framePr w:wrap="around"/>
      </w:pPr>
      <w:r>
        <w:rPr>
          <w:rFonts w:hint="eastAsia"/>
        </w:rPr>
        <w:fldChar w:fldCharType="begin">
          <w:ffData>
            <w:name w:val="c4"/>
            <w:enabled/>
            <w:calcOnExit w:val="0"/>
            <w:textInput/>
          </w:ffData>
        </w:fldChar>
      </w:r>
      <w:bookmarkStart w:id="4" w:name="c4"/>
      <w:r>
        <w:rPr>
          <w:rFonts w:hint="eastAsia"/>
        </w:rPr>
        <w:instrText>FORMTEXT</w:instrText>
      </w:r>
      <w:r>
        <w:rPr>
          <w:rFonts w:hint="eastAsia"/>
        </w:rPr>
      </w:r>
      <w:r>
        <w:rPr>
          <w:rFonts w:hint="eastAsia"/>
        </w:rPr>
        <w:fldChar w:fldCharType="separate"/>
      </w:r>
      <w:r>
        <w:rPr>
          <w:rFonts w:hint="eastAsia"/>
        </w:rPr>
        <w:t>江西省</w:t>
      </w:r>
      <w:r>
        <w:rPr>
          <w:rFonts w:hint="eastAsia"/>
        </w:rPr>
        <w:fldChar w:fldCharType="end"/>
      </w:r>
      <w:bookmarkEnd w:id="4"/>
      <w:r>
        <w:rPr>
          <w:rFonts w:hint="eastAsia"/>
        </w:rPr>
        <w:t>地方标准</w:t>
      </w:r>
    </w:p>
    <w:p w:rsidR="003F308C" w:rsidRDefault="004E38EB">
      <w:pPr>
        <w:pStyle w:val="22"/>
        <w:framePr w:wrap="around"/>
        <w:rPr>
          <w:rFonts w:ascii="Times New Roman"/>
        </w:rPr>
      </w:pPr>
      <w:r>
        <w:rPr>
          <w:rFonts w:ascii="Times New Roman"/>
        </w:rPr>
        <w:t xml:space="preserve">DB </w:t>
      </w:r>
      <w:r>
        <w:rPr>
          <w:rFonts w:ascii="Times New Roman"/>
        </w:rPr>
        <w:fldChar w:fldCharType="begin">
          <w:ffData>
            <w:name w:val="StdNo0"/>
            <w:enabled/>
            <w:calcOnExit w:val="0"/>
            <w:textInput>
              <w:default w:val="XX"/>
              <w:maxLength w:val="2"/>
            </w:textInput>
          </w:ffData>
        </w:fldChar>
      </w:r>
      <w:bookmarkStart w:id="5" w:name="StdNo0"/>
      <w:r>
        <w:rPr>
          <w:rFonts w:ascii="Times New Roman"/>
        </w:rPr>
        <w:instrText>FORMTEXT</w:instrText>
      </w:r>
      <w:r>
        <w:rPr>
          <w:rFonts w:ascii="Times New Roman"/>
        </w:rPr>
      </w:r>
      <w:r>
        <w:rPr>
          <w:rFonts w:ascii="Times New Roman"/>
        </w:rPr>
        <w:fldChar w:fldCharType="separate"/>
      </w:r>
      <w:r>
        <w:rPr>
          <w:rFonts w:ascii="Times New Roman" w:hint="eastAsia"/>
        </w:rPr>
        <w:t>36</w:t>
      </w:r>
      <w:r>
        <w:rPr>
          <w:rFonts w:ascii="Times New Roman"/>
        </w:rPr>
        <w:fldChar w:fldCharType="end"/>
      </w:r>
      <w:bookmarkEnd w:id="5"/>
      <w:r>
        <w:rPr>
          <w:rFonts w:ascii="Times New Roman" w:hint="eastAsia"/>
        </w:rPr>
        <w:t xml:space="preserve">/ </w:t>
      </w:r>
      <w:r>
        <w:rPr>
          <w:rFonts w:ascii="Times New Roman" w:hint="eastAsia"/>
        </w:rPr>
        <w:fldChar w:fldCharType="begin">
          <w:ffData>
            <w:name w:val="StdNo1"/>
            <w:enabled/>
            <w:calcOnExit w:val="0"/>
            <w:textInput>
              <w:default w:val="XXXXX"/>
            </w:textInput>
          </w:ffData>
        </w:fldChar>
      </w:r>
      <w:bookmarkStart w:id="6" w:name="StdNo1"/>
      <w:r>
        <w:rPr>
          <w:rFonts w:ascii="Times New Roman" w:hint="eastAsia"/>
        </w:rPr>
        <w:instrText>FORMTEXT</w:instrText>
      </w:r>
      <w:r>
        <w:rPr>
          <w:rFonts w:ascii="Times New Roman" w:hint="eastAsia"/>
        </w:rPr>
      </w:r>
      <w:r>
        <w:rPr>
          <w:rFonts w:ascii="Times New Roman" w:hint="eastAsia"/>
        </w:rPr>
        <w:fldChar w:fldCharType="separate"/>
      </w:r>
      <w:r>
        <w:rPr>
          <w:rFonts w:ascii="Times New Roman" w:hint="eastAsia"/>
        </w:rPr>
        <w:t>T</w:t>
      </w:r>
      <w:r>
        <w:rPr>
          <w:rFonts w:ascii="Times New Roman" w:hint="eastAsia"/>
        </w:rPr>
        <w:fldChar w:fldCharType="end"/>
      </w:r>
      <w:bookmarkEnd w:id="6"/>
      <w:r>
        <w:rPr>
          <w:rFonts w:ascii="Times New Roman" w:hint="eastAsia"/>
        </w:rPr>
        <w:t>—</w:t>
      </w:r>
      <w:r>
        <w:rPr>
          <w:rFonts w:ascii="Times New Roman" w:hint="eastAsia"/>
        </w:rPr>
        <w:fldChar w:fldCharType="begin">
          <w:ffData>
            <w:name w:val="StdNo2"/>
            <w:enabled/>
            <w:calcOnExit w:val="0"/>
            <w:textInput>
              <w:default w:val="XXXX"/>
              <w:maxLength w:val="4"/>
            </w:textInput>
          </w:ffData>
        </w:fldChar>
      </w:r>
      <w:bookmarkStart w:id="7" w:name="StdNo2"/>
      <w:r>
        <w:rPr>
          <w:rFonts w:ascii="Times New Roman" w:hint="eastAsia"/>
        </w:rPr>
        <w:instrText>FORMTEXT</w:instrText>
      </w:r>
      <w:r>
        <w:rPr>
          <w:rFonts w:ascii="Times New Roman" w:hint="eastAsia"/>
        </w:rPr>
      </w:r>
      <w:r>
        <w:rPr>
          <w:rFonts w:ascii="Times New Roman" w:hint="eastAsia"/>
        </w:rPr>
        <w:fldChar w:fldCharType="separate"/>
      </w:r>
      <w:r>
        <w:rPr>
          <w:rFonts w:ascii="Times New Roman" w:hint="eastAsia"/>
        </w:rPr>
        <w:t>XXXX</w:t>
      </w:r>
      <w:r>
        <w:rPr>
          <w:rFonts w:ascii="Times New Roman" w:hint="eastAsia"/>
        </w:rPr>
        <w:fldChar w:fldCharType="end"/>
      </w:r>
      <w:bookmarkEnd w:id="7"/>
    </w:p>
    <w:tbl>
      <w:tblPr>
        <w:tblStyle w:val="aff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3F308C">
        <w:tc>
          <w:tcPr>
            <w:tcW w:w="9356" w:type="dxa"/>
            <w:tcBorders>
              <w:top w:val="nil"/>
              <w:left w:val="nil"/>
              <w:bottom w:val="nil"/>
              <w:right w:val="nil"/>
            </w:tcBorders>
          </w:tcPr>
          <w:p w:rsidR="003F308C" w:rsidRDefault="004E38EB">
            <w:pPr>
              <w:pStyle w:val="afffff5"/>
              <w:framePr w:wrap="around"/>
              <w:rPr>
                <w:rFonts w:ascii="Times New Roman"/>
              </w:rPr>
            </w:pPr>
            <w:r>
              <w:rPr>
                <w:noProof/>
              </w:rPr>
              <mc:AlternateContent>
                <mc:Choice Requires="wps">
                  <w:drawing>
                    <wp:anchor distT="0" distB="0" distL="114300" distR="114300" simplePos="0" relativeHeight="251658240"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vert="horz" wrap="square" anchor="t" upright="1"/>
                          </wps:wsp>
                        </a:graphicData>
                      </a:graphic>
                    </wp:anchor>
                  </w:drawing>
                </mc:Choice>
                <mc:Fallback xmlns:wpsCustomData="http://www.wps.cn/officeDocument/2013/wpsCustomData" xmlns:w15="http://schemas.microsoft.com/office/word/2012/wordml">
                  <w:pict>
                    <v:rect id="DT" o:spid="_x0000_s1026" o:spt="1" style="position:absolute;left:0pt;margin-left:372.85pt;margin-top:2.7pt;height:18pt;width:90pt;z-index:-251658240;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KSNbeLWAAAACAEAAA8AAAAAAAAAAQAg&#10;AAAAIgAAAGRycy9kb3ducmV2LnhtbFBLAQIUABQAAAAIAIdO4kBQArAVngEAADADAAAOAAAAAAAA&#10;AAEAIAAAACUBAABkcnMvZTJvRG9jLnhtbFBLBQYAAAAABgAGAFkBAAA1BQAAAAA=&#10;">
                      <v:fill on="t" focussize="0,0"/>
                      <v:stroke on="f"/>
                      <v:imagedata o:title=""/>
                      <o:lock v:ext="edit" aspectratio="f"/>
                    </v:rect>
                  </w:pict>
                </mc:Fallback>
              </mc:AlternateContent>
            </w:r>
            <w:r>
              <w:rPr>
                <w:rFonts w:ascii="Times New Roman" w:hint="eastAsia"/>
              </w:rPr>
              <w:fldChar w:fldCharType="begin">
                <w:ffData>
                  <w:name w:val="DT"/>
                  <w:enabled/>
                  <w:calcOnExit w:val="0"/>
                  <w:textInput/>
                </w:ffData>
              </w:fldChar>
            </w:r>
            <w:bookmarkStart w:id="8" w:name="DT"/>
            <w:r>
              <w:rPr>
                <w:rFonts w:ascii="Times New Roman" w:hint="eastAsia"/>
              </w:rPr>
              <w:instrText>FORMTEXT</w:instrText>
            </w:r>
            <w:r>
              <w:rPr>
                <w:rFonts w:ascii="Times New Roman" w:hint="eastAsia"/>
              </w:rPr>
            </w:r>
            <w:r>
              <w:rPr>
                <w:rFonts w:ascii="Times New Roman" w:hint="eastAsia"/>
              </w:rPr>
              <w:fldChar w:fldCharType="separate"/>
            </w:r>
            <w:r>
              <w:rPr>
                <w:rFonts w:ascii="Times New Roman"/>
              </w:rPr>
              <w:t>     </w:t>
            </w:r>
            <w:r>
              <w:rPr>
                <w:rFonts w:ascii="Times New Roman" w:hint="eastAsia"/>
              </w:rPr>
              <w:fldChar w:fldCharType="end"/>
            </w:r>
            <w:bookmarkEnd w:id="8"/>
          </w:p>
        </w:tc>
      </w:tr>
    </w:tbl>
    <w:p w:rsidR="003F308C" w:rsidRDefault="003F308C">
      <w:pPr>
        <w:pStyle w:val="22"/>
        <w:framePr w:wrap="around"/>
        <w:rPr>
          <w:rFonts w:ascii="Times New Roman"/>
        </w:rPr>
      </w:pPr>
    </w:p>
    <w:p w:rsidR="003F308C" w:rsidRDefault="003F308C">
      <w:pPr>
        <w:pStyle w:val="22"/>
        <w:framePr w:wrap="around"/>
        <w:rPr>
          <w:rFonts w:ascii="Times New Roman"/>
        </w:rPr>
      </w:pPr>
    </w:p>
    <w:p w:rsidR="003F308C" w:rsidRDefault="004E38EB">
      <w:pPr>
        <w:pStyle w:val="afff9"/>
        <w:framePr w:wrap="around"/>
        <w:rPr>
          <w:rFonts w:ascii="Times New Roman"/>
        </w:rPr>
      </w:pPr>
      <w:r>
        <w:rPr>
          <w:rFonts w:ascii="Times New Roman" w:hint="eastAsia"/>
        </w:rPr>
        <w:fldChar w:fldCharType="begin">
          <w:ffData>
            <w:name w:val="StdName"/>
            <w:enabled/>
            <w:calcOnExit w:val="0"/>
            <w:textInput>
              <w:default w:val="点击此处添加标准名称"/>
            </w:textInput>
          </w:ffData>
        </w:fldChar>
      </w:r>
      <w:bookmarkStart w:id="9" w:name="StdName"/>
      <w:r>
        <w:rPr>
          <w:rFonts w:ascii="Times New Roman" w:hint="eastAsia"/>
        </w:rPr>
        <w:instrText>FORMTEXT</w:instrText>
      </w:r>
      <w:r>
        <w:rPr>
          <w:rFonts w:ascii="Times New Roman" w:hint="eastAsia"/>
        </w:rPr>
      </w:r>
      <w:r>
        <w:rPr>
          <w:rFonts w:ascii="Times New Roman" w:hint="eastAsia"/>
        </w:rPr>
        <w:fldChar w:fldCharType="separate"/>
      </w:r>
      <w:r>
        <w:rPr>
          <w:rFonts w:ascii="Times New Roman" w:hint="eastAsia"/>
        </w:rPr>
        <w:t>茄果类蔬菜机械化移栽作业技术规范</w:t>
      </w:r>
      <w:r>
        <w:rPr>
          <w:rFonts w:ascii="Times New Roman" w:hint="eastAsia"/>
        </w:rPr>
        <w:fldChar w:fldCharType="end"/>
      </w:r>
      <w:bookmarkEnd w:id="9"/>
    </w:p>
    <w:p w:rsidR="003F308C" w:rsidRDefault="004E38EB">
      <w:pPr>
        <w:pStyle w:val="afff8"/>
        <w:framePr w:wrap="around"/>
      </w:pPr>
      <w:r>
        <w:rPr>
          <w:rFonts w:hint="eastAsia"/>
        </w:rPr>
        <w:fldChar w:fldCharType="begin">
          <w:ffData>
            <w:name w:val="StdEnglishName"/>
            <w:enabled/>
            <w:calcOnExit w:val="0"/>
            <w:textInput>
              <w:default w:val="点击此处添加标准英文译名"/>
            </w:textInput>
          </w:ffData>
        </w:fldChar>
      </w:r>
      <w:bookmarkStart w:id="10" w:name="StdEnglishName"/>
      <w:r>
        <w:rPr>
          <w:rFonts w:hint="eastAsia"/>
        </w:rPr>
        <w:instrText>FORMTEXT</w:instrText>
      </w:r>
      <w:r>
        <w:rPr>
          <w:rFonts w:hint="eastAsia"/>
        </w:rPr>
      </w:r>
      <w:r>
        <w:rPr>
          <w:rFonts w:hint="eastAsia"/>
        </w:rPr>
        <w:fldChar w:fldCharType="separate"/>
      </w:r>
      <w:r>
        <w:rPr>
          <w:rFonts w:hint="eastAsia"/>
        </w:rPr>
        <w:t xml:space="preserve">Technical specification for mechanized transplantation of eggplant and fruit </w:t>
      </w:r>
      <w:r>
        <w:rPr>
          <w:rFonts w:hint="eastAsia"/>
        </w:rPr>
        <w:fldChar w:fldCharType="end"/>
      </w:r>
      <w:bookmarkEnd w:id="10"/>
    </w:p>
    <w:p w:rsidR="003F308C" w:rsidRDefault="004E38EB">
      <w:pPr>
        <w:pStyle w:val="afff7"/>
        <w:framePr w:wrap="around"/>
      </w:pPr>
      <w:r>
        <w:rPr>
          <w:rFonts w:hint="eastAsia"/>
        </w:rPr>
        <w:fldChar w:fldCharType="begin">
          <w:ffData>
            <w:name w:val="YZBS"/>
            <w:enabled/>
            <w:calcOnExit w:val="0"/>
            <w:textInput>
              <w:default w:val="点击此处添加与国际标准一致性程度的标识"/>
            </w:textInput>
          </w:ffData>
        </w:fldChar>
      </w:r>
      <w:bookmarkStart w:id="11" w:name="YZBS"/>
      <w:r>
        <w:rPr>
          <w:rFonts w:hint="eastAsia"/>
        </w:rPr>
        <w:instrText>FORMTEXT</w:instrText>
      </w:r>
      <w:r>
        <w:rPr>
          <w:rFonts w:hint="eastAsia"/>
        </w:rPr>
      </w:r>
      <w:r>
        <w:rPr>
          <w:rFonts w:hint="eastAsia"/>
        </w:rPr>
        <w:fldChar w:fldCharType="separate"/>
      </w:r>
      <w:r>
        <w:rPr>
          <w:rFonts w:hint="eastAsia"/>
        </w:rPr>
        <w:t>点击此处添加与</w:t>
      </w:r>
      <w:r>
        <w:rPr>
          <w:rFonts w:hint="eastAsia"/>
        </w:rPr>
        <w:t>国际标准一致性程度的标识</w:t>
      </w:r>
      <w:r>
        <w:rPr>
          <w:rFonts w:hint="eastAsia"/>
        </w:rPr>
        <w:fldChar w:fldCharType="end"/>
      </w:r>
      <w:bookmarkEnd w:id="11"/>
    </w:p>
    <w:tbl>
      <w:tblPr>
        <w:tblStyle w:val="affd"/>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3F308C">
        <w:tc>
          <w:tcPr>
            <w:tcW w:w="9855" w:type="dxa"/>
            <w:tcBorders>
              <w:top w:val="nil"/>
              <w:left w:val="nil"/>
              <w:bottom w:val="nil"/>
              <w:right w:val="nil"/>
            </w:tcBorders>
          </w:tcPr>
          <w:p w:rsidR="003F308C" w:rsidRDefault="004E38EB">
            <w:pPr>
              <w:pStyle w:val="afff6"/>
              <w:framePr w:wrap="around"/>
            </w:pPr>
            <w:r>
              <w:rPr>
                <w:noProof/>
              </w:rPr>
              <mc:AlternateContent>
                <mc:Choice Requires="wps">
                  <w:drawing>
                    <wp:anchor distT="0" distB="0" distL="114300" distR="114300" simplePos="0" relativeHeight="251660288" behindDoc="1" locked="1" layoutInCell="1" allowOverlap="1">
                      <wp:simplePos x="0" y="0"/>
                      <wp:positionH relativeFrom="column">
                        <wp:posOffset>2201545</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vert="horz" wrap="square" anchor="t" upright="1"/>
                          </wps:wsp>
                        </a:graphicData>
                      </a:graphic>
                    </wp:anchor>
                  </w:drawing>
                </mc:Choice>
                <mc:Fallback xmlns:wpsCustomData="http://www.wps.cn/officeDocument/2013/wpsCustomData" xmlns:w15="http://schemas.microsoft.com/office/word/2012/wordml">
                  <w:pict>
                    <v:rect id="RQ" o:spid="_x0000_s1026" o:spt="1" style="position:absolute;left:0pt;margin-left:173.35pt;margin-top:45.15pt;height:20pt;width:150pt;z-index:-251656192;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FRcjTDWAAAACgEAAA8AAAAAAAAAAQAg&#10;AAAAIgAAAGRycy9kb3ducmV2LnhtbFBLAQIUABQAAAAIAIdO4kBjNyJ2ngEAADADAAAOAAAAAAAA&#10;AAEAIAAAACUBAABkcnMvZTJvRG9jLnhtbFBLBQYAAAAABgAGAFkBAAA1BQ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column">
                        <wp:posOffset>2455545</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vert="horz" wrap="square" anchor="t" upright="1"/>
                          </wps:wsp>
                        </a:graphicData>
                      </a:graphic>
                    </wp:anchor>
                  </w:drawing>
                </mc:Choice>
                <mc:Fallback xmlns:wpsCustomData="http://www.wps.cn/officeDocument/2013/wpsCustomData" xmlns:w15="http://schemas.microsoft.com/office/word/2012/wordml">
                  <w:pict>
                    <v:rect id="LB" o:spid="_x0000_s1026" o:spt="1" style="position:absolute;left:0pt;margin-left:193.35pt;margin-top:20.15pt;height:24pt;width:100pt;z-index:-251657216;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IMIvodcAAAAJAQAADwAAAAAAAAABACAA&#10;AAAiAAAAZHJzL2Rvd25yZXYueG1sUEsBAhQAFAAAAAgAh07iQFhcTQacAQAAMAMAAA4AAAAAAAAA&#10;AQAgAAAAJgEAAGRycy9lMm9Eb2MueG1sUEsFBgAAAAAGAAYAWQEAADQFAAAAAA==&#10;">
                      <v:fill on="t" focussize="0,0"/>
                      <v:stroke on="f"/>
                      <v:imagedata o:title=""/>
                      <o:lock v:ext="edit" aspectratio="f"/>
                    </v:rect>
                  </w:pict>
                </mc:Fallback>
              </mc:AlternateContent>
            </w:r>
            <w:r>
              <w:rPr>
                <w:rFonts w:hint="eastAsia"/>
              </w:rPr>
              <w:fldChar w:fldCharType="begin">
                <w:ffData>
                  <w:name w:val="LB"/>
                  <w:enabled/>
                  <w:calcOnExit w:val="0"/>
                  <w:ddList>
                    <w:listEntry w:val="文稿版次选择"/>
                    <w:listEntry w:val="（工作组讨论稿）"/>
                    <w:listEntry w:val="（征求意见稿）"/>
                    <w:listEntry w:val="（送审讨论稿）"/>
                    <w:listEntry w:val="（送审稿）"/>
                    <w:listEntry w:val="（报批稿）"/>
                  </w:ddList>
                </w:ffData>
              </w:fldChar>
            </w:r>
            <w:bookmarkStart w:id="12" w:name="LB"/>
            <w:r>
              <w:rPr>
                <w:rFonts w:hint="eastAsia"/>
              </w:rPr>
              <w:instrText>FORMDROPDOWN</w:instrText>
            </w:r>
            <w:r>
              <w:rPr>
                <w:rFonts w:hint="eastAsia"/>
              </w:rPr>
            </w:r>
            <w:r>
              <w:rPr>
                <w:rFonts w:hint="eastAsia"/>
              </w:rPr>
              <w:fldChar w:fldCharType="end"/>
            </w:r>
            <w:bookmarkEnd w:id="12"/>
          </w:p>
        </w:tc>
      </w:tr>
      <w:tr w:rsidR="003F308C">
        <w:tc>
          <w:tcPr>
            <w:tcW w:w="9855" w:type="dxa"/>
            <w:tcBorders>
              <w:top w:val="nil"/>
              <w:left w:val="nil"/>
              <w:bottom w:val="nil"/>
              <w:right w:val="nil"/>
            </w:tcBorders>
          </w:tcPr>
          <w:p w:rsidR="003F308C" w:rsidRDefault="004E38EB">
            <w:pPr>
              <w:pStyle w:val="afff5"/>
              <w:framePr w:wrap="around"/>
            </w:pPr>
            <w:r>
              <w:rPr>
                <w:rFonts w:hint="eastAsia"/>
              </w:rPr>
              <w:fldChar w:fldCharType="begin">
                <w:ffData>
                  <w:name w:val="WCRQ"/>
                  <w:enabled/>
                  <w:calcOnExit w:val="0"/>
                  <w:textInput/>
                </w:ffData>
              </w:fldChar>
            </w:r>
            <w:bookmarkStart w:id="13" w:name="WCRQ"/>
            <w:r>
              <w:rPr>
                <w:rFonts w:hint="eastAsia"/>
              </w:rPr>
              <w:instrText>FORMTEXT</w:instrText>
            </w:r>
            <w:r>
              <w:rPr>
                <w:rFonts w:hint="eastAsia"/>
              </w:rPr>
            </w:r>
            <w:r>
              <w:rPr>
                <w:rFonts w:hint="eastAsia"/>
              </w:rPr>
              <w:fldChar w:fldCharType="separate"/>
            </w:r>
            <w:r>
              <w:t>     </w:t>
            </w:r>
            <w:r>
              <w:rPr>
                <w:rFonts w:hint="eastAsia"/>
              </w:rPr>
              <w:fldChar w:fldCharType="end"/>
            </w:r>
            <w:bookmarkEnd w:id="13"/>
          </w:p>
        </w:tc>
      </w:tr>
    </w:tbl>
    <w:p w:rsidR="003F308C" w:rsidRDefault="004E38EB">
      <w:pPr>
        <w:pStyle w:val="affffe"/>
        <w:framePr w:wrap="around"/>
      </w:pPr>
      <w:r>
        <w:rPr>
          <w:rFonts w:ascii="黑体"/>
        </w:rPr>
        <w:fldChar w:fldCharType="begin">
          <w:ffData>
            <w:name w:val="FY"/>
            <w:enabled/>
            <w:calcOnExit w:val="0"/>
            <w:textInput>
              <w:default w:val="XXXX"/>
              <w:maxLength w:val="4"/>
            </w:textInput>
          </w:ffData>
        </w:fldChar>
      </w:r>
      <w:bookmarkStart w:id="14" w:name="FY"/>
      <w:r>
        <w:rPr>
          <w:rFonts w:ascii="黑体"/>
        </w:rPr>
        <w:instrText>FORMTEXT</w:instrText>
      </w:r>
      <w:r>
        <w:rPr>
          <w:rFonts w:ascii="黑体"/>
        </w:rPr>
      </w:r>
      <w:r>
        <w:rPr>
          <w:rFonts w:ascii="黑体"/>
        </w:rPr>
        <w:fldChar w:fldCharType="separate"/>
      </w:r>
      <w:r>
        <w:rPr>
          <w:rFonts w:ascii="黑体"/>
        </w:rPr>
        <w:t>XXXX</w:t>
      </w:r>
      <w:r>
        <w:rPr>
          <w:rFonts w:ascii="黑体"/>
        </w:rPr>
        <w:fldChar w:fldCharType="end"/>
      </w:r>
      <w:bookmarkEnd w:id="14"/>
      <w:r>
        <w:rPr>
          <w:noProof/>
        </w:rPr>
        <mc:AlternateContent>
          <mc:Choice Requires="wps">
            <w:drawing>
              <wp:anchor distT="0" distB="0" distL="114300" distR="114300" simplePos="0" relativeHeight="251662336" behindDoc="0" locked="1" layoutInCell="1" allowOverlap="1">
                <wp:simplePos x="0" y="0"/>
                <wp:positionH relativeFrom="column">
                  <wp:posOffset>-11430</wp:posOffset>
                </wp:positionH>
                <wp:positionV relativeFrom="page">
                  <wp:posOffset>9253220</wp:posOffset>
                </wp:positionV>
                <wp:extent cx="6121400" cy="635"/>
                <wp:effectExtent l="0" t="0" r="0" b="0"/>
                <wp:wrapNone/>
                <wp:docPr id="5" name="直线 10"/>
                <wp:cNvGraphicFramePr/>
                <a:graphic xmlns:a="http://schemas.openxmlformats.org/drawingml/2006/main">
                  <a:graphicData uri="http://schemas.microsoft.com/office/word/2010/wordprocessingShape">
                    <wps:wsp>
                      <wps:cNvCnPr/>
                      <wps:spPr>
                        <a:xfrm>
                          <a:off x="0" y="0"/>
                          <a:ext cx="6121400"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10" o:spid="_x0000_s1026" o:spt="20" style="position:absolute;left:0pt;margin-left:-0.9pt;margin-top:728.6pt;height:0.05pt;width:482pt;mso-position-vertical-relative:page;z-index:251662336;mso-width-relative:page;mso-height-relative:page;" filled="f" stroked="t" coordsize="21600,21600" o:gfxdata="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c0eLJNkAAAAMAQAADwAAAAAAAAABACAAAAAiAAAAZHJzL2Rvd25y&#10;ZXYueG1sUEsBAhQAFAAAAAgAh07iQKI5ggPEAQAAhAMAAA4AAAAAAAAAAQAgAAAAKAEAAGRycy9l&#10;Mm9Eb2MueG1sUEsFBgAAAAAGAAYAWQEAAF4FAAAAAA==&#10;">
                <v:fill on="f" focussize="0,0"/>
                <v:stroke color="#000000" joinstyle="round"/>
                <v:imagedata o:title=""/>
                <o:lock v:ext="edit" aspectratio="f"/>
                <w10:anchorlock/>
              </v:line>
            </w:pict>
          </mc:Fallback>
        </mc:AlternateContent>
      </w:r>
      <w:r>
        <w:rPr>
          <w:rFonts w:hint="eastAsia"/>
        </w:rPr>
        <w:t xml:space="preserve"> </w:t>
      </w:r>
      <w:r>
        <w:rPr>
          <w:rFonts w:ascii="黑体" w:hint="eastAsia"/>
        </w:rPr>
        <w:t>-</w:t>
      </w:r>
      <w:r>
        <w:rPr>
          <w:rFonts w:hint="eastAsia"/>
        </w:rPr>
        <w:t xml:space="preserve"> </w:t>
      </w:r>
      <w:r>
        <w:rPr>
          <w:rFonts w:ascii="黑体" w:hint="eastAsia"/>
        </w:rPr>
        <w:fldChar w:fldCharType="begin">
          <w:ffData>
            <w:name w:val="FM"/>
            <w:enabled/>
            <w:calcOnExit w:val="0"/>
            <w:textInput>
              <w:default w:val="XX"/>
              <w:maxLength w:val="2"/>
            </w:textInput>
          </w:ffData>
        </w:fldChar>
      </w:r>
      <w:r>
        <w:rPr>
          <w:rFonts w:ascii="黑体" w:hint="eastAsia"/>
        </w:rPr>
        <w:instrText>FORMTEXT</w:instrText>
      </w:r>
      <w:r>
        <w:rPr>
          <w:rFonts w:ascii="黑体" w:hint="eastAsia"/>
        </w:rPr>
      </w:r>
      <w:r>
        <w:rPr>
          <w:rFonts w:ascii="黑体" w:hint="eastAsia"/>
        </w:rPr>
        <w:fldChar w:fldCharType="separate"/>
      </w:r>
      <w:r>
        <w:rPr>
          <w:rFonts w:ascii="黑体" w:hint="eastAsia"/>
        </w:rPr>
        <w:t>XX</w:t>
      </w:r>
      <w:r>
        <w:rPr>
          <w:rFonts w:ascii="黑体" w:hint="eastAsia"/>
        </w:rPr>
        <w:fldChar w:fldCharType="end"/>
      </w:r>
      <w:r>
        <w:rPr>
          <w:rFonts w:hint="eastAsia"/>
        </w:rPr>
        <w:t xml:space="preserve"> </w:t>
      </w:r>
      <w:r>
        <w:rPr>
          <w:rFonts w:ascii="黑体" w:hint="eastAsia"/>
        </w:rPr>
        <w:t>-</w:t>
      </w:r>
      <w:r>
        <w:rPr>
          <w:rFonts w:hint="eastAsia"/>
        </w:rPr>
        <w:t xml:space="preserve"> </w:t>
      </w:r>
      <w:r>
        <w:rPr>
          <w:rFonts w:ascii="黑体" w:hint="eastAsia"/>
        </w:rPr>
        <w:fldChar w:fldCharType="begin">
          <w:ffData>
            <w:name w:val="FD"/>
            <w:enabled/>
            <w:calcOnExit w:val="0"/>
            <w:textInput>
              <w:default w:val="XX"/>
              <w:maxLength w:val="2"/>
            </w:textInput>
          </w:ffData>
        </w:fldChar>
      </w:r>
      <w:bookmarkStart w:id="15" w:name="FD"/>
      <w:r>
        <w:rPr>
          <w:rFonts w:ascii="黑体" w:hint="eastAsia"/>
        </w:rPr>
        <w:instrText>FORMTEXT</w:instrText>
      </w:r>
      <w:r>
        <w:rPr>
          <w:rFonts w:ascii="黑体" w:hint="eastAsia"/>
        </w:rPr>
      </w:r>
      <w:r>
        <w:rPr>
          <w:rFonts w:ascii="黑体" w:hint="eastAsia"/>
        </w:rPr>
        <w:fldChar w:fldCharType="separate"/>
      </w:r>
      <w:r>
        <w:rPr>
          <w:rFonts w:ascii="黑体" w:hint="eastAsia"/>
        </w:rPr>
        <w:t>XX</w:t>
      </w:r>
      <w:r>
        <w:rPr>
          <w:rFonts w:ascii="黑体" w:hint="eastAsia"/>
        </w:rPr>
        <w:fldChar w:fldCharType="end"/>
      </w:r>
      <w:bookmarkEnd w:id="15"/>
      <w:r>
        <w:rPr>
          <w:rFonts w:hint="eastAsia"/>
        </w:rPr>
        <w:t>发布</w:t>
      </w:r>
    </w:p>
    <w:p w:rsidR="003F308C" w:rsidRDefault="004E38EB">
      <w:pPr>
        <w:pStyle w:val="afffffd"/>
        <w:framePr w:wrap="around"/>
      </w:pPr>
      <w:r>
        <w:rPr>
          <w:rFonts w:ascii="黑体" w:hint="eastAsia"/>
        </w:rPr>
        <w:fldChar w:fldCharType="begin">
          <w:ffData>
            <w:name w:val="SY"/>
            <w:enabled/>
            <w:calcOnExit w:val="0"/>
            <w:textInput>
              <w:default w:val="XXXX"/>
              <w:maxLength w:val="4"/>
            </w:textInput>
          </w:ffData>
        </w:fldChar>
      </w:r>
      <w:bookmarkStart w:id="16" w:name="SY"/>
      <w:r>
        <w:rPr>
          <w:rFonts w:ascii="黑体" w:hint="eastAsia"/>
        </w:rPr>
        <w:instrText>FORMTEXT</w:instrText>
      </w:r>
      <w:r>
        <w:rPr>
          <w:rFonts w:ascii="黑体" w:hint="eastAsia"/>
        </w:rPr>
      </w:r>
      <w:r>
        <w:rPr>
          <w:rFonts w:ascii="黑体" w:hint="eastAsia"/>
        </w:rPr>
        <w:fldChar w:fldCharType="separate"/>
      </w:r>
      <w:r>
        <w:rPr>
          <w:rFonts w:ascii="黑体" w:hint="eastAsia"/>
        </w:rPr>
        <w:t>XXXX</w:t>
      </w:r>
      <w:r>
        <w:rPr>
          <w:rFonts w:ascii="黑体" w:hint="eastAsia"/>
        </w:rPr>
        <w:fldChar w:fldCharType="end"/>
      </w:r>
      <w:bookmarkEnd w:id="16"/>
      <w:r>
        <w:rPr>
          <w:rFonts w:hint="eastAsia"/>
        </w:rPr>
        <w:t xml:space="preserve"> </w:t>
      </w:r>
      <w:r>
        <w:rPr>
          <w:rFonts w:ascii="黑体" w:hint="eastAsia"/>
        </w:rPr>
        <w:t>-</w:t>
      </w:r>
      <w:r>
        <w:rPr>
          <w:rFonts w:hint="eastAsia"/>
        </w:rPr>
        <w:t xml:space="preserve"> </w:t>
      </w:r>
      <w:r>
        <w:rPr>
          <w:rFonts w:ascii="黑体" w:hint="eastAsia"/>
        </w:rPr>
        <w:fldChar w:fldCharType="begin">
          <w:ffData>
            <w:name w:val="SM"/>
            <w:enabled/>
            <w:calcOnExit w:val="0"/>
            <w:textInput>
              <w:default w:val="XX"/>
              <w:maxLength w:val="2"/>
            </w:textInput>
          </w:ffData>
        </w:fldChar>
      </w:r>
      <w:bookmarkStart w:id="17" w:name="SM"/>
      <w:r>
        <w:rPr>
          <w:rFonts w:ascii="黑体" w:hint="eastAsia"/>
        </w:rPr>
        <w:instrText>FORMTEXT</w:instrText>
      </w:r>
      <w:r>
        <w:rPr>
          <w:rFonts w:ascii="黑体" w:hint="eastAsia"/>
        </w:rPr>
      </w:r>
      <w:r>
        <w:rPr>
          <w:rFonts w:ascii="黑体" w:hint="eastAsia"/>
        </w:rPr>
        <w:fldChar w:fldCharType="separate"/>
      </w:r>
      <w:r>
        <w:rPr>
          <w:rFonts w:ascii="黑体" w:hint="eastAsia"/>
        </w:rPr>
        <w:t>XX</w:t>
      </w:r>
      <w:r>
        <w:rPr>
          <w:rFonts w:ascii="黑体" w:hint="eastAsia"/>
        </w:rPr>
        <w:fldChar w:fldCharType="end"/>
      </w:r>
      <w:bookmarkEnd w:id="17"/>
      <w:r>
        <w:rPr>
          <w:rFonts w:hint="eastAsia"/>
        </w:rPr>
        <w:t xml:space="preserve"> </w:t>
      </w:r>
      <w:r>
        <w:rPr>
          <w:rFonts w:ascii="黑体" w:hint="eastAsia"/>
        </w:rPr>
        <w:t>-</w:t>
      </w:r>
      <w:r>
        <w:rPr>
          <w:rFonts w:hint="eastAsia"/>
        </w:rPr>
        <w:t xml:space="preserve"> </w:t>
      </w:r>
      <w:r>
        <w:rPr>
          <w:rFonts w:ascii="黑体" w:hint="eastAsia"/>
        </w:rPr>
        <w:fldChar w:fldCharType="begin">
          <w:ffData>
            <w:name w:val="SD"/>
            <w:enabled/>
            <w:calcOnExit w:val="0"/>
            <w:textInput>
              <w:default w:val="XX"/>
              <w:maxLength w:val="2"/>
            </w:textInput>
          </w:ffData>
        </w:fldChar>
      </w:r>
      <w:bookmarkStart w:id="18" w:name="SD"/>
      <w:r>
        <w:rPr>
          <w:rFonts w:ascii="黑体" w:hint="eastAsia"/>
        </w:rPr>
        <w:instrText>FORMTEXT</w:instrText>
      </w:r>
      <w:r>
        <w:rPr>
          <w:rFonts w:ascii="黑体" w:hint="eastAsia"/>
        </w:rPr>
      </w:r>
      <w:r>
        <w:rPr>
          <w:rFonts w:ascii="黑体" w:hint="eastAsia"/>
        </w:rPr>
        <w:fldChar w:fldCharType="separate"/>
      </w:r>
      <w:r>
        <w:rPr>
          <w:rFonts w:ascii="黑体" w:hint="eastAsia"/>
        </w:rPr>
        <w:t>XX</w:t>
      </w:r>
      <w:r>
        <w:rPr>
          <w:rFonts w:ascii="黑体" w:hint="eastAsia"/>
        </w:rPr>
        <w:fldChar w:fldCharType="end"/>
      </w:r>
      <w:bookmarkEnd w:id="18"/>
      <w:r>
        <w:rPr>
          <w:rFonts w:hint="eastAsia"/>
        </w:rPr>
        <w:t>实施</w:t>
      </w:r>
    </w:p>
    <w:p w:rsidR="003F308C" w:rsidRDefault="004E38EB">
      <w:pPr>
        <w:pStyle w:val="affffff1"/>
        <w:framePr w:wrap="around"/>
      </w:pPr>
      <w:r>
        <w:rPr>
          <w:rFonts w:hint="eastAsia"/>
        </w:rPr>
        <w:fldChar w:fldCharType="begin">
          <w:ffData>
            <w:name w:val="fm"/>
            <w:enabled/>
            <w:calcOnExit w:val="0"/>
            <w:textInput/>
          </w:ffData>
        </w:fldChar>
      </w:r>
      <w:bookmarkStart w:id="19" w:name="fm"/>
      <w:r>
        <w:rPr>
          <w:rFonts w:hint="eastAsia"/>
        </w:rPr>
        <w:instrText>FORMTEXT</w:instrText>
      </w:r>
      <w:r>
        <w:rPr>
          <w:rFonts w:hint="eastAsia"/>
        </w:rPr>
      </w:r>
      <w:r>
        <w:rPr>
          <w:rFonts w:hint="eastAsia"/>
        </w:rPr>
        <w:fldChar w:fldCharType="separate"/>
      </w:r>
      <w:r>
        <w:rPr>
          <w:rFonts w:hint="eastAsia"/>
        </w:rPr>
        <w:t>江西省市场监督管理局</w:t>
      </w:r>
      <w:r>
        <w:rPr>
          <w:rFonts w:hint="eastAsia"/>
        </w:rPr>
        <w:fldChar w:fldCharType="end"/>
      </w:r>
      <w:bookmarkEnd w:id="19"/>
      <w:r>
        <w:rPr>
          <w:rFonts w:hint="eastAsia"/>
        </w:rPr>
        <w:t>   </w:t>
      </w:r>
      <w:r>
        <w:rPr>
          <w:rStyle w:val="affffff6"/>
          <w:rFonts w:hint="eastAsia"/>
        </w:rPr>
        <w:t>发布</w:t>
      </w:r>
    </w:p>
    <w:p w:rsidR="003F308C" w:rsidRDefault="004E38EB">
      <w:pPr>
        <w:pStyle w:val="affc"/>
        <w:sectPr w:rsidR="003F308C">
          <w:headerReference w:type="even" r:id="rId9"/>
          <w:footerReference w:type="even" r:id="rId10"/>
          <w:headerReference w:type="first" r:id="rId11"/>
          <w:footerReference w:type="first" r:id="rId12"/>
          <w:pgSz w:w="11906" w:h="16838"/>
          <w:pgMar w:top="567" w:right="851" w:bottom="1134" w:left="1418" w:header="0" w:footer="0" w:gutter="0"/>
          <w:pgNumType w:start="1"/>
          <w:cols w:space="720"/>
          <w:docGrid w:type="lines" w:linePitch="312"/>
        </w:sectPr>
      </w:pPr>
      <w:r>
        <w:rPr>
          <w:noProof/>
        </w:rPr>
        <mc:AlternateContent>
          <mc:Choice Requires="wps">
            <w:drawing>
              <wp:anchor distT="0" distB="0" distL="114300" distR="114300" simplePos="0" relativeHeight="251663360" behindDoc="0" locked="0" layoutInCell="1" allowOverlap="1">
                <wp:simplePos x="0" y="0"/>
                <wp:positionH relativeFrom="column">
                  <wp:posOffset>-11430</wp:posOffset>
                </wp:positionH>
                <wp:positionV relativeFrom="paragraph">
                  <wp:posOffset>2332355</wp:posOffset>
                </wp:positionV>
                <wp:extent cx="6121400" cy="635"/>
                <wp:effectExtent l="0" t="0" r="0" b="0"/>
                <wp:wrapNone/>
                <wp:docPr id="6" name="直线 11"/>
                <wp:cNvGraphicFramePr/>
                <a:graphic xmlns:a="http://schemas.openxmlformats.org/drawingml/2006/main">
                  <a:graphicData uri="http://schemas.microsoft.com/office/word/2010/wordprocessingShape">
                    <wps:wsp>
                      <wps:cNvCnPr/>
                      <wps:spPr>
                        <a:xfrm>
                          <a:off x="0" y="0"/>
                          <a:ext cx="6121400"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11" o:spid="_x0000_s1026" o:spt="20" style="position:absolute;left:0pt;margin-left:-0.9pt;margin-top:183.65pt;height:0.05pt;width:482pt;z-index:251663360;mso-width-relative:page;mso-height-relative:page;" filled="f" stroked="t" coordsize="21600,21600" o:gfxdata="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I6T58bYAAAACgEAAA8AAAAAAAAAAQAgAAAAIgAAAGRycy9kb3du&#10;cmV2LnhtbFBLAQIUABQAAAAIAIdO4kBSl2hgxgEAAIQDAAAOAAAAAAAAAAEAIAAAACcBAABkcnMv&#10;ZTJvRG9jLnhtbFBLBQYAAAAABgAGAFkBAABfBQAAAAA=&#10;">
                <v:fill on="f" focussize="0,0"/>
                <v:stroke color="#000000" joinstyle="round"/>
                <v:imagedata o:title=""/>
                <o:lock v:ext="edit" aspectratio="f"/>
              </v:line>
            </w:pict>
          </mc:Fallback>
        </mc:AlternateContent>
      </w:r>
    </w:p>
    <w:p w:rsidR="003F308C" w:rsidRDefault="004E38EB">
      <w:pPr>
        <w:pStyle w:val="affffff2"/>
      </w:pPr>
      <w:r>
        <w:rPr>
          <w:rFonts w:hint="eastAsia"/>
        </w:rPr>
        <w:lastRenderedPageBreak/>
        <w:t>前</w:t>
      </w:r>
      <w:bookmarkStart w:id="20" w:name="BKQY"/>
      <w:r>
        <w:rPr>
          <w:rFonts w:hint="eastAsia"/>
        </w:rPr>
        <w:t>  言</w:t>
      </w:r>
      <w:bookmarkEnd w:id="20"/>
    </w:p>
    <w:p w:rsidR="003F308C" w:rsidRDefault="004E38EB">
      <w:pPr>
        <w:adjustRightInd w:val="0"/>
        <w:spacing w:line="240" w:lineRule="atLeast"/>
        <w:ind w:firstLineChars="200" w:firstLine="420"/>
        <w:textAlignment w:val="baseline"/>
        <w:rPr>
          <w:rFonts w:ascii="宋体" w:hAnsi="宋体"/>
          <w:szCs w:val="21"/>
        </w:rPr>
      </w:pPr>
      <w:r>
        <w:rPr>
          <w:rFonts w:hint="eastAsia"/>
        </w:rPr>
        <w:t>本标准按照</w:t>
      </w:r>
      <w:r>
        <w:rPr>
          <w:rFonts w:ascii="宋体" w:hAnsi="宋体" w:hint="eastAsia"/>
        </w:rPr>
        <w:t>GB/T 1.1-2009</w:t>
      </w:r>
      <w:r>
        <w:rPr>
          <w:rFonts w:hint="eastAsia"/>
        </w:rPr>
        <w:t>给出的规则起草</w:t>
      </w:r>
      <w:r>
        <w:rPr>
          <w:rFonts w:ascii="宋体" w:hAnsi="宋体" w:hint="eastAsia"/>
          <w:szCs w:val="21"/>
        </w:rPr>
        <w:t>。</w:t>
      </w:r>
    </w:p>
    <w:p w:rsidR="003F308C" w:rsidRDefault="004E38EB">
      <w:pPr>
        <w:adjustRightInd w:val="0"/>
        <w:spacing w:line="240" w:lineRule="atLeast"/>
        <w:ind w:firstLineChars="200" w:firstLine="420"/>
        <w:textAlignment w:val="baseline"/>
        <w:rPr>
          <w:rFonts w:ascii="宋体" w:hAnsi="宋体"/>
          <w:szCs w:val="21"/>
        </w:rPr>
      </w:pPr>
      <w:r>
        <w:rPr>
          <w:rFonts w:ascii="宋体" w:hAnsi="宋体" w:hint="eastAsia"/>
          <w:szCs w:val="21"/>
        </w:rPr>
        <w:t>本标准由</w:t>
      </w:r>
      <w:r>
        <w:rPr>
          <w:rFonts w:hint="eastAsia"/>
          <w:szCs w:val="21"/>
        </w:rPr>
        <w:t>江西省农业农村厅提出并归口</w:t>
      </w:r>
      <w:r>
        <w:rPr>
          <w:rFonts w:ascii="宋体" w:hAnsi="宋体" w:hint="eastAsia"/>
          <w:szCs w:val="21"/>
        </w:rPr>
        <w:t>。</w:t>
      </w:r>
    </w:p>
    <w:p w:rsidR="003F308C" w:rsidRDefault="004E38EB">
      <w:pPr>
        <w:ind w:firstLineChars="200" w:firstLine="420"/>
        <w:rPr>
          <w:szCs w:val="21"/>
        </w:rPr>
      </w:pPr>
      <w:r>
        <w:rPr>
          <w:rFonts w:ascii="宋体" w:hAnsi="宋体" w:hint="eastAsia"/>
          <w:szCs w:val="21"/>
        </w:rPr>
        <w:t>本标准起草单位：江西省农业科学院农业工程研究所、</w:t>
      </w:r>
      <w:r>
        <w:rPr>
          <w:rFonts w:hint="eastAsia"/>
        </w:rPr>
        <w:t>江西省智能农机装备工程研究中心、</w:t>
      </w:r>
      <w:r>
        <w:rPr>
          <w:rFonts w:ascii="宋体" w:hAnsi="宋体" w:hint="eastAsia"/>
          <w:szCs w:val="21"/>
        </w:rPr>
        <w:t>浙江省农业机械研究院、</w:t>
      </w:r>
      <w:r>
        <w:rPr>
          <w:rFonts w:hAnsi="宋体" w:hint="eastAsia"/>
          <w:szCs w:val="21"/>
        </w:rPr>
        <w:t>江西悦丰农业科技有限公司</w:t>
      </w:r>
      <w:r>
        <w:rPr>
          <w:rFonts w:ascii="宋体" w:hAnsi="宋体" w:hint="eastAsia"/>
          <w:szCs w:val="21"/>
        </w:rPr>
        <w:t>。</w:t>
      </w:r>
    </w:p>
    <w:p w:rsidR="003F308C" w:rsidRDefault="004E38EB">
      <w:pPr>
        <w:widowControl/>
        <w:ind w:firstLineChars="200" w:firstLine="420"/>
        <w:jc w:val="left"/>
        <w:rPr>
          <w:rFonts w:ascii="宋体" w:hAnsi="宋体"/>
          <w:szCs w:val="21"/>
        </w:rPr>
      </w:pPr>
      <w:r>
        <w:rPr>
          <w:rFonts w:ascii="宋体" w:hAnsi="宋体" w:hint="eastAsia"/>
          <w:szCs w:val="21"/>
        </w:rPr>
        <w:t>本标准主要起草人：潘松、王康军、吴罗发、</w:t>
      </w:r>
      <w:r>
        <w:rPr>
          <w:rFonts w:hint="eastAsia"/>
        </w:rPr>
        <w:t>万鹏</w:t>
      </w:r>
      <w:r>
        <w:rPr>
          <w:rFonts w:hint="eastAsia"/>
        </w:rPr>
        <w:t>、</w:t>
      </w:r>
      <w:r>
        <w:rPr>
          <w:rFonts w:ascii="宋体" w:hAnsi="宋体" w:hint="eastAsia"/>
          <w:szCs w:val="21"/>
        </w:rPr>
        <w:t>廖禺、黄俊宝、</w:t>
      </w:r>
      <w:r>
        <w:rPr>
          <w:rFonts w:ascii="宋体" w:hAnsi="宋体" w:cs="宋体" w:hint="eastAsia"/>
          <w:color w:val="000000"/>
          <w:kern w:val="0"/>
          <w:szCs w:val="21"/>
          <w:lang w:bidi="ar"/>
        </w:rPr>
        <w:t>黄赟、赵晋、</w:t>
      </w:r>
      <w:r>
        <w:rPr>
          <w:rFonts w:ascii="宋体" w:hAnsi="宋体" w:hint="eastAsia"/>
          <w:szCs w:val="21"/>
        </w:rPr>
        <w:t>贺捷、冯细平、杨伟光。</w:t>
      </w:r>
    </w:p>
    <w:p w:rsidR="003F308C" w:rsidRDefault="003F308C">
      <w:pPr>
        <w:pStyle w:val="affc"/>
      </w:pPr>
    </w:p>
    <w:p w:rsidR="003F308C" w:rsidRDefault="003F308C">
      <w:pPr>
        <w:pStyle w:val="affc"/>
        <w:sectPr w:rsidR="003F308C">
          <w:headerReference w:type="default" r:id="rId13"/>
          <w:footerReference w:type="default" r:id="rId14"/>
          <w:pgSz w:w="11906" w:h="16838"/>
          <w:pgMar w:top="567" w:right="1134" w:bottom="1134" w:left="1418" w:header="1418" w:footer="1134" w:gutter="0"/>
          <w:pgNumType w:fmt="upperRoman" w:start="1"/>
          <w:cols w:space="720"/>
          <w:formProt w:val="0"/>
          <w:docGrid w:type="lines" w:linePitch="312"/>
        </w:sectPr>
      </w:pPr>
    </w:p>
    <w:p w:rsidR="003F308C" w:rsidRDefault="004E38EB">
      <w:pPr>
        <w:pStyle w:val="affff7"/>
      </w:pPr>
      <w:r>
        <w:rPr>
          <w:rFonts w:hint="eastAsia"/>
        </w:rPr>
        <w:lastRenderedPageBreak/>
        <w:t>茄</w:t>
      </w:r>
      <w:bookmarkStart w:id="21" w:name="StandardName"/>
      <w:r>
        <w:rPr>
          <w:rFonts w:hint="eastAsia"/>
        </w:rPr>
        <w:t>果类蔬菜机械化移栽作业技术规范</w:t>
      </w:r>
      <w:bookmarkEnd w:id="21"/>
    </w:p>
    <w:p w:rsidR="003F308C" w:rsidRDefault="004E38EB">
      <w:pPr>
        <w:pStyle w:val="a4"/>
      </w:pPr>
      <w:r>
        <w:rPr>
          <w:rFonts w:hint="eastAsia"/>
        </w:rPr>
        <w:t>范围</w:t>
      </w:r>
    </w:p>
    <w:p w:rsidR="003F308C" w:rsidRDefault="004E38EB">
      <w:pPr>
        <w:pStyle w:val="affffa"/>
        <w:numPr>
          <w:ilvl w:val="2"/>
          <w:numId w:val="0"/>
        </w:numPr>
        <w:ind w:firstLineChars="200" w:firstLine="420"/>
      </w:pPr>
      <w:r>
        <w:rPr>
          <w:rFonts w:hint="eastAsia"/>
        </w:rPr>
        <w:t>本标准规定了茄果类蔬菜机械化移栽的术语和定义、作业要求、检验方法、检验规则。</w:t>
      </w:r>
      <w:r>
        <w:rPr>
          <w:rFonts w:hint="eastAsia"/>
        </w:rPr>
        <w:t xml:space="preserve">  </w:t>
      </w:r>
    </w:p>
    <w:p w:rsidR="003F308C" w:rsidRDefault="004E38EB">
      <w:pPr>
        <w:pStyle w:val="affffa"/>
        <w:numPr>
          <w:ilvl w:val="2"/>
          <w:numId w:val="0"/>
        </w:numPr>
        <w:ind w:firstLineChars="200" w:firstLine="420"/>
      </w:pPr>
      <w:r>
        <w:rPr>
          <w:rFonts w:hint="eastAsia"/>
        </w:rPr>
        <w:t>本标准适用于旱作</w:t>
      </w:r>
      <w:r>
        <w:rPr>
          <w:rFonts w:hint="eastAsia"/>
          <w:lang w:bidi="ar"/>
        </w:rPr>
        <w:t>条件下露地栽培和设施栽培的茄果类蔬菜（以下简称“蔬菜”）机械化移栽作业。</w:t>
      </w:r>
    </w:p>
    <w:p w:rsidR="003F308C" w:rsidRDefault="004E38EB">
      <w:pPr>
        <w:pStyle w:val="a4"/>
      </w:pPr>
      <w:r>
        <w:rPr>
          <w:rFonts w:hint="eastAsia"/>
        </w:rPr>
        <w:t>规范性引用文件</w:t>
      </w:r>
    </w:p>
    <w:p w:rsidR="003F308C" w:rsidRDefault="004E38EB">
      <w:pPr>
        <w:pStyle w:val="affc"/>
      </w:pPr>
      <w:r>
        <w:rPr>
          <w:rFonts w:hint="eastAsia"/>
        </w:rPr>
        <w:t>下列文件对于本文件的应用是必不可少的。</w:t>
      </w:r>
      <w:r>
        <w:rPr>
          <w:rFonts w:hint="eastAsia"/>
        </w:rPr>
        <w:t>凡是注日期的引用文件，仅注日期的版本适用于本文件。凡是不注日期的引用文件，其最新版本（包括所有的修改单）适用于本文件。</w:t>
      </w:r>
    </w:p>
    <w:p w:rsidR="003F308C" w:rsidRDefault="004E38EB">
      <w:pPr>
        <w:rPr>
          <w:rFonts w:ascii="宋体"/>
          <w:kern w:val="0"/>
          <w:szCs w:val="20"/>
        </w:rPr>
      </w:pPr>
      <w:r>
        <w:rPr>
          <w:rFonts w:hint="eastAsia"/>
        </w:rPr>
        <w:t xml:space="preserve">    </w:t>
      </w:r>
      <w:r>
        <w:rPr>
          <w:rFonts w:ascii="宋体" w:hint="eastAsia"/>
          <w:kern w:val="0"/>
          <w:szCs w:val="20"/>
        </w:rPr>
        <w:t xml:space="preserve">GB10395.1 </w:t>
      </w:r>
      <w:r>
        <w:rPr>
          <w:rFonts w:ascii="宋体" w:hint="eastAsia"/>
          <w:kern w:val="0"/>
          <w:szCs w:val="20"/>
        </w:rPr>
        <w:t>农林机械</w:t>
      </w:r>
      <w:r>
        <w:rPr>
          <w:rFonts w:ascii="宋体" w:hint="eastAsia"/>
          <w:kern w:val="0"/>
          <w:szCs w:val="20"/>
        </w:rPr>
        <w:t xml:space="preserve"> </w:t>
      </w:r>
      <w:r>
        <w:rPr>
          <w:rFonts w:ascii="宋体" w:hint="eastAsia"/>
          <w:kern w:val="0"/>
          <w:szCs w:val="20"/>
        </w:rPr>
        <w:t>安全</w:t>
      </w:r>
      <w:r>
        <w:rPr>
          <w:rFonts w:ascii="宋体" w:hint="eastAsia"/>
          <w:kern w:val="0"/>
          <w:szCs w:val="20"/>
        </w:rPr>
        <w:t xml:space="preserve"> </w:t>
      </w:r>
      <w:r>
        <w:rPr>
          <w:rFonts w:ascii="宋体" w:hint="eastAsia"/>
          <w:kern w:val="0"/>
          <w:szCs w:val="20"/>
        </w:rPr>
        <w:t>第一部分：总则</w:t>
      </w:r>
    </w:p>
    <w:p w:rsidR="003F308C" w:rsidRDefault="004E38EB">
      <w:pPr>
        <w:pStyle w:val="affc"/>
      </w:pPr>
      <w:r>
        <w:rPr>
          <w:rFonts w:hint="eastAsia"/>
        </w:rPr>
        <w:t xml:space="preserve">GB10396 </w:t>
      </w:r>
      <w:r>
        <w:rPr>
          <w:rFonts w:hint="eastAsia"/>
        </w:rPr>
        <w:t>农林拖拉机和机械、草坪和园艺动力机械</w:t>
      </w:r>
      <w:r>
        <w:rPr>
          <w:rFonts w:hint="eastAsia"/>
        </w:rPr>
        <w:t xml:space="preserve"> </w:t>
      </w:r>
      <w:r>
        <w:rPr>
          <w:rFonts w:hint="eastAsia"/>
        </w:rPr>
        <w:t>安全标志和危险图形</w:t>
      </w:r>
      <w:r>
        <w:rPr>
          <w:rFonts w:hint="eastAsia"/>
        </w:rPr>
        <w:t xml:space="preserve"> </w:t>
      </w:r>
      <w:r>
        <w:rPr>
          <w:rFonts w:hint="eastAsia"/>
        </w:rPr>
        <w:t>总则</w:t>
      </w:r>
    </w:p>
    <w:p w:rsidR="003F308C" w:rsidRDefault="004E38EB">
      <w:pPr>
        <w:pStyle w:val="affc"/>
      </w:pPr>
      <w:r>
        <w:rPr>
          <w:rFonts w:hint="eastAsia"/>
        </w:rPr>
        <w:t>JB/T 10291</w:t>
      </w:r>
      <w:r>
        <w:rPr>
          <w:rFonts w:hint="eastAsia"/>
        </w:rPr>
        <w:t xml:space="preserve">  </w:t>
      </w:r>
      <w:r>
        <w:rPr>
          <w:rFonts w:hint="eastAsia"/>
        </w:rPr>
        <w:t>旱地栽植机械</w:t>
      </w:r>
    </w:p>
    <w:p w:rsidR="003F308C" w:rsidRDefault="004E38EB">
      <w:pPr>
        <w:pStyle w:val="affc"/>
      </w:pPr>
      <w:r>
        <w:rPr>
          <w:rFonts w:hint="eastAsia"/>
        </w:rPr>
        <w:t xml:space="preserve">DB36/T 1211-2019 </w:t>
      </w:r>
      <w:r>
        <w:rPr>
          <w:rFonts w:hint="eastAsia"/>
        </w:rPr>
        <w:t>蔬菜机械化耕整地作业质量</w:t>
      </w:r>
    </w:p>
    <w:p w:rsidR="003F308C" w:rsidRDefault="004E38EB">
      <w:pPr>
        <w:pStyle w:val="a4"/>
      </w:pPr>
      <w:r>
        <w:rPr>
          <w:rFonts w:hint="eastAsia"/>
        </w:rPr>
        <w:t>术语和定义</w:t>
      </w:r>
    </w:p>
    <w:p w:rsidR="003F308C" w:rsidRDefault="004E38EB">
      <w:pPr>
        <w:pStyle w:val="affc"/>
        <w:spacing w:line="360" w:lineRule="auto"/>
      </w:pPr>
      <w:r>
        <w:rPr>
          <w:rFonts w:hint="eastAsia"/>
        </w:rPr>
        <w:t>以下术语和定义适用于本文件。</w:t>
      </w:r>
    </w:p>
    <w:p w:rsidR="003F308C" w:rsidRDefault="003F308C">
      <w:pPr>
        <w:pStyle w:val="a5"/>
      </w:pPr>
    </w:p>
    <w:p w:rsidR="003F308C" w:rsidRDefault="004E38EB">
      <w:pPr>
        <w:pStyle w:val="a5"/>
        <w:numPr>
          <w:ilvl w:val="0"/>
          <w:numId w:val="0"/>
        </w:numPr>
        <w:ind w:firstLineChars="200" w:firstLine="420"/>
      </w:pPr>
      <w:proofErr w:type="gramStart"/>
      <w:r>
        <w:rPr>
          <w:rFonts w:hint="eastAsia"/>
        </w:rPr>
        <w:t>漏栽率</w:t>
      </w:r>
      <w:proofErr w:type="gramEnd"/>
    </w:p>
    <w:p w:rsidR="003F308C" w:rsidRDefault="004E38EB">
      <w:pPr>
        <w:pStyle w:val="affffa"/>
        <w:numPr>
          <w:ilvl w:val="0"/>
          <w:numId w:val="0"/>
        </w:numPr>
        <w:ind w:firstLineChars="200" w:firstLine="420"/>
      </w:pPr>
      <w:proofErr w:type="gramStart"/>
      <w:r>
        <w:rPr>
          <w:rFonts w:hint="eastAsia"/>
        </w:rPr>
        <w:t>漏栽的</w:t>
      </w:r>
      <w:proofErr w:type="gramEnd"/>
      <w:r>
        <w:rPr>
          <w:rFonts w:hint="eastAsia"/>
        </w:rPr>
        <w:t>蔬菜秧苗的株数占测定的总株数的比率。</w:t>
      </w:r>
    </w:p>
    <w:p w:rsidR="003F308C" w:rsidRDefault="003F308C">
      <w:pPr>
        <w:pStyle w:val="a5"/>
      </w:pPr>
    </w:p>
    <w:p w:rsidR="003F308C" w:rsidRDefault="004E38EB">
      <w:pPr>
        <w:pStyle w:val="a5"/>
        <w:numPr>
          <w:ilvl w:val="0"/>
          <w:numId w:val="0"/>
        </w:numPr>
        <w:ind w:firstLineChars="200" w:firstLine="420"/>
      </w:pPr>
      <w:r>
        <w:rPr>
          <w:rFonts w:hint="eastAsia"/>
        </w:rPr>
        <w:t>重栽率</w:t>
      </w:r>
    </w:p>
    <w:p w:rsidR="003F308C" w:rsidRDefault="004E38EB">
      <w:pPr>
        <w:pStyle w:val="affffa"/>
        <w:numPr>
          <w:ilvl w:val="0"/>
          <w:numId w:val="0"/>
        </w:numPr>
        <w:ind w:firstLineChars="200" w:firstLine="420"/>
      </w:pPr>
      <w:r>
        <w:rPr>
          <w:rFonts w:hint="eastAsia"/>
        </w:rPr>
        <w:t>移栽穴中有</w:t>
      </w:r>
      <w:r>
        <w:rPr>
          <w:rFonts w:hint="eastAsia"/>
        </w:rPr>
        <w:t>2</w:t>
      </w:r>
      <w:r>
        <w:rPr>
          <w:rFonts w:hint="eastAsia"/>
        </w:rPr>
        <w:t>株或</w:t>
      </w:r>
      <w:r>
        <w:rPr>
          <w:rFonts w:hint="eastAsia"/>
        </w:rPr>
        <w:t>2</w:t>
      </w:r>
      <w:r>
        <w:rPr>
          <w:rFonts w:hint="eastAsia"/>
        </w:rPr>
        <w:t>株以上的蔬菜秧苗株数占测定的总株数的比率。</w:t>
      </w:r>
    </w:p>
    <w:p w:rsidR="003F308C" w:rsidRDefault="003F308C">
      <w:pPr>
        <w:pStyle w:val="a5"/>
      </w:pPr>
    </w:p>
    <w:p w:rsidR="003F308C" w:rsidRDefault="004E38EB">
      <w:pPr>
        <w:pStyle w:val="a5"/>
        <w:numPr>
          <w:ilvl w:val="1"/>
          <w:numId w:val="0"/>
        </w:numPr>
        <w:ind w:firstLineChars="200" w:firstLine="420"/>
      </w:pPr>
      <w:r>
        <w:rPr>
          <w:rFonts w:hint="eastAsia"/>
        </w:rPr>
        <w:t>倒伏率</w:t>
      </w:r>
    </w:p>
    <w:p w:rsidR="003F308C" w:rsidRDefault="004E38EB">
      <w:pPr>
        <w:pStyle w:val="affffa"/>
        <w:numPr>
          <w:ilvl w:val="0"/>
          <w:numId w:val="0"/>
        </w:numPr>
        <w:ind w:firstLineChars="200" w:firstLine="420"/>
        <w:rPr>
          <w:rFonts w:hAnsi="宋体" w:cs="宋体"/>
        </w:rPr>
      </w:pPr>
      <w:r>
        <w:rPr>
          <w:rFonts w:hAnsi="宋体" w:cs="宋体" w:hint="eastAsia"/>
        </w:rPr>
        <w:t>蔬菜秧苗移栽后茎秆与地面的夹角小于</w:t>
      </w:r>
      <w:r>
        <w:rPr>
          <w:rFonts w:hAnsi="宋体" w:cs="宋体" w:hint="eastAsia"/>
        </w:rPr>
        <w:t>30</w:t>
      </w:r>
      <w:r>
        <w:rPr>
          <w:rFonts w:hAnsi="宋体" w:cs="宋体" w:hint="eastAsia"/>
          <w:sz w:val="28"/>
          <w:szCs w:val="28"/>
          <w:vertAlign w:val="superscript"/>
        </w:rPr>
        <w:t>。</w:t>
      </w:r>
      <w:r>
        <w:rPr>
          <w:rFonts w:hAnsi="宋体" w:cs="宋体" w:hint="eastAsia"/>
        </w:rPr>
        <w:t>的株数占测定的总株数的比率。</w:t>
      </w:r>
    </w:p>
    <w:p w:rsidR="003F308C" w:rsidRDefault="003F308C">
      <w:pPr>
        <w:pStyle w:val="a5"/>
      </w:pPr>
    </w:p>
    <w:p w:rsidR="003F308C" w:rsidRDefault="004E38EB">
      <w:pPr>
        <w:pStyle w:val="a5"/>
        <w:numPr>
          <w:ilvl w:val="0"/>
          <w:numId w:val="0"/>
        </w:numPr>
        <w:ind w:firstLineChars="200" w:firstLine="420"/>
      </w:pPr>
      <w:r>
        <w:rPr>
          <w:rFonts w:hint="eastAsia"/>
        </w:rPr>
        <w:t>移栽合格率</w:t>
      </w:r>
    </w:p>
    <w:p w:rsidR="003F308C" w:rsidRDefault="004E38EB">
      <w:pPr>
        <w:pStyle w:val="affffa"/>
        <w:numPr>
          <w:ilvl w:val="0"/>
          <w:numId w:val="0"/>
        </w:numPr>
        <w:ind w:firstLineChars="200" w:firstLine="420"/>
      </w:pPr>
      <w:r>
        <w:rPr>
          <w:rFonts w:hint="eastAsia"/>
        </w:rPr>
        <w:t>蔬菜秧苗移栽后，未受到损伤、不被土壤埋没、根部不裸露在地表、移栽深度符合蔬菜农艺要求等不影响其正常生长秧苗的株数占测定的总株数的比率。</w:t>
      </w:r>
    </w:p>
    <w:p w:rsidR="003F308C" w:rsidRDefault="004E38EB">
      <w:pPr>
        <w:pStyle w:val="a4"/>
      </w:pPr>
      <w:r>
        <w:rPr>
          <w:rFonts w:hint="eastAsia"/>
        </w:rPr>
        <w:lastRenderedPageBreak/>
        <w:t>作业要求</w:t>
      </w:r>
    </w:p>
    <w:p w:rsidR="003F308C" w:rsidRDefault="004E38EB">
      <w:pPr>
        <w:pStyle w:val="a5"/>
      </w:pPr>
      <w:r>
        <w:rPr>
          <w:rFonts w:hint="eastAsia"/>
        </w:rPr>
        <w:t>田间条件</w:t>
      </w:r>
      <w:bookmarkStart w:id="22" w:name="_Toc475387183"/>
      <w:bookmarkStart w:id="23" w:name="_Toc475387624"/>
      <w:bookmarkStart w:id="24" w:name="_Toc475387746"/>
      <w:bookmarkStart w:id="25" w:name="_Toc475387625"/>
      <w:bookmarkStart w:id="26" w:name="_Toc475387659"/>
      <w:bookmarkStart w:id="27" w:name="_Toc475346014"/>
      <w:bookmarkStart w:id="28" w:name="_Toc475387745"/>
      <w:bookmarkStart w:id="29" w:name="_Toc475387660"/>
      <w:bookmarkStart w:id="30" w:name="_Toc475389422"/>
      <w:bookmarkStart w:id="31" w:name="_Toc475346015"/>
      <w:bookmarkStart w:id="32" w:name="_Toc475525308"/>
      <w:bookmarkStart w:id="33" w:name="_Toc475521467"/>
      <w:bookmarkStart w:id="34" w:name="_Toc475889633"/>
      <w:bookmarkStart w:id="35" w:name="_Toc475389423"/>
      <w:bookmarkEnd w:id="22"/>
      <w:bookmarkEnd w:id="23"/>
      <w:bookmarkEnd w:id="24"/>
      <w:bookmarkEnd w:id="25"/>
      <w:bookmarkEnd w:id="26"/>
      <w:bookmarkEnd w:id="27"/>
      <w:bookmarkEnd w:id="28"/>
      <w:bookmarkEnd w:id="29"/>
      <w:bookmarkEnd w:id="30"/>
      <w:bookmarkEnd w:id="31"/>
    </w:p>
    <w:p w:rsidR="003F308C" w:rsidRDefault="00E56512">
      <w:pPr>
        <w:pStyle w:val="affffa"/>
      </w:pPr>
      <w:r>
        <w:rPr>
          <w:rFonts w:hint="eastAsia"/>
        </w:rPr>
        <w:t>选</w:t>
      </w:r>
      <w:r w:rsidR="004E38EB">
        <w:rPr>
          <w:rFonts w:hint="eastAsia"/>
        </w:rPr>
        <w:t>用</w:t>
      </w:r>
      <w:r w:rsidR="004E38EB">
        <w:rPr>
          <w:rFonts w:hint="eastAsia"/>
        </w:rPr>
        <w:t>适</w:t>
      </w:r>
      <w:r>
        <w:rPr>
          <w:rFonts w:hint="eastAsia"/>
        </w:rPr>
        <w:t>合</w:t>
      </w:r>
      <w:r w:rsidR="004E38EB">
        <w:rPr>
          <w:rFonts w:hint="eastAsia"/>
        </w:rPr>
        <w:t>机械移栽的秧苗，移栽的秧苗质量符合当地农艺要求。</w:t>
      </w:r>
      <w:proofErr w:type="gramStart"/>
      <w:r w:rsidR="004E38EB">
        <w:rPr>
          <w:rFonts w:hint="eastAsia"/>
        </w:rPr>
        <w:t>穴盘苗</w:t>
      </w:r>
      <w:proofErr w:type="gramEnd"/>
      <w:r w:rsidR="004E38EB">
        <w:rPr>
          <w:rFonts w:hint="eastAsia"/>
        </w:rPr>
        <w:t>空穴率不超过</w:t>
      </w:r>
      <w:r w:rsidR="004E38EB">
        <w:rPr>
          <w:rFonts w:hint="eastAsia"/>
        </w:rPr>
        <w:t>2%</w:t>
      </w:r>
      <w:r w:rsidR="004E38EB">
        <w:rPr>
          <w:rFonts w:hint="eastAsia"/>
        </w:rPr>
        <w:t>。钵体满足移栽要求，不应破损。</w:t>
      </w:r>
    </w:p>
    <w:p w:rsidR="003F308C" w:rsidRDefault="004E38EB">
      <w:pPr>
        <w:pStyle w:val="affffa"/>
      </w:pPr>
      <w:r>
        <w:rPr>
          <w:rFonts w:hAnsi="宋体" w:hint="eastAsia"/>
          <w:lang w:bidi="ar"/>
        </w:rPr>
        <w:t>移栽土壤表面平坦</w:t>
      </w:r>
      <w:r>
        <w:rPr>
          <w:rFonts w:hint="eastAsia"/>
        </w:rPr>
        <w:t>，土块细碎，无蔬菜、水稻秸秆等杂物，符合</w:t>
      </w:r>
      <w:r>
        <w:rPr>
          <w:rFonts w:hint="eastAsia"/>
        </w:rPr>
        <w:t xml:space="preserve">DB36/T </w:t>
      </w:r>
      <w:r>
        <w:rPr>
          <w:rFonts w:hint="eastAsia"/>
        </w:rPr>
        <w:t>1211-2019</w:t>
      </w:r>
      <w:r>
        <w:rPr>
          <w:rFonts w:hint="eastAsia"/>
        </w:rPr>
        <w:t>的要求。</w:t>
      </w:r>
    </w:p>
    <w:p w:rsidR="003F308C" w:rsidRDefault="004E38EB">
      <w:pPr>
        <w:pStyle w:val="affffa"/>
      </w:pPr>
      <w:r>
        <w:rPr>
          <w:rFonts w:hint="eastAsia"/>
        </w:rPr>
        <w:t>移栽前，根据土壤特性、蔬菜种类和需肥规律，施足底肥。</w:t>
      </w:r>
    </w:p>
    <w:p w:rsidR="003F308C" w:rsidRDefault="004E38EB">
      <w:pPr>
        <w:pStyle w:val="affffa"/>
      </w:pPr>
      <w:r>
        <w:rPr>
          <w:rFonts w:hint="eastAsia"/>
        </w:rPr>
        <w:t>在移栽前</w:t>
      </w:r>
      <w:r>
        <w:rPr>
          <w:rFonts w:hint="eastAsia"/>
        </w:rPr>
        <w:t xml:space="preserve">7 </w:t>
      </w:r>
      <w:r>
        <w:rPr>
          <w:rFonts w:hint="eastAsia"/>
        </w:rPr>
        <w:t>天，追施少量速效肥，促进根系盘结。</w:t>
      </w:r>
    </w:p>
    <w:p w:rsidR="003F308C" w:rsidRDefault="004E38EB">
      <w:pPr>
        <w:pStyle w:val="a5"/>
      </w:pPr>
      <w:r>
        <w:rPr>
          <w:rFonts w:hint="eastAsia"/>
        </w:rPr>
        <w:t>机具条件</w:t>
      </w:r>
    </w:p>
    <w:p w:rsidR="003F308C" w:rsidRDefault="004E38EB">
      <w:pPr>
        <w:pStyle w:val="affffa"/>
      </w:pPr>
      <w:proofErr w:type="gramStart"/>
      <w:r>
        <w:rPr>
          <w:rFonts w:hint="eastAsia"/>
        </w:rPr>
        <w:t>导苗管式</w:t>
      </w:r>
      <w:proofErr w:type="gramEnd"/>
      <w:r>
        <w:rPr>
          <w:rFonts w:hint="eastAsia"/>
        </w:rPr>
        <w:t>、钳夹式、链夹式等移栽</w:t>
      </w:r>
      <w:proofErr w:type="gramStart"/>
      <w:r>
        <w:rPr>
          <w:rFonts w:hint="eastAsia"/>
        </w:rPr>
        <w:t>机安全</w:t>
      </w:r>
      <w:proofErr w:type="gramEnd"/>
      <w:r>
        <w:rPr>
          <w:rFonts w:hint="eastAsia"/>
        </w:rPr>
        <w:t>防护、安全警示标志符合</w:t>
      </w:r>
      <w:r>
        <w:rPr>
          <w:rFonts w:hint="eastAsia"/>
        </w:rPr>
        <w:t>GB10395.1</w:t>
      </w:r>
      <w:r>
        <w:rPr>
          <w:rFonts w:hint="eastAsia"/>
        </w:rPr>
        <w:t>、</w:t>
      </w:r>
      <w:r>
        <w:rPr>
          <w:rFonts w:hint="eastAsia"/>
        </w:rPr>
        <w:t>GB10396</w:t>
      </w:r>
      <w:r>
        <w:rPr>
          <w:rFonts w:hint="eastAsia"/>
        </w:rPr>
        <w:t>的规定。</w:t>
      </w:r>
    </w:p>
    <w:p w:rsidR="003F308C" w:rsidRDefault="004E38EB">
      <w:pPr>
        <w:pStyle w:val="affffa"/>
      </w:pPr>
      <w:proofErr w:type="gramStart"/>
      <w:r>
        <w:rPr>
          <w:rFonts w:hint="eastAsia"/>
        </w:rPr>
        <w:t>导苗管式</w:t>
      </w:r>
      <w:proofErr w:type="gramEnd"/>
      <w:r>
        <w:rPr>
          <w:rFonts w:hint="eastAsia"/>
        </w:rPr>
        <w:t>、钳夹式、链夹式等移栽机性能指标符合</w:t>
      </w:r>
      <w:r>
        <w:rPr>
          <w:rFonts w:hint="eastAsia"/>
        </w:rPr>
        <w:t>JB/T 10291</w:t>
      </w:r>
      <w:r>
        <w:rPr>
          <w:rFonts w:hint="eastAsia"/>
        </w:rPr>
        <w:t>的要求。</w:t>
      </w:r>
    </w:p>
    <w:p w:rsidR="003F308C" w:rsidRDefault="004E38EB">
      <w:pPr>
        <w:pStyle w:val="a5"/>
      </w:pPr>
      <w:r>
        <w:rPr>
          <w:rFonts w:hint="eastAsia"/>
        </w:rPr>
        <w:t>作业人员条件</w:t>
      </w:r>
    </w:p>
    <w:p w:rsidR="003F308C" w:rsidRDefault="004E38EB">
      <w:pPr>
        <w:pStyle w:val="affffa"/>
      </w:pPr>
      <w:r>
        <w:rPr>
          <w:rFonts w:hint="eastAsia"/>
        </w:rPr>
        <w:t>根据移栽要求配备合适的操作人员、辅助人员。</w:t>
      </w:r>
    </w:p>
    <w:p w:rsidR="003F308C" w:rsidRDefault="004E38EB">
      <w:pPr>
        <w:pStyle w:val="affffa"/>
      </w:pPr>
      <w:r>
        <w:rPr>
          <w:rFonts w:hint="eastAsia"/>
        </w:rPr>
        <w:t>操作人员培训合格，熟练操作机具，熟悉安全作业要求、机具性能、农艺要求等；辅助人员熟悉基本的安全作业和农艺要求。</w:t>
      </w:r>
    </w:p>
    <w:p w:rsidR="003F308C" w:rsidRDefault="004E38EB">
      <w:pPr>
        <w:pStyle w:val="a5"/>
      </w:pPr>
      <w:r>
        <w:rPr>
          <w:rFonts w:hint="eastAsia"/>
        </w:rPr>
        <w:t>作业</w:t>
      </w:r>
    </w:p>
    <w:p w:rsidR="003F308C" w:rsidRDefault="004E38EB">
      <w:pPr>
        <w:pStyle w:val="affffa"/>
      </w:pPr>
      <w:r>
        <w:rPr>
          <w:rFonts w:hint="eastAsia"/>
        </w:rPr>
        <w:t>作业时，不让无关人员靠近机具</w:t>
      </w:r>
      <w:r w:rsidR="00E56512">
        <w:rPr>
          <w:rFonts w:hint="eastAsia"/>
        </w:rPr>
        <w:t>；</w:t>
      </w:r>
      <w:bookmarkStart w:id="36" w:name="_GoBack"/>
      <w:bookmarkEnd w:id="36"/>
      <w:r>
        <w:rPr>
          <w:rFonts w:hint="eastAsia"/>
        </w:rPr>
        <w:t>注意周边情况，确保安全。其它安全注意事项、安全操作按说明书的规定进行。</w:t>
      </w:r>
    </w:p>
    <w:p w:rsidR="003F308C" w:rsidRDefault="004E38EB">
      <w:pPr>
        <w:pStyle w:val="affffa"/>
      </w:pPr>
      <w:r>
        <w:rPr>
          <w:rFonts w:hint="eastAsia"/>
        </w:rPr>
        <w:t>检查移栽机的发动机、行驶、插植部件等部分，进行试运转，按照说明书的要求进行调试，使移栽机处于正常工作状态。</w:t>
      </w:r>
    </w:p>
    <w:p w:rsidR="003F308C" w:rsidRDefault="004E38EB">
      <w:pPr>
        <w:pStyle w:val="affffa"/>
      </w:pPr>
      <w:r>
        <w:rPr>
          <w:rFonts w:hint="eastAsia"/>
        </w:rPr>
        <w:t>根据蔬菜种植农艺要求、田块大小等因素综合考虑，选择合适的机具和作业模式。规划好移栽路线，保持移栽作业时的直线性。</w:t>
      </w:r>
    </w:p>
    <w:p w:rsidR="003F308C" w:rsidRDefault="004E38EB">
      <w:pPr>
        <w:pStyle w:val="affffa"/>
      </w:pPr>
      <w:r>
        <w:rPr>
          <w:rFonts w:hint="eastAsia"/>
        </w:rPr>
        <w:t>操作人员操作移栽机在拐弯、倒车时，停止插植部工作。出现非人工原因导致的漏栽、机具故障等现象时，及时停机、排除。</w:t>
      </w:r>
    </w:p>
    <w:p w:rsidR="003F308C" w:rsidRDefault="004E38EB">
      <w:pPr>
        <w:pStyle w:val="affffa"/>
      </w:pPr>
      <w:r>
        <w:rPr>
          <w:rFonts w:hint="eastAsia"/>
        </w:rPr>
        <w:t>辅助人员摆放秧苗，及时、准确，防止人为缺苗。随时检查移栽作业后秧苗情</w:t>
      </w:r>
      <w:r>
        <w:rPr>
          <w:rFonts w:hint="eastAsia"/>
        </w:rPr>
        <w:t>况，及时调整机具。</w:t>
      </w:r>
    </w:p>
    <w:p w:rsidR="003F308C" w:rsidRDefault="004E38EB">
      <w:pPr>
        <w:pStyle w:val="affffa"/>
      </w:pPr>
      <w:r>
        <w:rPr>
          <w:rFonts w:hint="eastAsia"/>
        </w:rPr>
        <w:t>移栽作业完成后，迅速浇足量的定根水。</w:t>
      </w:r>
    </w:p>
    <w:p w:rsidR="003F308C" w:rsidRDefault="004E38EB">
      <w:pPr>
        <w:pStyle w:val="affffa"/>
      </w:pPr>
      <w:r>
        <w:rPr>
          <w:rFonts w:hint="eastAsia"/>
        </w:rPr>
        <w:t>机具结束作业后，做好日常保养、入库保养工作。</w:t>
      </w:r>
    </w:p>
    <w:p w:rsidR="003F308C" w:rsidRDefault="004E38EB">
      <w:pPr>
        <w:pStyle w:val="a5"/>
      </w:pPr>
      <w:r>
        <w:rPr>
          <w:rFonts w:hint="eastAsia"/>
        </w:rPr>
        <w:t>作业质量</w:t>
      </w:r>
    </w:p>
    <w:p w:rsidR="003F308C" w:rsidRDefault="004E38EB">
      <w:pPr>
        <w:pStyle w:val="afffffb"/>
        <w:numPr>
          <w:ilvl w:val="0"/>
          <w:numId w:val="0"/>
        </w:numPr>
        <w:ind w:firstLineChars="200" w:firstLine="420"/>
      </w:pPr>
      <w:r>
        <w:rPr>
          <w:rFonts w:hint="eastAsia"/>
        </w:rPr>
        <w:t>作业质量符合表</w:t>
      </w:r>
      <w:r>
        <w:rPr>
          <w:rFonts w:hint="eastAsia"/>
        </w:rPr>
        <w:t>1</w:t>
      </w:r>
      <w:r>
        <w:rPr>
          <w:rFonts w:hint="eastAsia"/>
        </w:rPr>
        <w:t>的规定。</w:t>
      </w:r>
    </w:p>
    <w:p w:rsidR="003F308C" w:rsidRDefault="004E38EB">
      <w:pPr>
        <w:pStyle w:val="af7"/>
      </w:pPr>
      <w:bookmarkStart w:id="37" w:name="_Toc475521466"/>
      <w:bookmarkStart w:id="38" w:name="_Toc475387182"/>
      <w:bookmarkEnd w:id="37"/>
      <w:bookmarkEnd w:id="38"/>
      <w:r>
        <w:t>作业质量</w:t>
      </w:r>
    </w:p>
    <w:tbl>
      <w:tblPr>
        <w:tblW w:w="9119" w:type="dxa"/>
        <w:tblInd w:w="13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4718"/>
        <w:gridCol w:w="4401"/>
      </w:tblGrid>
      <w:tr w:rsidR="003F308C">
        <w:trPr>
          <w:trHeight w:val="230"/>
        </w:trPr>
        <w:tc>
          <w:tcPr>
            <w:tcW w:w="4718" w:type="dxa"/>
            <w:tcBorders>
              <w:top w:val="single" w:sz="8" w:space="0" w:color="auto"/>
              <w:bottom w:val="single" w:sz="8" w:space="0" w:color="auto"/>
            </w:tcBorders>
          </w:tcPr>
          <w:p w:rsidR="003F308C" w:rsidRDefault="004E38EB">
            <w:pPr>
              <w:spacing w:line="0" w:lineRule="atLeast"/>
              <w:jc w:val="center"/>
              <w:rPr>
                <w:rFonts w:ascii="宋体" w:hAnsi="宋体"/>
                <w:sz w:val="18"/>
                <w:szCs w:val="18"/>
              </w:rPr>
            </w:pPr>
            <w:r>
              <w:rPr>
                <w:rFonts w:ascii="宋体" w:hAnsi="宋体"/>
                <w:sz w:val="18"/>
                <w:szCs w:val="18"/>
              </w:rPr>
              <w:t>项目</w:t>
            </w:r>
          </w:p>
        </w:tc>
        <w:tc>
          <w:tcPr>
            <w:tcW w:w="4401" w:type="dxa"/>
            <w:tcBorders>
              <w:top w:val="single" w:sz="8" w:space="0" w:color="auto"/>
              <w:bottom w:val="single" w:sz="8" w:space="0" w:color="auto"/>
            </w:tcBorders>
          </w:tcPr>
          <w:p w:rsidR="003F308C" w:rsidRDefault="004E38EB">
            <w:pPr>
              <w:spacing w:line="0" w:lineRule="atLeast"/>
              <w:jc w:val="center"/>
              <w:rPr>
                <w:rFonts w:ascii="宋体" w:hAnsi="宋体"/>
                <w:sz w:val="18"/>
                <w:szCs w:val="18"/>
              </w:rPr>
            </w:pPr>
            <w:r>
              <w:rPr>
                <w:rFonts w:ascii="宋体" w:hAnsi="宋体" w:hint="eastAsia"/>
                <w:sz w:val="18"/>
                <w:szCs w:val="18"/>
              </w:rPr>
              <w:t xml:space="preserve">   </w:t>
            </w:r>
            <w:r>
              <w:rPr>
                <w:rFonts w:ascii="宋体" w:hAnsi="宋体"/>
                <w:sz w:val="18"/>
                <w:szCs w:val="18"/>
              </w:rPr>
              <w:t>指标</w:t>
            </w:r>
          </w:p>
        </w:tc>
      </w:tr>
      <w:tr w:rsidR="003F308C">
        <w:trPr>
          <w:trHeight w:val="222"/>
        </w:trPr>
        <w:tc>
          <w:tcPr>
            <w:tcW w:w="4718" w:type="dxa"/>
          </w:tcPr>
          <w:p w:rsidR="003F308C" w:rsidRDefault="004E38EB">
            <w:pPr>
              <w:spacing w:line="0" w:lineRule="atLeast"/>
              <w:jc w:val="left"/>
              <w:rPr>
                <w:rFonts w:ascii="宋体" w:hAnsi="宋体"/>
                <w:sz w:val="18"/>
                <w:szCs w:val="18"/>
              </w:rPr>
            </w:pPr>
            <w:proofErr w:type="gramStart"/>
            <w:r>
              <w:rPr>
                <w:rFonts w:ascii="宋体" w:hAnsi="宋体" w:cs="VERAQR+Droid Sans Fallback" w:hint="eastAsia"/>
                <w:color w:val="000000"/>
                <w:sz w:val="18"/>
                <w:szCs w:val="18"/>
              </w:rPr>
              <w:t>漏栽</w:t>
            </w:r>
            <w:r>
              <w:rPr>
                <w:rFonts w:ascii="宋体" w:hAnsi="宋体" w:cs="VERAQR+Droid Sans Fallback"/>
                <w:color w:val="000000"/>
                <w:sz w:val="18"/>
                <w:szCs w:val="18"/>
              </w:rPr>
              <w:t>率</w:t>
            </w:r>
            <w:proofErr w:type="gramEnd"/>
            <w:r>
              <w:rPr>
                <w:rFonts w:ascii="宋体" w:hAnsi="宋体" w:cs="VERAQR+Droid Sans Fallback" w:hint="eastAsia"/>
                <w:color w:val="000000"/>
                <w:sz w:val="18"/>
                <w:szCs w:val="18"/>
              </w:rPr>
              <w:t>/</w:t>
            </w:r>
            <w:r>
              <w:rPr>
                <w:rFonts w:ascii="宋体" w:hAnsi="宋体"/>
                <w:color w:val="000000"/>
                <w:sz w:val="18"/>
                <w:szCs w:val="18"/>
              </w:rPr>
              <w:t>%</w:t>
            </w:r>
          </w:p>
        </w:tc>
        <w:tc>
          <w:tcPr>
            <w:tcW w:w="4401" w:type="dxa"/>
          </w:tcPr>
          <w:p w:rsidR="003F308C" w:rsidRDefault="004E38EB">
            <w:pPr>
              <w:spacing w:line="0" w:lineRule="atLeast"/>
              <w:ind w:firstLine="360"/>
              <w:jc w:val="center"/>
              <w:rPr>
                <w:rFonts w:ascii="宋体" w:hAnsi="宋体"/>
                <w:sz w:val="18"/>
                <w:szCs w:val="18"/>
              </w:rPr>
            </w:pPr>
            <w:r>
              <w:rPr>
                <w:rFonts w:ascii="宋体" w:hAnsi="宋体" w:cs="DATKNC+serif"/>
                <w:color w:val="000000"/>
                <w:sz w:val="18"/>
                <w:szCs w:val="18"/>
              </w:rPr>
              <w:t>≤</w:t>
            </w:r>
            <w:r>
              <w:rPr>
                <w:rFonts w:ascii="宋体" w:hAnsi="宋体" w:cs="DATKNC+serif" w:hint="eastAsia"/>
                <w:color w:val="000000"/>
                <w:sz w:val="18"/>
                <w:szCs w:val="18"/>
              </w:rPr>
              <w:t>5</w:t>
            </w:r>
          </w:p>
        </w:tc>
      </w:tr>
      <w:tr w:rsidR="003F308C">
        <w:trPr>
          <w:trHeight w:val="207"/>
        </w:trPr>
        <w:tc>
          <w:tcPr>
            <w:tcW w:w="4718" w:type="dxa"/>
          </w:tcPr>
          <w:p w:rsidR="003F308C" w:rsidRDefault="004E38EB">
            <w:pPr>
              <w:spacing w:line="0" w:lineRule="atLeast"/>
              <w:jc w:val="left"/>
              <w:rPr>
                <w:rFonts w:ascii="宋体" w:hAnsi="宋体"/>
                <w:sz w:val="18"/>
                <w:szCs w:val="18"/>
              </w:rPr>
            </w:pPr>
            <w:proofErr w:type="gramStart"/>
            <w:r>
              <w:rPr>
                <w:rFonts w:ascii="宋体" w:hAnsi="宋体" w:cs="VERAQR+Droid Sans Fallback" w:hint="eastAsia"/>
                <w:color w:val="000000"/>
                <w:sz w:val="18"/>
                <w:szCs w:val="18"/>
              </w:rPr>
              <w:t>重栽</w:t>
            </w:r>
            <w:r>
              <w:rPr>
                <w:rFonts w:ascii="宋体" w:hAnsi="宋体" w:cs="VERAQR+Droid Sans Fallback"/>
                <w:color w:val="000000"/>
                <w:sz w:val="18"/>
                <w:szCs w:val="18"/>
              </w:rPr>
              <w:t>率</w:t>
            </w:r>
            <w:proofErr w:type="gramEnd"/>
            <w:r>
              <w:rPr>
                <w:rFonts w:ascii="宋体" w:hAnsi="宋体" w:cs="VERAQR+Droid Sans Fallback" w:hint="eastAsia"/>
                <w:color w:val="000000"/>
                <w:sz w:val="18"/>
                <w:szCs w:val="18"/>
              </w:rPr>
              <w:t>/</w:t>
            </w:r>
            <w:r>
              <w:rPr>
                <w:rFonts w:ascii="宋体" w:hAnsi="宋体"/>
                <w:color w:val="000000"/>
                <w:sz w:val="18"/>
                <w:szCs w:val="18"/>
              </w:rPr>
              <w:t>%</w:t>
            </w:r>
          </w:p>
        </w:tc>
        <w:tc>
          <w:tcPr>
            <w:tcW w:w="4401" w:type="dxa"/>
          </w:tcPr>
          <w:p w:rsidR="003F308C" w:rsidRDefault="004E38EB">
            <w:pPr>
              <w:spacing w:line="0" w:lineRule="atLeast"/>
              <w:ind w:firstLine="360"/>
              <w:jc w:val="center"/>
              <w:rPr>
                <w:rFonts w:ascii="宋体" w:hAnsi="宋体" w:cs="VERAQR+Droid Sans Fallback"/>
                <w:color w:val="000000"/>
                <w:sz w:val="18"/>
                <w:szCs w:val="18"/>
              </w:rPr>
            </w:pPr>
            <w:r>
              <w:rPr>
                <w:rFonts w:ascii="宋体" w:hAnsi="宋体" w:cs="DATKNC+serif"/>
                <w:color w:val="000000"/>
                <w:sz w:val="18"/>
                <w:szCs w:val="18"/>
              </w:rPr>
              <w:t>≤</w:t>
            </w:r>
            <w:r>
              <w:rPr>
                <w:rFonts w:ascii="宋体" w:hAnsi="宋体" w:cs="DATKNC+serif" w:hint="eastAsia"/>
                <w:color w:val="000000"/>
                <w:sz w:val="18"/>
                <w:szCs w:val="18"/>
              </w:rPr>
              <w:t>4</w:t>
            </w:r>
          </w:p>
        </w:tc>
      </w:tr>
      <w:tr w:rsidR="003F308C">
        <w:trPr>
          <w:trHeight w:val="207"/>
        </w:trPr>
        <w:tc>
          <w:tcPr>
            <w:tcW w:w="4718" w:type="dxa"/>
          </w:tcPr>
          <w:p w:rsidR="003F308C" w:rsidRDefault="004E38EB">
            <w:pPr>
              <w:spacing w:line="0" w:lineRule="atLeast"/>
              <w:jc w:val="left"/>
              <w:rPr>
                <w:rFonts w:ascii="宋体" w:hAnsi="宋体" w:cs="VERAQR+Droid Sans Fallback"/>
                <w:color w:val="000000"/>
                <w:sz w:val="18"/>
                <w:szCs w:val="18"/>
              </w:rPr>
            </w:pPr>
            <w:r>
              <w:rPr>
                <w:rFonts w:ascii="宋体" w:hAnsi="宋体" w:cs="VERAQR+Droid Sans Fallback" w:hint="eastAsia"/>
                <w:color w:val="000000"/>
                <w:sz w:val="18"/>
                <w:szCs w:val="18"/>
              </w:rPr>
              <w:t>倒伏率</w:t>
            </w:r>
            <w:r>
              <w:rPr>
                <w:rFonts w:ascii="宋体" w:hAnsi="宋体" w:cs="VERAQR+Droid Sans Fallback" w:hint="eastAsia"/>
                <w:color w:val="000000"/>
                <w:sz w:val="18"/>
                <w:szCs w:val="18"/>
              </w:rPr>
              <w:t>/</w:t>
            </w:r>
            <w:r>
              <w:rPr>
                <w:rFonts w:ascii="宋体" w:hAnsi="宋体"/>
                <w:color w:val="000000"/>
                <w:sz w:val="18"/>
                <w:szCs w:val="18"/>
              </w:rPr>
              <w:t>%</w:t>
            </w:r>
          </w:p>
        </w:tc>
        <w:tc>
          <w:tcPr>
            <w:tcW w:w="4401" w:type="dxa"/>
          </w:tcPr>
          <w:p w:rsidR="003F308C" w:rsidRDefault="004E38EB">
            <w:pPr>
              <w:spacing w:line="0" w:lineRule="atLeast"/>
              <w:ind w:firstLine="360"/>
              <w:jc w:val="center"/>
              <w:rPr>
                <w:rFonts w:ascii="宋体" w:hAnsi="宋体" w:cs="DATKNC+serif"/>
                <w:color w:val="000000"/>
                <w:sz w:val="18"/>
                <w:szCs w:val="18"/>
              </w:rPr>
            </w:pPr>
            <w:r>
              <w:rPr>
                <w:rFonts w:ascii="宋体" w:hAnsi="宋体" w:cs="DATKNC+serif"/>
                <w:color w:val="000000"/>
                <w:sz w:val="18"/>
                <w:szCs w:val="18"/>
              </w:rPr>
              <w:t>≤</w:t>
            </w:r>
            <w:r>
              <w:rPr>
                <w:rFonts w:ascii="宋体" w:hAnsi="宋体" w:cs="DATKNC+serif" w:hint="eastAsia"/>
                <w:color w:val="000000"/>
                <w:sz w:val="18"/>
                <w:szCs w:val="18"/>
              </w:rPr>
              <w:t>7</w:t>
            </w:r>
          </w:p>
        </w:tc>
      </w:tr>
      <w:tr w:rsidR="003F308C">
        <w:trPr>
          <w:trHeight w:val="214"/>
        </w:trPr>
        <w:tc>
          <w:tcPr>
            <w:tcW w:w="4718" w:type="dxa"/>
          </w:tcPr>
          <w:p w:rsidR="003F308C" w:rsidRDefault="004E38EB">
            <w:pPr>
              <w:spacing w:line="0" w:lineRule="atLeast"/>
              <w:jc w:val="left"/>
              <w:rPr>
                <w:rFonts w:ascii="宋体" w:hAnsi="宋体"/>
                <w:sz w:val="18"/>
                <w:szCs w:val="18"/>
              </w:rPr>
            </w:pPr>
            <w:r>
              <w:rPr>
                <w:rFonts w:ascii="宋体" w:hAnsi="宋体" w:hint="eastAsia"/>
                <w:sz w:val="18"/>
                <w:szCs w:val="18"/>
              </w:rPr>
              <w:t>移栽合格率</w:t>
            </w:r>
            <w:r>
              <w:rPr>
                <w:rFonts w:ascii="宋体" w:hAnsi="宋体" w:cs="VERAQR+Droid Sans Fallback" w:hint="eastAsia"/>
                <w:color w:val="000000"/>
                <w:sz w:val="18"/>
                <w:szCs w:val="18"/>
              </w:rPr>
              <w:t>/</w:t>
            </w:r>
            <w:r>
              <w:rPr>
                <w:rFonts w:ascii="宋体" w:hAnsi="宋体"/>
                <w:color w:val="000000"/>
                <w:sz w:val="18"/>
                <w:szCs w:val="18"/>
              </w:rPr>
              <w:t>%</w:t>
            </w:r>
          </w:p>
        </w:tc>
        <w:tc>
          <w:tcPr>
            <w:tcW w:w="4401" w:type="dxa"/>
          </w:tcPr>
          <w:p w:rsidR="003F308C" w:rsidRDefault="004E38EB">
            <w:pPr>
              <w:spacing w:line="0" w:lineRule="atLeast"/>
              <w:ind w:firstLine="360"/>
              <w:jc w:val="center"/>
              <w:rPr>
                <w:rFonts w:ascii="宋体" w:hAnsi="宋体"/>
                <w:sz w:val="18"/>
                <w:szCs w:val="18"/>
              </w:rPr>
            </w:pPr>
            <w:r>
              <w:rPr>
                <w:rFonts w:ascii="宋体" w:hAnsi="宋体" w:cs="DATKNC+serif"/>
                <w:color w:val="000000"/>
                <w:sz w:val="18"/>
                <w:szCs w:val="18"/>
              </w:rPr>
              <w:t>≥</w:t>
            </w:r>
            <w:r>
              <w:rPr>
                <w:rFonts w:ascii="宋体" w:hAnsi="宋体" w:cs="DATKNC+serif" w:hint="eastAsia"/>
                <w:color w:val="000000"/>
                <w:sz w:val="18"/>
                <w:szCs w:val="18"/>
              </w:rPr>
              <w:t>90</w:t>
            </w:r>
          </w:p>
        </w:tc>
      </w:tr>
    </w:tbl>
    <w:p w:rsidR="003F308C" w:rsidRDefault="004E38EB">
      <w:pPr>
        <w:pStyle w:val="a4"/>
      </w:pPr>
      <w:r>
        <w:rPr>
          <w:rFonts w:hint="eastAsia"/>
        </w:rPr>
        <w:t>检验</w:t>
      </w:r>
      <w:r>
        <w:t>方法</w:t>
      </w:r>
    </w:p>
    <w:p w:rsidR="003F308C" w:rsidRDefault="004E38EB">
      <w:pPr>
        <w:pStyle w:val="affc"/>
      </w:pPr>
      <w:r>
        <w:rPr>
          <w:rFonts w:hint="eastAsia"/>
        </w:rPr>
        <w:lastRenderedPageBreak/>
        <w:t>在移栽机一个移栽行内随机选定一块测区，用于测定移栽的蔬菜总秧苗数不得少于</w:t>
      </w:r>
      <w:r>
        <w:rPr>
          <w:rFonts w:hint="eastAsia"/>
        </w:rPr>
        <w:t>240</w:t>
      </w:r>
      <w:r>
        <w:rPr>
          <w:rFonts w:hint="eastAsia"/>
        </w:rPr>
        <w:t>株，分别测定漏栽、重栽、倒伏和移栽合格的株数，计算</w:t>
      </w:r>
      <w:proofErr w:type="gramStart"/>
      <w:r>
        <w:rPr>
          <w:rFonts w:hint="eastAsia"/>
        </w:rPr>
        <w:t>其漏栽率</w:t>
      </w:r>
      <w:proofErr w:type="gramEnd"/>
      <w:r>
        <w:rPr>
          <w:rFonts w:hint="eastAsia"/>
        </w:rPr>
        <w:t>、重栽率、倒伏率和移栽合格率。</w:t>
      </w:r>
      <w:r>
        <w:rPr>
          <w:rFonts w:hint="eastAsia"/>
        </w:rPr>
        <w:t>每株蔬菜秧苗的状态不重复计算，以其最明显特征的状态确认。重复试验</w:t>
      </w:r>
      <w:r>
        <w:rPr>
          <w:rFonts w:hint="eastAsia"/>
        </w:rPr>
        <w:t>3</w:t>
      </w:r>
      <w:r>
        <w:rPr>
          <w:rFonts w:hint="eastAsia"/>
        </w:rPr>
        <w:t>次，计算算术平均值。</w:t>
      </w:r>
      <w:r>
        <w:rPr>
          <w:rFonts w:hint="eastAsia"/>
        </w:rPr>
        <w:t xml:space="preserve">  </w:t>
      </w:r>
    </w:p>
    <w:p w:rsidR="003F308C" w:rsidRDefault="004E38EB">
      <w:pPr>
        <w:pStyle w:val="a4"/>
      </w:pPr>
      <w:r>
        <w:rPr>
          <w:rFonts w:hint="eastAsia"/>
        </w:rPr>
        <w:t>检验规则</w:t>
      </w:r>
    </w:p>
    <w:p w:rsidR="003F308C" w:rsidRDefault="004E38EB">
      <w:pPr>
        <w:rPr>
          <w:szCs w:val="21"/>
        </w:rPr>
      </w:pPr>
      <w:r>
        <w:rPr>
          <w:rFonts w:ascii="宋体" w:hAnsi="宋体" w:hint="eastAsia"/>
          <w:kern w:val="0"/>
        </w:rPr>
        <w:t xml:space="preserve">    </w:t>
      </w:r>
      <w:r>
        <w:rPr>
          <w:rFonts w:ascii="宋体" w:hAnsi="宋体" w:hint="eastAsia"/>
          <w:kern w:val="0"/>
        </w:rPr>
        <w:t>检验结果符合表</w:t>
      </w:r>
      <w:r>
        <w:rPr>
          <w:rFonts w:ascii="宋体" w:hAnsi="宋体" w:hint="eastAsia"/>
          <w:kern w:val="0"/>
        </w:rPr>
        <w:t>1</w:t>
      </w:r>
      <w:r>
        <w:rPr>
          <w:rFonts w:ascii="宋体" w:hAnsi="宋体" w:hint="eastAsia"/>
          <w:kern w:val="0"/>
        </w:rPr>
        <w:t>相应项目要求时，判定该项目合格</w:t>
      </w:r>
      <w:r>
        <w:rPr>
          <w:rFonts w:ascii="宋体" w:hAnsi="宋体" w:hint="eastAsia"/>
          <w:kern w:val="0"/>
        </w:rPr>
        <w:t>；</w:t>
      </w:r>
      <w:r>
        <w:rPr>
          <w:rFonts w:ascii="宋体" w:hAnsi="宋体" w:hint="eastAsia"/>
          <w:kern w:val="0"/>
        </w:rPr>
        <w:t>否则，判定该项目不合格</w:t>
      </w:r>
      <w:r>
        <w:rPr>
          <w:rFonts w:ascii="宋体" w:hAnsi="宋体" w:hint="eastAsia"/>
          <w:kern w:val="0"/>
        </w:rPr>
        <w:t>。</w:t>
      </w:r>
      <w:r>
        <w:rPr>
          <w:rFonts w:ascii="宋体" w:hAnsi="宋体" w:hint="eastAsia"/>
          <w:kern w:val="0"/>
        </w:rPr>
        <w:t>项目全部合格时，判定蔬菜机械化移栽作业质量合格；项目有</w:t>
      </w:r>
      <w:r>
        <w:rPr>
          <w:rFonts w:ascii="宋体" w:hAnsi="宋体" w:hint="eastAsia"/>
          <w:kern w:val="0"/>
        </w:rPr>
        <w:t>1</w:t>
      </w:r>
      <w:r>
        <w:rPr>
          <w:rFonts w:ascii="宋体" w:hAnsi="宋体" w:hint="eastAsia"/>
          <w:kern w:val="0"/>
        </w:rPr>
        <w:t>项以上不合格时，则判定蔬菜机械化移栽作业质量为不合格。</w:t>
      </w:r>
    </w:p>
    <w:p w:rsidR="003F308C" w:rsidRDefault="003F308C">
      <w:pPr>
        <w:pStyle w:val="affffa"/>
        <w:numPr>
          <w:ilvl w:val="2"/>
          <w:numId w:val="0"/>
        </w:numPr>
        <w:ind w:firstLineChars="200" w:firstLine="420"/>
      </w:pPr>
    </w:p>
    <w:bookmarkEnd w:id="32"/>
    <w:bookmarkEnd w:id="33"/>
    <w:bookmarkEnd w:id="34"/>
    <w:bookmarkEnd w:id="35"/>
    <w:p w:rsidR="003F308C" w:rsidRDefault="003F308C">
      <w:pPr>
        <w:pStyle w:val="a4"/>
        <w:numPr>
          <w:ilvl w:val="0"/>
          <w:numId w:val="0"/>
        </w:numPr>
      </w:pPr>
    </w:p>
    <w:p w:rsidR="003F308C" w:rsidRDefault="004E38EB">
      <w:pPr>
        <w:pStyle w:val="afffffc"/>
        <w:framePr w:wrap="around"/>
      </w:pPr>
      <w:r>
        <w:rPr>
          <w:rFonts w:hint="eastAsia"/>
        </w:rPr>
        <w:t>_________________________________</w:t>
      </w:r>
    </w:p>
    <w:sectPr w:rsidR="003F308C">
      <w:pgSz w:w="11906" w:h="16838"/>
      <w:pgMar w:top="567" w:right="1134" w:bottom="1134" w:left="1418" w:header="1418" w:footer="1134" w:gutter="0"/>
      <w:pgNumType w:start="1"/>
      <w:cols w:space="720"/>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8EB" w:rsidRDefault="004E38EB">
      <w:r>
        <w:separator/>
      </w:r>
    </w:p>
  </w:endnote>
  <w:endnote w:type="continuationSeparator" w:id="0">
    <w:p w:rsidR="004E38EB" w:rsidRDefault="004E3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ì."/>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AQR+Droid Sans Fallback">
    <w:altName w:val="Vrinda"/>
    <w:charset w:val="01"/>
    <w:family w:val="swiss"/>
    <w:pitch w:val="default"/>
    <w:sig w:usb0="00000000" w:usb1="00000000" w:usb2="01010101" w:usb3="01010101" w:csb0="01010101" w:csb1="01010101"/>
  </w:font>
  <w:font w:name="DATKNC+serif">
    <w:altName w:val="Wide Latin"/>
    <w:charset w:val="01"/>
    <w:family w:val="auto"/>
    <w:pitch w:val="default"/>
    <w:sig w:usb0="00000000" w:usb1="00000000" w:usb2="01010101" w:usb3="01010101" w:csb0="01010101" w:csb1="01010101"/>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08C" w:rsidRDefault="003F308C">
    <w:pPr>
      <w:pStyle w:val="aff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08C" w:rsidRDefault="003F308C">
    <w:pPr>
      <w:pStyle w:val="aff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08C" w:rsidRDefault="004E38EB">
    <w:pPr>
      <w:pStyle w:val="affff2"/>
    </w:pPr>
    <w:r>
      <w:rPr>
        <w:rFonts w:hint="eastAsia"/>
      </w:rPr>
      <w:fldChar w:fldCharType="begin"/>
    </w:r>
    <w:r>
      <w:rPr>
        <w:rFonts w:hint="eastAsia"/>
      </w:rPr>
      <w:instrText xml:space="preserve"> PAGE  \* MERGEFORMAT </w:instrText>
    </w:r>
    <w:r>
      <w:rPr>
        <w:rFonts w:hint="eastAsia"/>
      </w:rPr>
      <w:fldChar w:fldCharType="separate"/>
    </w:r>
    <w:r w:rsidR="00E56512">
      <w:rPr>
        <w:noProof/>
      </w:rPr>
      <w:t>2</w:t>
    </w:r>
    <w:r>
      <w:rPr>
        <w:rFonts w:hint="eastAsi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8EB" w:rsidRDefault="004E38EB">
      <w:r>
        <w:separator/>
      </w:r>
    </w:p>
  </w:footnote>
  <w:footnote w:type="continuationSeparator" w:id="0">
    <w:p w:rsidR="004E38EB" w:rsidRDefault="004E38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08C" w:rsidRDefault="003F308C">
    <w:pPr>
      <w:pStyle w:val="af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08C" w:rsidRDefault="003F308C">
    <w:pPr>
      <w:pStyle w:val="af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08C" w:rsidRDefault="004E38EB">
    <w:pPr>
      <w:pStyle w:val="afffe"/>
    </w:pPr>
    <w:r>
      <w:rPr>
        <w:rFonts w:hint="eastAsia"/>
      </w:rPr>
      <w:t>DB36/ T</w:t>
    </w:r>
    <w:r>
      <w:rPr>
        <w:rFonts w:hint="eastAsia"/>
      </w:rPr>
      <w:t>—</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14"/>
  </w:num>
  <w:num w:numId="4">
    <w:abstractNumId w:val="7"/>
  </w:num>
  <w:num w:numId="5">
    <w:abstractNumId w:val="15"/>
  </w:num>
  <w:num w:numId="6">
    <w:abstractNumId w:val="12"/>
  </w:num>
  <w:num w:numId="7">
    <w:abstractNumId w:val="9"/>
  </w:num>
  <w:num w:numId="8">
    <w:abstractNumId w:val="16"/>
  </w:num>
  <w:num w:numId="9">
    <w:abstractNumId w:val="4"/>
  </w:num>
  <w:num w:numId="10">
    <w:abstractNumId w:val="3"/>
  </w:num>
  <w:num w:numId="11">
    <w:abstractNumId w:val="10"/>
  </w:num>
  <w:num w:numId="12">
    <w:abstractNumId w:val="2"/>
  </w:num>
  <w:num w:numId="13">
    <w:abstractNumId w:val="0"/>
  </w:num>
  <w:num w:numId="14">
    <w:abstractNumId w:val="13"/>
  </w:num>
  <w:num w:numId="15">
    <w:abstractNumId w:val="6"/>
  </w:num>
  <w:num w:numId="16">
    <w:abstractNumId w:val="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0" w:hash="qEpokoNZ2MTIL4FbhhQwRvyBIlQ=" w:salt="LJ/MpxqYdYzvuMpuTh6+j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553D9B"/>
    <w:rsid w:val="00000244"/>
    <w:rsid w:val="0000185F"/>
    <w:rsid w:val="0000586F"/>
    <w:rsid w:val="00013D86"/>
    <w:rsid w:val="00013E02"/>
    <w:rsid w:val="0002143C"/>
    <w:rsid w:val="00025A65"/>
    <w:rsid w:val="00026C31"/>
    <w:rsid w:val="00027280"/>
    <w:rsid w:val="000320A7"/>
    <w:rsid w:val="00035925"/>
    <w:rsid w:val="00067CDF"/>
    <w:rsid w:val="00074FBE"/>
    <w:rsid w:val="00083A09"/>
    <w:rsid w:val="0009005E"/>
    <w:rsid w:val="00092857"/>
    <w:rsid w:val="000A20A9"/>
    <w:rsid w:val="000A48B1"/>
    <w:rsid w:val="000B3143"/>
    <w:rsid w:val="000C6B05"/>
    <w:rsid w:val="000C6DD6"/>
    <w:rsid w:val="000C73D4"/>
    <w:rsid w:val="000D3D4C"/>
    <w:rsid w:val="000D4F51"/>
    <w:rsid w:val="000D718B"/>
    <w:rsid w:val="000E0C46"/>
    <w:rsid w:val="000F030C"/>
    <w:rsid w:val="000F129C"/>
    <w:rsid w:val="001056DE"/>
    <w:rsid w:val="001124C0"/>
    <w:rsid w:val="0013175F"/>
    <w:rsid w:val="001512B4"/>
    <w:rsid w:val="001620A5"/>
    <w:rsid w:val="00164E53"/>
    <w:rsid w:val="0016699D"/>
    <w:rsid w:val="00175159"/>
    <w:rsid w:val="00176208"/>
    <w:rsid w:val="0018211B"/>
    <w:rsid w:val="001840D3"/>
    <w:rsid w:val="001900F8"/>
    <w:rsid w:val="00191258"/>
    <w:rsid w:val="00192680"/>
    <w:rsid w:val="00193037"/>
    <w:rsid w:val="00193A2C"/>
    <w:rsid w:val="001A288E"/>
    <w:rsid w:val="001B6DC2"/>
    <w:rsid w:val="001C149C"/>
    <w:rsid w:val="001C21AC"/>
    <w:rsid w:val="001C47BA"/>
    <w:rsid w:val="001C59EA"/>
    <w:rsid w:val="001D406C"/>
    <w:rsid w:val="001D41EE"/>
    <w:rsid w:val="001E0380"/>
    <w:rsid w:val="001E13B1"/>
    <w:rsid w:val="001F3A19"/>
    <w:rsid w:val="00234467"/>
    <w:rsid w:val="00237D8D"/>
    <w:rsid w:val="00241DA2"/>
    <w:rsid w:val="00247FEE"/>
    <w:rsid w:val="00250E7D"/>
    <w:rsid w:val="002565D5"/>
    <w:rsid w:val="002622C0"/>
    <w:rsid w:val="002778AE"/>
    <w:rsid w:val="0028269A"/>
    <w:rsid w:val="00283590"/>
    <w:rsid w:val="00286973"/>
    <w:rsid w:val="00294E70"/>
    <w:rsid w:val="002A1924"/>
    <w:rsid w:val="002A7420"/>
    <w:rsid w:val="002B0F12"/>
    <w:rsid w:val="002B1308"/>
    <w:rsid w:val="002B4554"/>
    <w:rsid w:val="002C72D8"/>
    <w:rsid w:val="002D11FA"/>
    <w:rsid w:val="002E0DDF"/>
    <w:rsid w:val="002E2906"/>
    <w:rsid w:val="002E5635"/>
    <w:rsid w:val="002E64C3"/>
    <w:rsid w:val="002E6A2C"/>
    <w:rsid w:val="002F1D8C"/>
    <w:rsid w:val="002F21DA"/>
    <w:rsid w:val="00301F39"/>
    <w:rsid w:val="00325926"/>
    <w:rsid w:val="00327A8A"/>
    <w:rsid w:val="00336610"/>
    <w:rsid w:val="00343F73"/>
    <w:rsid w:val="00345060"/>
    <w:rsid w:val="0035323B"/>
    <w:rsid w:val="003609D2"/>
    <w:rsid w:val="00363F22"/>
    <w:rsid w:val="00373E38"/>
    <w:rsid w:val="00375564"/>
    <w:rsid w:val="00383191"/>
    <w:rsid w:val="00386DED"/>
    <w:rsid w:val="003912E7"/>
    <w:rsid w:val="00393947"/>
    <w:rsid w:val="003A2275"/>
    <w:rsid w:val="003A6A4F"/>
    <w:rsid w:val="003A7088"/>
    <w:rsid w:val="003B00DF"/>
    <w:rsid w:val="003B1275"/>
    <w:rsid w:val="003B1778"/>
    <w:rsid w:val="003C11CB"/>
    <w:rsid w:val="003C75F3"/>
    <w:rsid w:val="003C78A3"/>
    <w:rsid w:val="003E1867"/>
    <w:rsid w:val="003E5729"/>
    <w:rsid w:val="003F308C"/>
    <w:rsid w:val="003F4EE0"/>
    <w:rsid w:val="00402153"/>
    <w:rsid w:val="00402FC1"/>
    <w:rsid w:val="00425082"/>
    <w:rsid w:val="00431DEB"/>
    <w:rsid w:val="00446B29"/>
    <w:rsid w:val="00453F9A"/>
    <w:rsid w:val="00471E91"/>
    <w:rsid w:val="00474675"/>
    <w:rsid w:val="0047470C"/>
    <w:rsid w:val="004A35F9"/>
    <w:rsid w:val="004B24C1"/>
    <w:rsid w:val="004C292F"/>
    <w:rsid w:val="004E38EB"/>
    <w:rsid w:val="00510280"/>
    <w:rsid w:val="00513D73"/>
    <w:rsid w:val="005144EE"/>
    <w:rsid w:val="00514A43"/>
    <w:rsid w:val="005174E5"/>
    <w:rsid w:val="00522393"/>
    <w:rsid w:val="00522620"/>
    <w:rsid w:val="00525656"/>
    <w:rsid w:val="00534C02"/>
    <w:rsid w:val="0054264B"/>
    <w:rsid w:val="00543786"/>
    <w:rsid w:val="005533D7"/>
    <w:rsid w:val="005703DE"/>
    <w:rsid w:val="0058464E"/>
    <w:rsid w:val="005A01CB"/>
    <w:rsid w:val="005A58FF"/>
    <w:rsid w:val="005A5EAF"/>
    <w:rsid w:val="005A64C0"/>
    <w:rsid w:val="005B3C11"/>
    <w:rsid w:val="005C1C28"/>
    <w:rsid w:val="005C6DB5"/>
    <w:rsid w:val="005E19E7"/>
    <w:rsid w:val="0061716C"/>
    <w:rsid w:val="006243A1"/>
    <w:rsid w:val="00632E56"/>
    <w:rsid w:val="00635CBA"/>
    <w:rsid w:val="0064338B"/>
    <w:rsid w:val="00644711"/>
    <w:rsid w:val="00646542"/>
    <w:rsid w:val="006504F4"/>
    <w:rsid w:val="00654BC9"/>
    <w:rsid w:val="006552FD"/>
    <w:rsid w:val="00663AF3"/>
    <w:rsid w:val="00666B6C"/>
    <w:rsid w:val="00682682"/>
    <w:rsid w:val="00682702"/>
    <w:rsid w:val="00692368"/>
    <w:rsid w:val="006A2EBC"/>
    <w:rsid w:val="006A5EA0"/>
    <w:rsid w:val="006A783B"/>
    <w:rsid w:val="006A7B33"/>
    <w:rsid w:val="006B4E13"/>
    <w:rsid w:val="006B75DD"/>
    <w:rsid w:val="006C67E0"/>
    <w:rsid w:val="006C7ABA"/>
    <w:rsid w:val="006D0D60"/>
    <w:rsid w:val="006D1122"/>
    <w:rsid w:val="006D3C00"/>
    <w:rsid w:val="006E3675"/>
    <w:rsid w:val="006E4A7F"/>
    <w:rsid w:val="00704DF6"/>
    <w:rsid w:val="0070651C"/>
    <w:rsid w:val="007132A3"/>
    <w:rsid w:val="00716421"/>
    <w:rsid w:val="00724EFB"/>
    <w:rsid w:val="007419C3"/>
    <w:rsid w:val="007467A7"/>
    <w:rsid w:val="007469DD"/>
    <w:rsid w:val="0074741B"/>
    <w:rsid w:val="0074759E"/>
    <w:rsid w:val="007478EA"/>
    <w:rsid w:val="0075415C"/>
    <w:rsid w:val="00763502"/>
    <w:rsid w:val="007913AB"/>
    <w:rsid w:val="007914F7"/>
    <w:rsid w:val="007B1625"/>
    <w:rsid w:val="007B706E"/>
    <w:rsid w:val="007B71EB"/>
    <w:rsid w:val="007C6205"/>
    <w:rsid w:val="007C686A"/>
    <w:rsid w:val="007C728E"/>
    <w:rsid w:val="007D2C53"/>
    <w:rsid w:val="007D3D60"/>
    <w:rsid w:val="007E1980"/>
    <w:rsid w:val="007E4B76"/>
    <w:rsid w:val="007E5EA8"/>
    <w:rsid w:val="007F0CF1"/>
    <w:rsid w:val="007F12A5"/>
    <w:rsid w:val="007F4CF1"/>
    <w:rsid w:val="007F758D"/>
    <w:rsid w:val="007F7D52"/>
    <w:rsid w:val="0080654C"/>
    <w:rsid w:val="008071C6"/>
    <w:rsid w:val="00817A00"/>
    <w:rsid w:val="00835DB3"/>
    <w:rsid w:val="0083617B"/>
    <w:rsid w:val="008371BD"/>
    <w:rsid w:val="008504A8"/>
    <w:rsid w:val="0085282E"/>
    <w:rsid w:val="0087198C"/>
    <w:rsid w:val="00872C1F"/>
    <w:rsid w:val="00873B42"/>
    <w:rsid w:val="008856D8"/>
    <w:rsid w:val="00892E82"/>
    <w:rsid w:val="008C1B58"/>
    <w:rsid w:val="008C39AE"/>
    <w:rsid w:val="008C590D"/>
    <w:rsid w:val="008E031B"/>
    <w:rsid w:val="008E7029"/>
    <w:rsid w:val="008E7EF6"/>
    <w:rsid w:val="008F1F98"/>
    <w:rsid w:val="008F6758"/>
    <w:rsid w:val="009040DD"/>
    <w:rsid w:val="00905B47"/>
    <w:rsid w:val="0091331C"/>
    <w:rsid w:val="00917964"/>
    <w:rsid w:val="00925EA8"/>
    <w:rsid w:val="009279DE"/>
    <w:rsid w:val="00930116"/>
    <w:rsid w:val="0094212C"/>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3A7C"/>
    <w:rsid w:val="009B2ADB"/>
    <w:rsid w:val="009B603A"/>
    <w:rsid w:val="009C2D0E"/>
    <w:rsid w:val="009C3DAC"/>
    <w:rsid w:val="009C42E0"/>
    <w:rsid w:val="009D5362"/>
    <w:rsid w:val="009E1415"/>
    <w:rsid w:val="009E6116"/>
    <w:rsid w:val="00A02E43"/>
    <w:rsid w:val="00A065F9"/>
    <w:rsid w:val="00A07F34"/>
    <w:rsid w:val="00A22154"/>
    <w:rsid w:val="00A25C38"/>
    <w:rsid w:val="00A36BBE"/>
    <w:rsid w:val="00A4307A"/>
    <w:rsid w:val="00A47EBB"/>
    <w:rsid w:val="00A51CDD"/>
    <w:rsid w:val="00A6730D"/>
    <w:rsid w:val="00A71625"/>
    <w:rsid w:val="00A71B9B"/>
    <w:rsid w:val="00A751C7"/>
    <w:rsid w:val="00A87844"/>
    <w:rsid w:val="00AA038C"/>
    <w:rsid w:val="00AA7A09"/>
    <w:rsid w:val="00AB3B50"/>
    <w:rsid w:val="00AC05B1"/>
    <w:rsid w:val="00AD356C"/>
    <w:rsid w:val="00AE2914"/>
    <w:rsid w:val="00AE6D15"/>
    <w:rsid w:val="00B04182"/>
    <w:rsid w:val="00B07AE3"/>
    <w:rsid w:val="00B11430"/>
    <w:rsid w:val="00B353EB"/>
    <w:rsid w:val="00B439C4"/>
    <w:rsid w:val="00B4535E"/>
    <w:rsid w:val="00B52A8C"/>
    <w:rsid w:val="00B636A8"/>
    <w:rsid w:val="00B665C6"/>
    <w:rsid w:val="00B805AF"/>
    <w:rsid w:val="00B869EC"/>
    <w:rsid w:val="00B9397A"/>
    <w:rsid w:val="00B9633D"/>
    <w:rsid w:val="00BA2EBE"/>
    <w:rsid w:val="00BB0F28"/>
    <w:rsid w:val="00BB458A"/>
    <w:rsid w:val="00BD00D3"/>
    <w:rsid w:val="00BD1659"/>
    <w:rsid w:val="00BD3AA9"/>
    <w:rsid w:val="00BD4A18"/>
    <w:rsid w:val="00BD6DB2"/>
    <w:rsid w:val="00BE11CF"/>
    <w:rsid w:val="00BE21AB"/>
    <w:rsid w:val="00BE55CB"/>
    <w:rsid w:val="00BF617A"/>
    <w:rsid w:val="00C0379D"/>
    <w:rsid w:val="00C03931"/>
    <w:rsid w:val="00C05FE3"/>
    <w:rsid w:val="00C2136D"/>
    <w:rsid w:val="00C214EE"/>
    <w:rsid w:val="00C2314B"/>
    <w:rsid w:val="00C24971"/>
    <w:rsid w:val="00C26BE5"/>
    <w:rsid w:val="00C26E4D"/>
    <w:rsid w:val="00C27909"/>
    <w:rsid w:val="00C27B03"/>
    <w:rsid w:val="00C314E1"/>
    <w:rsid w:val="00C34397"/>
    <w:rsid w:val="00C4095D"/>
    <w:rsid w:val="00C601D2"/>
    <w:rsid w:val="00C657AB"/>
    <w:rsid w:val="00C65BCC"/>
    <w:rsid w:val="00C66970"/>
    <w:rsid w:val="00C8691C"/>
    <w:rsid w:val="00CA168A"/>
    <w:rsid w:val="00CA357E"/>
    <w:rsid w:val="00CA44F9"/>
    <w:rsid w:val="00CA4A69"/>
    <w:rsid w:val="00CC3E0C"/>
    <w:rsid w:val="00CC58D3"/>
    <w:rsid w:val="00CC784D"/>
    <w:rsid w:val="00D0337B"/>
    <w:rsid w:val="00D079B2"/>
    <w:rsid w:val="00D114E9"/>
    <w:rsid w:val="00D429C6"/>
    <w:rsid w:val="00D47748"/>
    <w:rsid w:val="00D54CC3"/>
    <w:rsid w:val="00D6041A"/>
    <w:rsid w:val="00D633EB"/>
    <w:rsid w:val="00D82FF7"/>
    <w:rsid w:val="00D847FE"/>
    <w:rsid w:val="00D964EA"/>
    <w:rsid w:val="00D966D0"/>
    <w:rsid w:val="00DA0C59"/>
    <w:rsid w:val="00DA3991"/>
    <w:rsid w:val="00DB7E6C"/>
    <w:rsid w:val="00DD5A29"/>
    <w:rsid w:val="00DD5D9D"/>
    <w:rsid w:val="00DE35CB"/>
    <w:rsid w:val="00DF21E9"/>
    <w:rsid w:val="00E00F14"/>
    <w:rsid w:val="00E06386"/>
    <w:rsid w:val="00E24EB4"/>
    <w:rsid w:val="00E320ED"/>
    <w:rsid w:val="00E33AFB"/>
    <w:rsid w:val="00E34218"/>
    <w:rsid w:val="00E46282"/>
    <w:rsid w:val="00E5216E"/>
    <w:rsid w:val="00E56512"/>
    <w:rsid w:val="00E82344"/>
    <w:rsid w:val="00E84C82"/>
    <w:rsid w:val="00E84D64"/>
    <w:rsid w:val="00E87408"/>
    <w:rsid w:val="00E914C4"/>
    <w:rsid w:val="00E934F5"/>
    <w:rsid w:val="00E96961"/>
    <w:rsid w:val="00EA72EC"/>
    <w:rsid w:val="00EB11CB"/>
    <w:rsid w:val="00EB275A"/>
    <w:rsid w:val="00EB786A"/>
    <w:rsid w:val="00EC1578"/>
    <w:rsid w:val="00EC1C72"/>
    <w:rsid w:val="00EC3CC9"/>
    <w:rsid w:val="00EC680A"/>
    <w:rsid w:val="00EE2BED"/>
    <w:rsid w:val="00EE374B"/>
    <w:rsid w:val="00F11BB5"/>
    <w:rsid w:val="00F1417B"/>
    <w:rsid w:val="00F34B99"/>
    <w:rsid w:val="00F52DAB"/>
    <w:rsid w:val="00F543F0"/>
    <w:rsid w:val="00F81D29"/>
    <w:rsid w:val="00F91C4D"/>
    <w:rsid w:val="00F92FD9"/>
    <w:rsid w:val="00FA6684"/>
    <w:rsid w:val="00FA731E"/>
    <w:rsid w:val="00FB2B38"/>
    <w:rsid w:val="00FC6358"/>
    <w:rsid w:val="00FD320D"/>
    <w:rsid w:val="00FE23DE"/>
    <w:rsid w:val="0190212A"/>
    <w:rsid w:val="08B445A8"/>
    <w:rsid w:val="0F1966A1"/>
    <w:rsid w:val="1353455C"/>
    <w:rsid w:val="15892ABE"/>
    <w:rsid w:val="159627C1"/>
    <w:rsid w:val="17553D9B"/>
    <w:rsid w:val="197C6AD2"/>
    <w:rsid w:val="1F0846D0"/>
    <w:rsid w:val="1F9810D9"/>
    <w:rsid w:val="2052612E"/>
    <w:rsid w:val="20B321BE"/>
    <w:rsid w:val="23C51B1F"/>
    <w:rsid w:val="2D0F7C88"/>
    <w:rsid w:val="2FAC1CDD"/>
    <w:rsid w:val="33590BB4"/>
    <w:rsid w:val="37682F61"/>
    <w:rsid w:val="3B325204"/>
    <w:rsid w:val="3D2B13F8"/>
    <w:rsid w:val="3FD107F4"/>
    <w:rsid w:val="44B85D64"/>
    <w:rsid w:val="48594941"/>
    <w:rsid w:val="4A6A218E"/>
    <w:rsid w:val="4DA13EF2"/>
    <w:rsid w:val="4FA97DF7"/>
    <w:rsid w:val="508A5BEA"/>
    <w:rsid w:val="5C3A76F1"/>
    <w:rsid w:val="5E313887"/>
    <w:rsid w:val="5EAC24DB"/>
    <w:rsid w:val="5F1B68B1"/>
    <w:rsid w:val="625F2406"/>
    <w:rsid w:val="6E3C6BD9"/>
    <w:rsid w:val="75B92D72"/>
    <w:rsid w:val="7B0627EB"/>
    <w:rsid w:val="7C3C577E"/>
    <w:rsid w:val="7F397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qFormat="1"/>
    <w:lsdException w:name="toc 2" w:semiHidden="1" w:qFormat="1"/>
    <w:lsdException w:name="toc 3" w:semiHidden="1" w:qFormat="1"/>
    <w:lsdException w:name="toc 4" w:semiHidden="1"/>
    <w:lsdException w:name="toc 5" w:semiHidden="1" w:qFormat="1"/>
    <w:lsdException w:name="toc 6" w:semiHidden="1" w:qFormat="1"/>
    <w:lsdException w:name="toc 7" w:semiHidden="1" w:qFormat="1"/>
    <w:lsdException w:name="toc 8" w:semiHidden="1"/>
    <w:lsdException w:name="toc 9" w:semiHidden="1" w:qFormat="1"/>
    <w:lsdException w:name="footnote text" w:qFormat="1"/>
    <w:lsdException w:name="header" w:qFormat="1"/>
    <w:lsdException w:name="footer" w:qFormat="1"/>
    <w:lsdException w:name="index heading" w:qFormat="1"/>
    <w:lsdException w:name="caption" w:qFormat="1"/>
    <w:lsdException w:name="footnote reference" w:semiHidden="1" w:qFormat="1"/>
    <w:lsdException w:name="page number" w:qFormat="1"/>
    <w:lsdException w:name="endnote reference" w:semiHidden="1" w:qFormat="1"/>
    <w:lsdException w:name="endnote text" w:semiHidden="1"/>
    <w:lsdException w:name="Title" w:qFormat="1"/>
    <w:lsdException w:name="Default Paragraph Font" w:semiHidden="1" w:uiPriority="1" w:unhideWhenUsed="1"/>
    <w:lsdException w:name="Subtitle" w:qFormat="1"/>
    <w:lsdException w:name="Hyperlink"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semiHidden/>
    <w:qFormat/>
    <w:pPr>
      <w:tabs>
        <w:tab w:val="right" w:leader="dot" w:pos="9241"/>
      </w:tabs>
      <w:ind w:firstLineChars="500" w:firstLine="500"/>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semiHidden/>
    <w:qFormat/>
    <w:pPr>
      <w:shd w:val="clear" w:color="auto" w:fill="000080"/>
    </w:pPr>
  </w:style>
  <w:style w:type="paragraph" w:styleId="6">
    <w:name w:val="index 6"/>
    <w:basedOn w:val="aff2"/>
    <w:next w:val="aff2"/>
    <w:qFormat/>
    <w:pPr>
      <w:ind w:left="1260" w:hanging="210"/>
      <w:jc w:val="left"/>
    </w:pPr>
    <w:rPr>
      <w:rFonts w:ascii="Calibri" w:hAnsi="Calibri"/>
      <w:sz w:val="20"/>
      <w:szCs w:val="20"/>
    </w:rPr>
  </w:style>
  <w:style w:type="paragraph" w:styleId="4">
    <w:name w:val="index 4"/>
    <w:basedOn w:val="aff2"/>
    <w:next w:val="aff2"/>
    <w:qFormat/>
    <w:pPr>
      <w:ind w:left="840" w:hanging="210"/>
      <w:jc w:val="left"/>
    </w:pPr>
    <w:rPr>
      <w:rFonts w:ascii="Calibri" w:hAnsi="Calibri"/>
      <w:sz w:val="20"/>
      <w:szCs w:val="20"/>
    </w:rPr>
  </w:style>
  <w:style w:type="paragraph" w:styleId="50">
    <w:name w:val="toc 5"/>
    <w:basedOn w:val="aff2"/>
    <w:next w:val="aff2"/>
    <w:semiHidden/>
    <w:qFormat/>
    <w:pPr>
      <w:tabs>
        <w:tab w:val="right" w:leader="dot" w:pos="9241"/>
      </w:tabs>
      <w:ind w:firstLineChars="300" w:firstLine="300"/>
      <w:jc w:val="left"/>
    </w:pPr>
    <w:rPr>
      <w:rFonts w:ascii="宋体"/>
      <w:szCs w:val="21"/>
    </w:rPr>
  </w:style>
  <w:style w:type="paragraph" w:styleId="3">
    <w:name w:val="toc 3"/>
    <w:basedOn w:val="aff2"/>
    <w:next w:val="aff2"/>
    <w:semiHidden/>
    <w:qFormat/>
    <w:pPr>
      <w:tabs>
        <w:tab w:val="right" w:leader="dot" w:pos="9241"/>
      </w:tabs>
      <w:ind w:firstLineChars="100" w:firstLine="100"/>
      <w:jc w:val="left"/>
    </w:pPr>
    <w:rPr>
      <w:rFonts w:ascii="宋体"/>
      <w:szCs w:val="21"/>
    </w:rPr>
  </w:style>
  <w:style w:type="paragraph" w:styleId="80">
    <w:name w:val="toc 8"/>
    <w:basedOn w:val="aff2"/>
    <w:next w:val="aff2"/>
    <w:semiHidden/>
    <w:pPr>
      <w:tabs>
        <w:tab w:val="right" w:leader="dot" w:pos="9241"/>
      </w:tabs>
      <w:ind w:firstLineChars="600" w:firstLine="607"/>
      <w:jc w:val="left"/>
    </w:pPr>
    <w:rPr>
      <w:rFonts w:ascii="宋体"/>
      <w:szCs w:val="21"/>
    </w:rPr>
  </w:style>
  <w:style w:type="paragraph" w:styleId="30">
    <w:name w:val="index 3"/>
    <w:basedOn w:val="aff2"/>
    <w:next w:val="aff2"/>
    <w:qFormat/>
    <w:pPr>
      <w:ind w:left="630" w:hanging="210"/>
      <w:jc w:val="left"/>
    </w:pPr>
    <w:rPr>
      <w:rFonts w:ascii="Calibri" w:hAnsi="Calibri"/>
      <w:sz w:val="20"/>
      <w:szCs w:val="20"/>
    </w:rPr>
  </w:style>
  <w:style w:type="paragraph" w:styleId="aff8">
    <w:name w:val="endnote text"/>
    <w:basedOn w:val="aff2"/>
    <w:semiHidden/>
    <w:pPr>
      <w:snapToGrid w:val="0"/>
      <w:jc w:val="left"/>
    </w:pPr>
  </w:style>
  <w:style w:type="paragraph" w:styleId="aff9">
    <w:name w:val="footer"/>
    <w:basedOn w:val="aff2"/>
    <w:qFormat/>
    <w:pPr>
      <w:snapToGrid w:val="0"/>
      <w:ind w:rightChars="100" w:right="210"/>
      <w:jc w:val="right"/>
    </w:pPr>
    <w:rPr>
      <w:sz w:val="18"/>
      <w:szCs w:val="18"/>
    </w:rPr>
  </w:style>
  <w:style w:type="paragraph" w:styleId="affa">
    <w:name w:val="header"/>
    <w:basedOn w:val="aff2"/>
    <w:qFormat/>
    <w:pPr>
      <w:snapToGrid w:val="0"/>
      <w:jc w:val="left"/>
    </w:pPr>
    <w:rPr>
      <w:sz w:val="18"/>
      <w:szCs w:val="18"/>
    </w:rPr>
  </w:style>
  <w:style w:type="paragraph" w:styleId="1">
    <w:name w:val="toc 1"/>
    <w:basedOn w:val="aff2"/>
    <w:next w:val="aff2"/>
    <w:semiHidden/>
    <w:qFormat/>
    <w:pPr>
      <w:tabs>
        <w:tab w:val="right" w:leader="dot" w:pos="9242"/>
      </w:tabs>
      <w:spacing w:beforeLines="25" w:before="25" w:afterLines="25" w:after="25"/>
      <w:jc w:val="left"/>
    </w:pPr>
    <w:rPr>
      <w:rFonts w:ascii="宋体"/>
      <w:szCs w:val="21"/>
    </w:rPr>
  </w:style>
  <w:style w:type="paragraph" w:styleId="40">
    <w:name w:val="toc 4"/>
    <w:basedOn w:val="aff2"/>
    <w:next w:val="aff2"/>
    <w:semiHidden/>
    <w:pPr>
      <w:tabs>
        <w:tab w:val="right" w:leader="dot" w:pos="9241"/>
      </w:tabs>
      <w:ind w:firstLineChars="200" w:firstLine="200"/>
      <w:jc w:val="left"/>
    </w:pPr>
    <w:rPr>
      <w:rFonts w:ascii="宋体"/>
      <w:szCs w:val="21"/>
    </w:rPr>
  </w:style>
  <w:style w:type="paragraph" w:styleId="affb">
    <w:name w:val="index heading"/>
    <w:basedOn w:val="aff2"/>
    <w:next w:val="10"/>
    <w:qFormat/>
    <w:pPr>
      <w:spacing w:before="120" w:after="120"/>
      <w:jc w:val="center"/>
    </w:pPr>
    <w:rPr>
      <w:rFonts w:ascii="Calibri" w:hAnsi="Calibri"/>
      <w:b/>
      <w:bCs/>
      <w:iCs/>
      <w:szCs w:val="20"/>
    </w:rPr>
  </w:style>
  <w:style w:type="paragraph" w:styleId="10">
    <w:name w:val="index 1"/>
    <w:basedOn w:val="aff2"/>
    <w:next w:val="affc"/>
    <w:pPr>
      <w:tabs>
        <w:tab w:val="right" w:leader="dot" w:pos="9299"/>
      </w:tabs>
      <w:jc w:val="left"/>
    </w:pPr>
    <w:rPr>
      <w:rFonts w:ascii="宋体"/>
      <w:szCs w:val="21"/>
    </w:rPr>
  </w:style>
  <w:style w:type="paragraph" w:customStyle="1" w:styleId="affc">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60">
    <w:name w:val="toc 6"/>
    <w:basedOn w:val="aff2"/>
    <w:next w:val="aff2"/>
    <w:semiHidden/>
    <w:qFormat/>
    <w:pPr>
      <w:tabs>
        <w:tab w:val="right" w:leader="dot" w:pos="9241"/>
      </w:tabs>
      <w:ind w:firstLineChars="400" w:firstLine="400"/>
      <w:jc w:val="left"/>
    </w:pPr>
    <w:rPr>
      <w:rFonts w:ascii="宋体"/>
      <w:szCs w:val="21"/>
    </w:rPr>
  </w:style>
  <w:style w:type="paragraph" w:styleId="70">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2">
    <w:name w:val="toc 2"/>
    <w:basedOn w:val="aff2"/>
    <w:next w:val="aff2"/>
    <w:semiHidden/>
    <w:qFormat/>
    <w:pPr>
      <w:tabs>
        <w:tab w:val="right" w:leader="dot" w:pos="9242"/>
      </w:tabs>
    </w:pPr>
    <w:rPr>
      <w:rFonts w:ascii="宋体"/>
      <w:szCs w:val="21"/>
    </w:rPr>
  </w:style>
  <w:style w:type="paragraph" w:styleId="90">
    <w:name w:val="toc 9"/>
    <w:basedOn w:val="aff2"/>
    <w:next w:val="aff2"/>
    <w:semiHidden/>
    <w:qFormat/>
    <w:pPr>
      <w:ind w:left="1470"/>
      <w:jc w:val="left"/>
    </w:pPr>
    <w:rPr>
      <w:sz w:val="20"/>
      <w:szCs w:val="20"/>
    </w:rPr>
  </w:style>
  <w:style w:type="paragraph" w:styleId="20">
    <w:name w:val="index 2"/>
    <w:basedOn w:val="aff2"/>
    <w:next w:val="aff2"/>
    <w:qFormat/>
    <w:pPr>
      <w:ind w:left="420" w:hanging="210"/>
      <w:jc w:val="left"/>
    </w:pPr>
    <w:rPr>
      <w:rFonts w:ascii="Calibri" w:hAnsi="Calibri"/>
      <w:sz w:val="20"/>
      <w:szCs w:val="20"/>
    </w:rPr>
  </w:style>
  <w:style w:type="table" w:styleId="affd">
    <w:name w:val="Table Grid"/>
    <w:basedOn w:val="aff4"/>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e">
    <w:name w:val="endnote reference"/>
    <w:basedOn w:val="aff3"/>
    <w:semiHidden/>
    <w:qFormat/>
    <w:rPr>
      <w:vertAlign w:val="superscript"/>
    </w:rPr>
  </w:style>
  <w:style w:type="character" w:styleId="afff">
    <w:name w:val="page number"/>
    <w:basedOn w:val="aff3"/>
    <w:qFormat/>
    <w:rPr>
      <w:rFonts w:ascii="Times New Roman" w:eastAsia="宋体" w:hAnsi="Times New Roman"/>
      <w:sz w:val="18"/>
    </w:rPr>
  </w:style>
  <w:style w:type="character" w:styleId="afff0">
    <w:name w:val="FollowedHyperlink"/>
    <w:basedOn w:val="aff3"/>
    <w:qFormat/>
    <w:rPr>
      <w:color w:val="800080"/>
      <w:u w:val="single"/>
    </w:rPr>
  </w:style>
  <w:style w:type="character" w:styleId="afff1">
    <w:name w:val="Hyperlink"/>
    <w:basedOn w:val="aff3"/>
    <w:qFormat/>
    <w:rPr>
      <w:color w:val="0000FF"/>
      <w:spacing w:val="0"/>
      <w:w w:val="100"/>
      <w:szCs w:val="21"/>
      <w:u w:val="single"/>
    </w:rPr>
  </w:style>
  <w:style w:type="character" w:styleId="afff2">
    <w:name w:val="footnote reference"/>
    <w:basedOn w:val="aff3"/>
    <w:semiHidden/>
    <w:qFormat/>
    <w:rPr>
      <w:vertAlign w:val="superscript"/>
    </w:rPr>
  </w:style>
  <w:style w:type="paragraph" w:customStyle="1" w:styleId="afff3">
    <w:name w:val="附录公式"/>
    <w:basedOn w:val="affc"/>
    <w:next w:val="affc"/>
    <w:link w:val="Char0"/>
    <w:qFormat/>
  </w:style>
  <w:style w:type="paragraph" w:customStyle="1" w:styleId="afff4">
    <w:name w:val="参考文献"/>
    <w:basedOn w:val="aff2"/>
    <w:next w:val="affc"/>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封面标准文稿编辑信息"/>
    <w:basedOn w:val="afff6"/>
    <w:qFormat/>
    <w:pPr>
      <w:framePr w:wrap="around"/>
      <w:spacing w:before="180" w:line="180" w:lineRule="exact"/>
    </w:pPr>
    <w:rPr>
      <w:sz w:val="21"/>
    </w:rPr>
  </w:style>
  <w:style w:type="paragraph" w:customStyle="1" w:styleId="afff6">
    <w:name w:val="封面标准文稿类别"/>
    <w:basedOn w:val="afff7"/>
    <w:qFormat/>
    <w:pPr>
      <w:framePr w:wrap="around"/>
      <w:spacing w:after="160" w:line="240" w:lineRule="auto"/>
    </w:pPr>
    <w:rPr>
      <w:sz w:val="24"/>
    </w:rPr>
  </w:style>
  <w:style w:type="paragraph" w:customStyle="1" w:styleId="afff7">
    <w:name w:val="封面一致性程度标识"/>
    <w:basedOn w:val="afff8"/>
    <w:qFormat/>
    <w:pPr>
      <w:framePr w:wrap="around"/>
      <w:spacing w:before="440"/>
    </w:pPr>
    <w:rPr>
      <w:rFonts w:ascii="宋体" w:eastAsia="宋体"/>
    </w:rPr>
  </w:style>
  <w:style w:type="paragraph" w:customStyle="1" w:styleId="afff8">
    <w:name w:val="封面标准英文名称"/>
    <w:basedOn w:val="afff9"/>
    <w:qFormat/>
    <w:pPr>
      <w:framePr w:wrap="around"/>
      <w:spacing w:before="370" w:line="400" w:lineRule="exact"/>
    </w:pPr>
    <w:rPr>
      <w:rFonts w:ascii="Times New Roman"/>
      <w:sz w:val="28"/>
      <w:szCs w:val="28"/>
    </w:rPr>
  </w:style>
  <w:style w:type="paragraph" w:customStyle="1" w:styleId="afff9">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5">
    <w:name w:val="一级条标题"/>
    <w:next w:val="affc"/>
    <w:qFormat/>
    <w:pPr>
      <w:numPr>
        <w:ilvl w:val="1"/>
        <w:numId w:val="2"/>
      </w:numPr>
      <w:spacing w:beforeLines="50" w:before="156" w:afterLines="50" w:after="156"/>
      <w:outlineLvl w:val="2"/>
    </w:pPr>
    <w:rPr>
      <w:rFonts w:ascii="黑体" w:eastAsia="黑体"/>
      <w:sz w:val="21"/>
      <w:szCs w:val="21"/>
    </w:rPr>
  </w:style>
  <w:style w:type="paragraph" w:customStyle="1" w:styleId="afffa">
    <w:name w:val="标准书脚_偶数页"/>
    <w:qFormat/>
    <w:pPr>
      <w:spacing w:before="120"/>
      <w:ind w:left="221"/>
    </w:pPr>
    <w:rPr>
      <w:rFonts w:ascii="宋体"/>
      <w:sz w:val="18"/>
      <w:szCs w:val="18"/>
    </w:rPr>
  </w:style>
  <w:style w:type="paragraph" w:customStyle="1" w:styleId="afd">
    <w:name w:val="附录四级条标题"/>
    <w:basedOn w:val="afc"/>
    <w:next w:val="affc"/>
    <w:qFormat/>
    <w:pPr>
      <w:numPr>
        <w:ilvl w:val="5"/>
      </w:numPr>
      <w:outlineLvl w:val="5"/>
    </w:pPr>
  </w:style>
  <w:style w:type="paragraph" w:customStyle="1" w:styleId="afc">
    <w:name w:val="附录三级条标题"/>
    <w:basedOn w:val="afb"/>
    <w:next w:val="affc"/>
    <w:qFormat/>
    <w:pPr>
      <w:numPr>
        <w:ilvl w:val="4"/>
      </w:numPr>
      <w:outlineLvl w:val="4"/>
    </w:pPr>
  </w:style>
  <w:style w:type="paragraph" w:customStyle="1" w:styleId="afb">
    <w:name w:val="附录二级条标题"/>
    <w:basedOn w:val="aff2"/>
    <w:next w:val="affc"/>
    <w:qFormat/>
    <w:pPr>
      <w:widowControl/>
      <w:numPr>
        <w:ilvl w:val="3"/>
        <w:numId w:val="3"/>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4">
    <w:name w:val="章标题"/>
    <w:next w:val="affc"/>
    <w:qFormat/>
    <w:pPr>
      <w:numPr>
        <w:numId w:val="2"/>
      </w:numPr>
      <w:spacing w:beforeLines="100" w:before="312" w:afterLines="100" w:after="312"/>
      <w:jc w:val="both"/>
      <w:outlineLvl w:val="1"/>
    </w:pPr>
    <w:rPr>
      <w:rFonts w:ascii="黑体" w:eastAsia="黑体"/>
      <w:sz w:val="21"/>
    </w:rPr>
  </w:style>
  <w:style w:type="paragraph" w:customStyle="1" w:styleId="afffb">
    <w:name w:val="附录五级无"/>
    <w:basedOn w:val="afe"/>
    <w:qFormat/>
    <w:pPr>
      <w:spacing w:beforeLines="0" w:before="0" w:afterLines="0" w:after="0"/>
    </w:pPr>
    <w:rPr>
      <w:rFonts w:ascii="宋体" w:eastAsia="宋体"/>
      <w:szCs w:val="21"/>
    </w:rPr>
  </w:style>
  <w:style w:type="paragraph" w:customStyle="1" w:styleId="afe">
    <w:name w:val="附录五级条标题"/>
    <w:basedOn w:val="afd"/>
    <w:next w:val="affc"/>
    <w:qFormat/>
    <w:pPr>
      <w:numPr>
        <w:ilvl w:val="6"/>
      </w:numPr>
      <w:outlineLvl w:val="6"/>
    </w:pPr>
  </w:style>
  <w:style w:type="paragraph" w:customStyle="1" w:styleId="afffc">
    <w:name w:val="附录公式编号制表符"/>
    <w:basedOn w:val="aff2"/>
    <w:next w:val="affc"/>
    <w:qFormat/>
    <w:pPr>
      <w:widowControl/>
      <w:tabs>
        <w:tab w:val="center" w:pos="4201"/>
        <w:tab w:val="right" w:leader="dot" w:pos="9298"/>
      </w:tabs>
      <w:autoSpaceDE w:val="0"/>
      <w:autoSpaceDN w:val="0"/>
    </w:pPr>
    <w:rPr>
      <w:rFonts w:ascii="宋体"/>
      <w:kern w:val="0"/>
      <w:szCs w:val="20"/>
    </w:rPr>
  </w:style>
  <w:style w:type="paragraph" w:customStyle="1" w:styleId="afffd">
    <w:name w:val="标准书眉_偶数页"/>
    <w:basedOn w:val="afffe"/>
    <w:next w:val="aff2"/>
    <w:qFormat/>
    <w:pPr>
      <w:jc w:val="left"/>
    </w:pPr>
  </w:style>
  <w:style w:type="paragraph" w:customStyle="1" w:styleId="afffe">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ffff">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e">
    <w:name w:val="列项◆（三级）"/>
    <w:basedOn w:val="aff2"/>
    <w:qFormat/>
    <w:pPr>
      <w:numPr>
        <w:ilvl w:val="2"/>
        <w:numId w:val="4"/>
      </w:numPr>
    </w:pPr>
    <w:rPr>
      <w:rFonts w:ascii="宋体"/>
      <w:szCs w:val="21"/>
    </w:rPr>
  </w:style>
  <w:style w:type="paragraph" w:customStyle="1" w:styleId="affff0">
    <w:name w:val="目次、索引正文"/>
    <w:qFormat/>
    <w:pPr>
      <w:spacing w:line="320" w:lineRule="exact"/>
      <w:jc w:val="both"/>
    </w:pPr>
    <w:rPr>
      <w:rFonts w:ascii="宋体"/>
      <w:sz w:val="21"/>
    </w:rPr>
  </w:style>
  <w:style w:type="paragraph" w:customStyle="1" w:styleId="ad">
    <w:name w:val="列项●（二级）"/>
    <w:qFormat/>
    <w:pPr>
      <w:numPr>
        <w:ilvl w:val="1"/>
        <w:numId w:val="4"/>
      </w:numPr>
      <w:tabs>
        <w:tab w:val="left" w:pos="840"/>
      </w:tabs>
      <w:jc w:val="both"/>
    </w:pPr>
    <w:rPr>
      <w:rFonts w:ascii="宋体"/>
      <w:sz w:val="21"/>
    </w:rPr>
  </w:style>
  <w:style w:type="paragraph" w:customStyle="1" w:styleId="aff0">
    <w:name w:val="附录数字编号列项（二级）"/>
    <w:qFormat/>
    <w:pPr>
      <w:numPr>
        <w:ilvl w:val="1"/>
        <w:numId w:val="5"/>
      </w:numPr>
    </w:pPr>
    <w:rPr>
      <w:rFonts w:ascii="宋体"/>
      <w:sz w:val="21"/>
    </w:rPr>
  </w:style>
  <w:style w:type="paragraph" w:customStyle="1" w:styleId="ac">
    <w:name w:val="列项——（一级）"/>
    <w:pPr>
      <w:widowControl w:val="0"/>
      <w:numPr>
        <w:numId w:val="4"/>
      </w:numPr>
      <w:jc w:val="both"/>
    </w:pPr>
    <w:rPr>
      <w:rFonts w:ascii="宋体"/>
      <w:sz w:val="21"/>
    </w:rPr>
  </w:style>
  <w:style w:type="paragraph" w:customStyle="1" w:styleId="affff1">
    <w:name w:val="封面正文"/>
    <w:pPr>
      <w:jc w:val="both"/>
    </w:pPr>
  </w:style>
  <w:style w:type="paragraph" w:customStyle="1" w:styleId="af6">
    <w:name w:val="附录表标题"/>
    <w:basedOn w:val="aff2"/>
    <w:next w:val="affc"/>
    <w:pPr>
      <w:numPr>
        <w:ilvl w:val="1"/>
        <w:numId w:val="6"/>
      </w:numPr>
      <w:tabs>
        <w:tab w:val="left" w:pos="180"/>
      </w:tabs>
      <w:spacing w:beforeLines="50" w:before="50" w:afterLines="50" w:after="50"/>
      <w:ind w:left="0" w:firstLine="0"/>
      <w:jc w:val="center"/>
    </w:pPr>
    <w:rPr>
      <w:rFonts w:ascii="黑体" w:eastAsia="黑体"/>
      <w:szCs w:val="21"/>
    </w:rPr>
  </w:style>
  <w:style w:type="paragraph" w:customStyle="1" w:styleId="affff2">
    <w:name w:val="标准书脚_奇数页"/>
    <w:pPr>
      <w:spacing w:before="120"/>
      <w:ind w:right="198"/>
      <w:jc w:val="right"/>
    </w:pPr>
    <w:rPr>
      <w:rFonts w:ascii="宋体"/>
      <w:sz w:val="18"/>
      <w:szCs w:val="18"/>
    </w:rPr>
  </w:style>
  <w:style w:type="paragraph" w:customStyle="1" w:styleId="affff3">
    <w:name w:val="示例内容"/>
    <w:pPr>
      <w:ind w:firstLineChars="200" w:firstLine="200"/>
    </w:pPr>
    <w:rPr>
      <w:rFonts w:ascii="宋体"/>
      <w:sz w:val="18"/>
      <w:szCs w:val="18"/>
    </w:rPr>
  </w:style>
  <w:style w:type="paragraph" w:customStyle="1" w:styleId="af2">
    <w:name w:val="编号列项（三级）"/>
    <w:pPr>
      <w:numPr>
        <w:ilvl w:val="2"/>
        <w:numId w:val="7"/>
      </w:numPr>
    </w:pPr>
    <w:rPr>
      <w:rFonts w:ascii="宋体"/>
      <w:sz w:val="21"/>
    </w:rPr>
  </w:style>
  <w:style w:type="paragraph" w:customStyle="1" w:styleId="affff4">
    <w:name w:val="实施日期"/>
    <w:basedOn w:val="affff5"/>
    <w:pPr>
      <w:framePr w:wrap="around" w:vAnchor="page" w:hAnchor="text"/>
      <w:jc w:val="right"/>
    </w:pPr>
  </w:style>
  <w:style w:type="paragraph" w:customStyle="1" w:styleId="affff5">
    <w:name w:val="发布日期"/>
    <w:pPr>
      <w:framePr w:w="3997" w:h="471" w:hRule="exact" w:vSpace="181" w:wrap="around" w:hAnchor="page" w:x="7089" w:y="14097" w:anchorLock="1"/>
    </w:pPr>
    <w:rPr>
      <w:rFonts w:eastAsia="黑体"/>
      <w:sz w:val="28"/>
    </w:rPr>
  </w:style>
  <w:style w:type="paragraph" w:customStyle="1" w:styleId="aff1">
    <w:name w:val="注："/>
    <w:next w:val="affc"/>
    <w:pPr>
      <w:widowControl w:val="0"/>
      <w:numPr>
        <w:numId w:val="8"/>
      </w:numPr>
      <w:autoSpaceDE w:val="0"/>
      <w:autoSpaceDN w:val="0"/>
      <w:jc w:val="both"/>
    </w:pPr>
    <w:rPr>
      <w:rFonts w:ascii="宋体"/>
      <w:sz w:val="18"/>
      <w:szCs w:val="18"/>
    </w:rPr>
  </w:style>
  <w:style w:type="paragraph" w:customStyle="1" w:styleId="affff6">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7">
    <w:name w:val="目次、标准名称标题"/>
    <w:basedOn w:val="aff2"/>
    <w:next w:val="affc"/>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1">
    <w:name w:val="封面标准文稿类别2"/>
    <w:basedOn w:val="afff6"/>
    <w:pPr>
      <w:framePr w:wrap="around" w:y="4469"/>
    </w:pPr>
  </w:style>
  <w:style w:type="paragraph" w:customStyle="1" w:styleId="a6">
    <w:name w:val="二级条标题"/>
    <w:basedOn w:val="a5"/>
    <w:next w:val="affc"/>
    <w:pPr>
      <w:numPr>
        <w:ilvl w:val="2"/>
      </w:numPr>
      <w:spacing w:before="50" w:after="50"/>
      <w:outlineLvl w:val="3"/>
    </w:pPr>
  </w:style>
  <w:style w:type="paragraph" w:customStyle="1" w:styleId="af9">
    <w:name w:val="附录章标题"/>
    <w:next w:val="affc"/>
    <w:pPr>
      <w:numPr>
        <w:ilvl w:val="1"/>
        <w:numId w:val="3"/>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0">
    <w:name w:val="字母编号列项（一级）"/>
    <w:pPr>
      <w:numPr>
        <w:numId w:val="7"/>
      </w:numPr>
      <w:jc w:val="both"/>
    </w:pPr>
    <w:rPr>
      <w:rFonts w:ascii="宋体"/>
      <w:sz w:val="21"/>
    </w:rPr>
  </w:style>
  <w:style w:type="paragraph" w:customStyle="1" w:styleId="affff8">
    <w:name w:val="标准书眉一"/>
    <w:pPr>
      <w:jc w:val="both"/>
    </w:pPr>
  </w:style>
  <w:style w:type="paragraph" w:customStyle="1" w:styleId="affff9">
    <w:name w:val="正文公式编号制表符"/>
    <w:basedOn w:val="affc"/>
    <w:next w:val="affc"/>
    <w:qFormat/>
    <w:pPr>
      <w:ind w:firstLineChars="0" w:firstLine="0"/>
    </w:pPr>
  </w:style>
  <w:style w:type="paragraph" w:customStyle="1" w:styleId="affffa">
    <w:name w:val="二级无"/>
    <w:basedOn w:val="a6"/>
    <w:pPr>
      <w:spacing w:beforeLines="0" w:before="0" w:afterLines="0" w:after="0"/>
    </w:pPr>
    <w:rPr>
      <w:rFonts w:ascii="宋体" w:eastAsia="宋体"/>
    </w:rPr>
  </w:style>
  <w:style w:type="paragraph" w:customStyle="1" w:styleId="af8">
    <w:name w:val="附录标识"/>
    <w:basedOn w:val="aff2"/>
    <w:next w:val="affc"/>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9">
    <w:name w:val="五级条标题"/>
    <w:basedOn w:val="a8"/>
    <w:next w:val="affc"/>
    <w:pPr>
      <w:numPr>
        <w:ilvl w:val="5"/>
      </w:numPr>
      <w:outlineLvl w:val="6"/>
    </w:pPr>
  </w:style>
  <w:style w:type="paragraph" w:customStyle="1" w:styleId="a8">
    <w:name w:val="四级条标题"/>
    <w:basedOn w:val="a7"/>
    <w:next w:val="affc"/>
    <w:pPr>
      <w:numPr>
        <w:ilvl w:val="4"/>
      </w:numPr>
      <w:outlineLvl w:val="5"/>
    </w:pPr>
  </w:style>
  <w:style w:type="paragraph" w:customStyle="1" w:styleId="a7">
    <w:name w:val="三级条标题"/>
    <w:basedOn w:val="a6"/>
    <w:next w:val="affc"/>
    <w:pPr>
      <w:numPr>
        <w:ilvl w:val="3"/>
      </w:numPr>
      <w:outlineLvl w:val="4"/>
    </w:pPr>
  </w:style>
  <w:style w:type="paragraph" w:customStyle="1" w:styleId="22">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b">
    <w:name w:val="注：（正文）"/>
    <w:basedOn w:val="aff1"/>
    <w:next w:val="affc"/>
  </w:style>
  <w:style w:type="paragraph" w:customStyle="1" w:styleId="affffc">
    <w:name w:val="标准称谓"/>
    <w:next w:val="aff2"/>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23">
    <w:name w:val="封面一致性程度标识2"/>
    <w:basedOn w:val="afff7"/>
    <w:pPr>
      <w:framePr w:wrap="around" w:y="4469"/>
    </w:pPr>
  </w:style>
  <w:style w:type="paragraph" w:customStyle="1" w:styleId="affffd">
    <w:name w:val="示例后文字"/>
    <w:basedOn w:val="affc"/>
    <w:next w:val="affc"/>
    <w:qFormat/>
    <w:pPr>
      <w:ind w:firstLine="360"/>
    </w:pPr>
    <w:rPr>
      <w:sz w:val="18"/>
    </w:rPr>
  </w:style>
  <w:style w:type="paragraph" w:customStyle="1" w:styleId="a3">
    <w:name w:val="注×：（正文）"/>
    <w:pPr>
      <w:numPr>
        <w:numId w:val="9"/>
      </w:numPr>
      <w:jc w:val="both"/>
    </w:pPr>
    <w:rPr>
      <w:rFonts w:ascii="宋体"/>
      <w:sz w:val="18"/>
      <w:szCs w:val="18"/>
    </w:rPr>
  </w:style>
  <w:style w:type="paragraph" w:customStyle="1" w:styleId="a2">
    <w:name w:val="图表脚注说明"/>
    <w:basedOn w:val="aff2"/>
    <w:pPr>
      <w:numPr>
        <w:numId w:val="10"/>
      </w:numPr>
    </w:pPr>
    <w:rPr>
      <w:rFonts w:ascii="宋体"/>
      <w:sz w:val="18"/>
      <w:szCs w:val="18"/>
    </w:rPr>
  </w:style>
  <w:style w:type="paragraph" w:customStyle="1" w:styleId="af3">
    <w:name w:val="示例×："/>
    <w:basedOn w:val="a4"/>
    <w:qFormat/>
    <w:pPr>
      <w:numPr>
        <w:numId w:val="11"/>
      </w:numPr>
      <w:spacing w:beforeLines="0" w:before="0" w:afterLines="0" w:after="0"/>
      <w:outlineLvl w:val="9"/>
    </w:pPr>
    <w:rPr>
      <w:rFonts w:ascii="宋体" w:eastAsia="宋体"/>
      <w:sz w:val="18"/>
      <w:szCs w:val="18"/>
    </w:rPr>
  </w:style>
  <w:style w:type="paragraph" w:customStyle="1" w:styleId="affffe">
    <w:name w:val="其他发布日期"/>
    <w:basedOn w:val="affff5"/>
    <w:pPr>
      <w:framePr w:wrap="around" w:vAnchor="page" w:hAnchor="text" w:x="1419"/>
    </w:pPr>
  </w:style>
  <w:style w:type="paragraph" w:customStyle="1" w:styleId="afa">
    <w:name w:val="附录一级条标题"/>
    <w:basedOn w:val="af9"/>
    <w:next w:val="affc"/>
    <w:pPr>
      <w:numPr>
        <w:ilvl w:val="2"/>
      </w:numPr>
      <w:autoSpaceDN w:val="0"/>
      <w:spacing w:beforeLines="50" w:before="50" w:afterLines="50" w:after="50"/>
      <w:outlineLvl w:val="2"/>
    </w:pPr>
  </w:style>
  <w:style w:type="paragraph" w:customStyle="1" w:styleId="a1">
    <w:name w:val="示例"/>
    <w:next w:val="affff3"/>
    <w:pPr>
      <w:widowControl w:val="0"/>
      <w:numPr>
        <w:numId w:val="12"/>
      </w:numPr>
      <w:jc w:val="both"/>
    </w:pPr>
    <w:rPr>
      <w:rFonts w:ascii="宋体"/>
      <w:sz w:val="18"/>
      <w:szCs w:val="18"/>
    </w:rPr>
  </w:style>
  <w:style w:type="paragraph" w:customStyle="1" w:styleId="a">
    <w:name w:val="注×："/>
    <w:pPr>
      <w:widowControl w:val="0"/>
      <w:numPr>
        <w:numId w:val="13"/>
      </w:numPr>
      <w:autoSpaceDE w:val="0"/>
      <w:autoSpaceDN w:val="0"/>
      <w:jc w:val="both"/>
    </w:pPr>
    <w:rPr>
      <w:rFonts w:ascii="宋体"/>
      <w:sz w:val="18"/>
      <w:szCs w:val="18"/>
    </w:rPr>
  </w:style>
  <w:style w:type="paragraph" w:customStyle="1" w:styleId="afffff">
    <w:name w:val="标准标志"/>
    <w:next w:val="aff2"/>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24">
    <w:name w:val="封面标准名称2"/>
    <w:basedOn w:val="afff9"/>
    <w:pPr>
      <w:framePr w:wrap="around" w:y="4469"/>
      <w:spacing w:beforeLines="630" w:before="630"/>
    </w:pPr>
  </w:style>
  <w:style w:type="paragraph" w:customStyle="1" w:styleId="afffff0">
    <w:name w:val="附录标题"/>
    <w:basedOn w:val="affc"/>
    <w:next w:val="affc"/>
    <w:pPr>
      <w:ind w:firstLineChars="0" w:firstLine="0"/>
      <w:jc w:val="center"/>
    </w:pPr>
    <w:rPr>
      <w:rFonts w:ascii="黑体" w:eastAsia="黑体"/>
    </w:rPr>
  </w:style>
  <w:style w:type="paragraph" w:customStyle="1" w:styleId="af1">
    <w:name w:val="数字编号列项（二级）"/>
    <w:pPr>
      <w:numPr>
        <w:ilvl w:val="1"/>
        <w:numId w:val="7"/>
      </w:numPr>
      <w:jc w:val="both"/>
    </w:pPr>
    <w:rPr>
      <w:rFonts w:ascii="宋体"/>
      <w:sz w:val="21"/>
    </w:rPr>
  </w:style>
  <w:style w:type="paragraph" w:customStyle="1" w:styleId="afffff1">
    <w:name w:val="图的脚注"/>
    <w:next w:val="affc"/>
    <w:qFormat/>
    <w:pPr>
      <w:widowControl w:val="0"/>
      <w:ind w:leftChars="200" w:left="840" w:hangingChars="200" w:hanging="420"/>
      <w:jc w:val="both"/>
    </w:pPr>
    <w:rPr>
      <w:rFonts w:ascii="宋体"/>
      <w:sz w:val="18"/>
    </w:rPr>
  </w:style>
  <w:style w:type="paragraph" w:customStyle="1" w:styleId="afffff2">
    <w:name w:val="参考文献、索引标题"/>
    <w:basedOn w:val="aff2"/>
    <w:next w:val="affc"/>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3">
    <w:name w:val="发布部门"/>
    <w:next w:val="affc"/>
    <w:pPr>
      <w:framePr w:w="7938" w:h="1134" w:hRule="exact" w:hSpace="125" w:vSpace="181" w:wrap="around" w:vAnchor="page" w:hAnchor="page" w:x="2150" w:y="14630" w:anchorLock="1"/>
      <w:jc w:val="center"/>
    </w:pPr>
    <w:rPr>
      <w:rFonts w:ascii="宋体"/>
      <w:b/>
      <w:spacing w:val="20"/>
      <w:w w:val="135"/>
      <w:sz w:val="28"/>
    </w:rPr>
  </w:style>
  <w:style w:type="paragraph" w:customStyle="1" w:styleId="afffff4">
    <w:name w:val="五级无"/>
    <w:basedOn w:val="a9"/>
    <w:pPr>
      <w:spacing w:beforeLines="0" w:before="0" w:afterLines="0" w:after="0"/>
    </w:pPr>
    <w:rPr>
      <w:rFonts w:ascii="宋体" w:eastAsia="宋体"/>
    </w:rPr>
  </w:style>
  <w:style w:type="paragraph" w:customStyle="1" w:styleId="afffff5">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25">
    <w:name w:val="封面标准文稿编辑信息2"/>
    <w:basedOn w:val="afff5"/>
    <w:pPr>
      <w:framePr w:wrap="around" w:y="4469"/>
    </w:pPr>
  </w:style>
  <w:style w:type="paragraph" w:customStyle="1" w:styleId="af7">
    <w:name w:val="正文表标题"/>
    <w:next w:val="affc"/>
    <w:pPr>
      <w:numPr>
        <w:numId w:val="14"/>
      </w:numPr>
      <w:tabs>
        <w:tab w:val="left" w:pos="360"/>
      </w:tabs>
      <w:spacing w:beforeLines="50" w:before="156" w:afterLines="50" w:after="156"/>
      <w:jc w:val="center"/>
    </w:pPr>
    <w:rPr>
      <w:rFonts w:ascii="黑体" w:eastAsia="黑体"/>
      <w:sz w:val="21"/>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afffff6">
    <w:name w:val="附录四级无"/>
    <w:basedOn w:val="afd"/>
    <w:qFormat/>
    <w:pPr>
      <w:tabs>
        <w:tab w:val="clear" w:pos="360"/>
      </w:tabs>
      <w:spacing w:beforeLines="0" w:before="0" w:afterLines="0" w:after="0"/>
    </w:pPr>
    <w:rPr>
      <w:rFonts w:ascii="宋体" w:eastAsia="宋体"/>
      <w:szCs w:val="21"/>
    </w:rPr>
  </w:style>
  <w:style w:type="paragraph" w:customStyle="1" w:styleId="afffff7">
    <w:name w:val="附录一级无"/>
    <w:basedOn w:val="afa"/>
    <w:qFormat/>
    <w:pPr>
      <w:tabs>
        <w:tab w:val="clear" w:pos="360"/>
      </w:tabs>
      <w:spacing w:beforeLines="0" w:before="0" w:afterLines="0" w:after="0"/>
    </w:pPr>
    <w:rPr>
      <w:rFonts w:ascii="宋体" w:eastAsia="宋体"/>
      <w:szCs w:val="21"/>
    </w:rPr>
  </w:style>
  <w:style w:type="paragraph" w:customStyle="1" w:styleId="af5">
    <w:name w:val="附录表标号"/>
    <w:basedOn w:val="aff2"/>
    <w:next w:val="affc"/>
    <w:qFormat/>
    <w:pPr>
      <w:numPr>
        <w:numId w:val="6"/>
      </w:numPr>
      <w:tabs>
        <w:tab w:val="clear" w:pos="0"/>
      </w:tabs>
      <w:spacing w:line="14" w:lineRule="exact"/>
      <w:ind w:left="811" w:hanging="448"/>
      <w:jc w:val="center"/>
      <w:outlineLvl w:val="0"/>
    </w:pPr>
    <w:rPr>
      <w:color w:val="FFFFFF"/>
    </w:rPr>
  </w:style>
  <w:style w:type="paragraph" w:customStyle="1" w:styleId="afffff8">
    <w:name w:val="图标脚注说明"/>
    <w:basedOn w:val="affc"/>
    <w:qFormat/>
    <w:pPr>
      <w:ind w:left="840" w:firstLineChars="0" w:hanging="420"/>
    </w:pPr>
    <w:rPr>
      <w:sz w:val="18"/>
      <w:szCs w:val="18"/>
    </w:rPr>
  </w:style>
  <w:style w:type="paragraph" w:customStyle="1" w:styleId="afffff9">
    <w:name w:val="附录二级无"/>
    <w:basedOn w:val="afb"/>
    <w:qFormat/>
    <w:pPr>
      <w:tabs>
        <w:tab w:val="clear" w:pos="360"/>
      </w:tabs>
      <w:spacing w:beforeLines="0" w:before="0" w:afterLines="0" w:after="0"/>
    </w:pPr>
    <w:rPr>
      <w:rFonts w:ascii="宋体" w:eastAsia="宋体"/>
      <w:szCs w:val="21"/>
    </w:rPr>
  </w:style>
  <w:style w:type="paragraph" w:customStyle="1" w:styleId="afffffa">
    <w:name w:val="附录三级无"/>
    <w:basedOn w:val="afc"/>
    <w:qFormat/>
    <w:pPr>
      <w:tabs>
        <w:tab w:val="clear" w:pos="360"/>
      </w:tabs>
      <w:spacing w:beforeLines="0" w:before="0" w:afterLines="0" w:after="0"/>
    </w:pPr>
    <w:rPr>
      <w:rFonts w:ascii="宋体" w:eastAsia="宋体"/>
      <w:szCs w:val="21"/>
    </w:rPr>
  </w:style>
  <w:style w:type="paragraph" w:customStyle="1" w:styleId="aa">
    <w:name w:val="附录图标号"/>
    <w:basedOn w:val="aff2"/>
    <w:qFormat/>
    <w:pPr>
      <w:keepNext/>
      <w:pageBreakBefore/>
      <w:widowControl/>
      <w:numPr>
        <w:numId w:val="15"/>
      </w:numPr>
      <w:spacing w:line="14" w:lineRule="exact"/>
      <w:ind w:left="0" w:firstLine="363"/>
      <w:jc w:val="center"/>
      <w:outlineLvl w:val="0"/>
    </w:pPr>
    <w:rPr>
      <w:color w:val="FFFFFF"/>
    </w:rPr>
  </w:style>
  <w:style w:type="paragraph" w:customStyle="1" w:styleId="afffffb">
    <w:name w:val="一级无"/>
    <w:basedOn w:val="a5"/>
    <w:qFormat/>
    <w:pPr>
      <w:spacing w:beforeLines="0" w:before="0" w:afterLines="0" w:after="0"/>
    </w:pPr>
    <w:rPr>
      <w:rFonts w:ascii="宋体" w:eastAsia="宋体"/>
    </w:rPr>
  </w:style>
  <w:style w:type="paragraph" w:customStyle="1" w:styleId="ab">
    <w:name w:val="附录图标题"/>
    <w:basedOn w:val="aff2"/>
    <w:next w:val="affc"/>
    <w:qFormat/>
    <w:pPr>
      <w:numPr>
        <w:ilvl w:val="1"/>
        <w:numId w:val="15"/>
      </w:numPr>
      <w:tabs>
        <w:tab w:val="left" w:pos="363"/>
      </w:tabs>
      <w:spacing w:beforeLines="50" w:before="50" w:afterLines="50" w:after="50"/>
      <w:ind w:left="0" w:firstLine="0"/>
      <w:jc w:val="center"/>
    </w:pPr>
    <w:rPr>
      <w:rFonts w:ascii="黑体" w:eastAsia="黑体"/>
      <w:szCs w:val="21"/>
    </w:rPr>
  </w:style>
  <w:style w:type="paragraph" w:customStyle="1" w:styleId="afffffc">
    <w:name w:val="终结线"/>
    <w:basedOn w:val="aff2"/>
    <w:qFormat/>
    <w:pPr>
      <w:framePr w:hSpace="181" w:vSpace="181" w:wrap="around" w:vAnchor="text" w:hAnchor="margin" w:xAlign="center" w:y="285"/>
    </w:pPr>
  </w:style>
  <w:style w:type="paragraph" w:customStyle="1" w:styleId="afffffd">
    <w:name w:val="其他实施日期"/>
    <w:basedOn w:val="affff4"/>
    <w:qFormat/>
    <w:pPr>
      <w:framePr w:wrap="around"/>
    </w:pPr>
  </w:style>
  <w:style w:type="paragraph" w:customStyle="1" w:styleId="aff">
    <w:name w:val="附录字母编号列项（一级）"/>
    <w:qFormat/>
    <w:pPr>
      <w:numPr>
        <w:numId w:val="5"/>
      </w:numPr>
    </w:pPr>
    <w:rPr>
      <w:rFonts w:ascii="宋体"/>
      <w:sz w:val="21"/>
    </w:rPr>
  </w:style>
  <w:style w:type="paragraph" w:customStyle="1" w:styleId="afffffe">
    <w:name w:val="列项说明数字编号"/>
    <w:qFormat/>
    <w:pPr>
      <w:ind w:leftChars="400" w:left="600" w:hangingChars="200" w:hanging="200"/>
    </w:pPr>
    <w:rPr>
      <w:rFonts w:ascii="宋体"/>
      <w:sz w:val="21"/>
    </w:rPr>
  </w:style>
  <w:style w:type="paragraph" w:customStyle="1" w:styleId="affffff">
    <w:name w:val="其他标准标志"/>
    <w:basedOn w:val="afffff"/>
    <w:qFormat/>
    <w:pPr>
      <w:framePr w:w="6101" w:wrap="around" w:vAnchor="page" w:hAnchor="page" w:x="4673" w:y="942"/>
    </w:pPr>
    <w:rPr>
      <w:w w:val="130"/>
    </w:rPr>
  </w:style>
  <w:style w:type="paragraph" w:customStyle="1" w:styleId="affffff0">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1">
    <w:name w:val="其他发布部门"/>
    <w:basedOn w:val="afffff3"/>
    <w:qFormat/>
    <w:pPr>
      <w:framePr w:wrap="around" w:y="15310"/>
      <w:spacing w:line="0" w:lineRule="atLeast"/>
    </w:pPr>
    <w:rPr>
      <w:rFonts w:ascii="黑体" w:eastAsia="黑体"/>
      <w:b w:val="0"/>
    </w:rPr>
  </w:style>
  <w:style w:type="paragraph" w:customStyle="1" w:styleId="affffff2">
    <w:name w:val="前言、引言标题"/>
    <w:next w:val="affc"/>
    <w:qFormat/>
    <w:pPr>
      <w:keepNext/>
      <w:pageBreakBefore/>
      <w:shd w:val="clear" w:color="FFFFFF" w:fill="FFFFFF"/>
      <w:spacing w:before="640" w:after="560"/>
      <w:jc w:val="center"/>
      <w:outlineLvl w:val="0"/>
    </w:pPr>
    <w:rPr>
      <w:rFonts w:ascii="黑体" w:eastAsia="黑体"/>
      <w:sz w:val="32"/>
    </w:rPr>
  </w:style>
  <w:style w:type="paragraph" w:customStyle="1" w:styleId="affffff3">
    <w:name w:val="三级无"/>
    <w:basedOn w:val="a7"/>
    <w:qFormat/>
    <w:pPr>
      <w:spacing w:beforeLines="0" w:before="0" w:afterLines="0" w:after="0"/>
    </w:pPr>
    <w:rPr>
      <w:rFonts w:ascii="宋体" w:eastAsia="宋体"/>
    </w:rPr>
  </w:style>
  <w:style w:type="paragraph" w:customStyle="1" w:styleId="a0">
    <w:name w:val="首示例"/>
    <w:next w:val="affc"/>
    <w:link w:val="Char1"/>
    <w:qFormat/>
    <w:pPr>
      <w:numPr>
        <w:numId w:val="16"/>
      </w:numPr>
      <w:tabs>
        <w:tab w:val="left" w:pos="360"/>
      </w:tabs>
      <w:ind w:firstLine="0"/>
    </w:pPr>
    <w:rPr>
      <w:rFonts w:ascii="宋体" w:hAnsi="宋体"/>
      <w:kern w:val="2"/>
      <w:sz w:val="18"/>
      <w:szCs w:val="18"/>
    </w:rPr>
  </w:style>
  <w:style w:type="paragraph" w:customStyle="1" w:styleId="affffff4">
    <w:name w:val="四级无"/>
    <w:basedOn w:val="a8"/>
    <w:qFormat/>
    <w:pPr>
      <w:spacing w:beforeLines="0" w:before="0" w:afterLines="0" w:after="0"/>
    </w:pPr>
    <w:rPr>
      <w:rFonts w:ascii="宋体" w:eastAsia="宋体"/>
    </w:rPr>
  </w:style>
  <w:style w:type="paragraph" w:customStyle="1" w:styleId="affffff5">
    <w:name w:val="条文脚注"/>
    <w:basedOn w:val="af"/>
    <w:qFormat/>
    <w:pPr>
      <w:numPr>
        <w:numId w:val="0"/>
      </w:numPr>
      <w:jc w:val="both"/>
    </w:pPr>
  </w:style>
  <w:style w:type="paragraph" w:customStyle="1" w:styleId="af4">
    <w:name w:val="正文图标题"/>
    <w:next w:val="affc"/>
    <w:qFormat/>
    <w:pPr>
      <w:numPr>
        <w:numId w:val="17"/>
      </w:numPr>
      <w:tabs>
        <w:tab w:val="left" w:pos="360"/>
      </w:tabs>
      <w:spacing w:beforeLines="50" w:before="156" w:afterLines="50" w:after="156"/>
      <w:jc w:val="center"/>
    </w:pPr>
    <w:rPr>
      <w:rFonts w:ascii="黑体" w:eastAsia="黑体"/>
      <w:sz w:val="21"/>
    </w:rPr>
  </w:style>
  <w:style w:type="paragraph" w:customStyle="1" w:styleId="26">
    <w:name w:val="封面标准英文名称2"/>
    <w:basedOn w:val="afff8"/>
    <w:qFormat/>
    <w:pPr>
      <w:framePr w:wrap="around" w:y="4469"/>
    </w:pPr>
  </w:style>
  <w:style w:type="character" w:customStyle="1" w:styleId="affffff6">
    <w:name w:val="发布"/>
    <w:basedOn w:val="aff3"/>
    <w:qFormat/>
    <w:rPr>
      <w:rFonts w:ascii="黑体" w:eastAsia="黑体"/>
      <w:spacing w:val="85"/>
      <w:w w:val="100"/>
      <w:position w:val="3"/>
      <w:sz w:val="28"/>
      <w:szCs w:val="28"/>
    </w:rPr>
  </w:style>
  <w:style w:type="character" w:customStyle="1" w:styleId="Char1">
    <w:name w:val="首示例 Char"/>
    <w:basedOn w:val="aff3"/>
    <w:link w:val="a0"/>
    <w:qFormat/>
    <w:rPr>
      <w:rFonts w:ascii="宋体" w:hAnsi="宋体"/>
      <w:kern w:val="2"/>
      <w:sz w:val="18"/>
      <w:szCs w:val="18"/>
      <w:lang w:val="en-US" w:eastAsia="zh-CN" w:bidi="ar-SA"/>
    </w:rPr>
  </w:style>
  <w:style w:type="character" w:customStyle="1" w:styleId="Char">
    <w:name w:val="段 Char"/>
    <w:basedOn w:val="aff3"/>
    <w:link w:val="affc"/>
    <w:qFormat/>
    <w:rPr>
      <w:rFonts w:ascii="宋体"/>
      <w:sz w:val="21"/>
      <w:lang w:val="en-US" w:eastAsia="zh-CN" w:bidi="ar-SA"/>
    </w:rPr>
  </w:style>
  <w:style w:type="character" w:customStyle="1" w:styleId="Char0">
    <w:name w:val="附录公式 Char"/>
    <w:basedOn w:val="Char"/>
    <w:link w:val="afff3"/>
    <w:qFormat/>
    <w:rPr>
      <w:rFonts w:ascii="宋体"/>
      <w:sz w:val="21"/>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qFormat="1"/>
    <w:lsdException w:name="toc 2" w:semiHidden="1" w:qFormat="1"/>
    <w:lsdException w:name="toc 3" w:semiHidden="1" w:qFormat="1"/>
    <w:lsdException w:name="toc 4" w:semiHidden="1"/>
    <w:lsdException w:name="toc 5" w:semiHidden="1" w:qFormat="1"/>
    <w:lsdException w:name="toc 6" w:semiHidden="1" w:qFormat="1"/>
    <w:lsdException w:name="toc 7" w:semiHidden="1" w:qFormat="1"/>
    <w:lsdException w:name="toc 8" w:semiHidden="1"/>
    <w:lsdException w:name="toc 9" w:semiHidden="1" w:qFormat="1"/>
    <w:lsdException w:name="footnote text" w:qFormat="1"/>
    <w:lsdException w:name="header" w:qFormat="1"/>
    <w:lsdException w:name="footer" w:qFormat="1"/>
    <w:lsdException w:name="index heading" w:qFormat="1"/>
    <w:lsdException w:name="caption" w:qFormat="1"/>
    <w:lsdException w:name="footnote reference" w:semiHidden="1" w:qFormat="1"/>
    <w:lsdException w:name="page number" w:qFormat="1"/>
    <w:lsdException w:name="endnote reference" w:semiHidden="1" w:qFormat="1"/>
    <w:lsdException w:name="endnote text" w:semiHidden="1"/>
    <w:lsdException w:name="Title" w:qFormat="1"/>
    <w:lsdException w:name="Default Paragraph Font" w:semiHidden="1" w:uiPriority="1" w:unhideWhenUsed="1"/>
    <w:lsdException w:name="Subtitle" w:qFormat="1"/>
    <w:lsdException w:name="Hyperlink"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semiHidden/>
    <w:qFormat/>
    <w:pPr>
      <w:tabs>
        <w:tab w:val="right" w:leader="dot" w:pos="9241"/>
      </w:tabs>
      <w:ind w:firstLineChars="500" w:firstLine="500"/>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semiHidden/>
    <w:qFormat/>
    <w:pPr>
      <w:shd w:val="clear" w:color="auto" w:fill="000080"/>
    </w:pPr>
  </w:style>
  <w:style w:type="paragraph" w:styleId="6">
    <w:name w:val="index 6"/>
    <w:basedOn w:val="aff2"/>
    <w:next w:val="aff2"/>
    <w:qFormat/>
    <w:pPr>
      <w:ind w:left="1260" w:hanging="210"/>
      <w:jc w:val="left"/>
    </w:pPr>
    <w:rPr>
      <w:rFonts w:ascii="Calibri" w:hAnsi="Calibri"/>
      <w:sz w:val="20"/>
      <w:szCs w:val="20"/>
    </w:rPr>
  </w:style>
  <w:style w:type="paragraph" w:styleId="4">
    <w:name w:val="index 4"/>
    <w:basedOn w:val="aff2"/>
    <w:next w:val="aff2"/>
    <w:qFormat/>
    <w:pPr>
      <w:ind w:left="840" w:hanging="210"/>
      <w:jc w:val="left"/>
    </w:pPr>
    <w:rPr>
      <w:rFonts w:ascii="Calibri" w:hAnsi="Calibri"/>
      <w:sz w:val="20"/>
      <w:szCs w:val="20"/>
    </w:rPr>
  </w:style>
  <w:style w:type="paragraph" w:styleId="50">
    <w:name w:val="toc 5"/>
    <w:basedOn w:val="aff2"/>
    <w:next w:val="aff2"/>
    <w:semiHidden/>
    <w:qFormat/>
    <w:pPr>
      <w:tabs>
        <w:tab w:val="right" w:leader="dot" w:pos="9241"/>
      </w:tabs>
      <w:ind w:firstLineChars="300" w:firstLine="300"/>
      <w:jc w:val="left"/>
    </w:pPr>
    <w:rPr>
      <w:rFonts w:ascii="宋体"/>
      <w:szCs w:val="21"/>
    </w:rPr>
  </w:style>
  <w:style w:type="paragraph" w:styleId="3">
    <w:name w:val="toc 3"/>
    <w:basedOn w:val="aff2"/>
    <w:next w:val="aff2"/>
    <w:semiHidden/>
    <w:qFormat/>
    <w:pPr>
      <w:tabs>
        <w:tab w:val="right" w:leader="dot" w:pos="9241"/>
      </w:tabs>
      <w:ind w:firstLineChars="100" w:firstLine="100"/>
      <w:jc w:val="left"/>
    </w:pPr>
    <w:rPr>
      <w:rFonts w:ascii="宋体"/>
      <w:szCs w:val="21"/>
    </w:rPr>
  </w:style>
  <w:style w:type="paragraph" w:styleId="80">
    <w:name w:val="toc 8"/>
    <w:basedOn w:val="aff2"/>
    <w:next w:val="aff2"/>
    <w:semiHidden/>
    <w:pPr>
      <w:tabs>
        <w:tab w:val="right" w:leader="dot" w:pos="9241"/>
      </w:tabs>
      <w:ind w:firstLineChars="600" w:firstLine="607"/>
      <w:jc w:val="left"/>
    </w:pPr>
    <w:rPr>
      <w:rFonts w:ascii="宋体"/>
      <w:szCs w:val="21"/>
    </w:rPr>
  </w:style>
  <w:style w:type="paragraph" w:styleId="30">
    <w:name w:val="index 3"/>
    <w:basedOn w:val="aff2"/>
    <w:next w:val="aff2"/>
    <w:qFormat/>
    <w:pPr>
      <w:ind w:left="630" w:hanging="210"/>
      <w:jc w:val="left"/>
    </w:pPr>
    <w:rPr>
      <w:rFonts w:ascii="Calibri" w:hAnsi="Calibri"/>
      <w:sz w:val="20"/>
      <w:szCs w:val="20"/>
    </w:rPr>
  </w:style>
  <w:style w:type="paragraph" w:styleId="aff8">
    <w:name w:val="endnote text"/>
    <w:basedOn w:val="aff2"/>
    <w:semiHidden/>
    <w:pPr>
      <w:snapToGrid w:val="0"/>
      <w:jc w:val="left"/>
    </w:pPr>
  </w:style>
  <w:style w:type="paragraph" w:styleId="aff9">
    <w:name w:val="footer"/>
    <w:basedOn w:val="aff2"/>
    <w:qFormat/>
    <w:pPr>
      <w:snapToGrid w:val="0"/>
      <w:ind w:rightChars="100" w:right="210"/>
      <w:jc w:val="right"/>
    </w:pPr>
    <w:rPr>
      <w:sz w:val="18"/>
      <w:szCs w:val="18"/>
    </w:rPr>
  </w:style>
  <w:style w:type="paragraph" w:styleId="affa">
    <w:name w:val="header"/>
    <w:basedOn w:val="aff2"/>
    <w:qFormat/>
    <w:pPr>
      <w:snapToGrid w:val="0"/>
      <w:jc w:val="left"/>
    </w:pPr>
    <w:rPr>
      <w:sz w:val="18"/>
      <w:szCs w:val="18"/>
    </w:rPr>
  </w:style>
  <w:style w:type="paragraph" w:styleId="1">
    <w:name w:val="toc 1"/>
    <w:basedOn w:val="aff2"/>
    <w:next w:val="aff2"/>
    <w:semiHidden/>
    <w:qFormat/>
    <w:pPr>
      <w:tabs>
        <w:tab w:val="right" w:leader="dot" w:pos="9242"/>
      </w:tabs>
      <w:spacing w:beforeLines="25" w:before="25" w:afterLines="25" w:after="25"/>
      <w:jc w:val="left"/>
    </w:pPr>
    <w:rPr>
      <w:rFonts w:ascii="宋体"/>
      <w:szCs w:val="21"/>
    </w:rPr>
  </w:style>
  <w:style w:type="paragraph" w:styleId="40">
    <w:name w:val="toc 4"/>
    <w:basedOn w:val="aff2"/>
    <w:next w:val="aff2"/>
    <w:semiHidden/>
    <w:pPr>
      <w:tabs>
        <w:tab w:val="right" w:leader="dot" w:pos="9241"/>
      </w:tabs>
      <w:ind w:firstLineChars="200" w:firstLine="200"/>
      <w:jc w:val="left"/>
    </w:pPr>
    <w:rPr>
      <w:rFonts w:ascii="宋体"/>
      <w:szCs w:val="21"/>
    </w:rPr>
  </w:style>
  <w:style w:type="paragraph" w:styleId="affb">
    <w:name w:val="index heading"/>
    <w:basedOn w:val="aff2"/>
    <w:next w:val="10"/>
    <w:qFormat/>
    <w:pPr>
      <w:spacing w:before="120" w:after="120"/>
      <w:jc w:val="center"/>
    </w:pPr>
    <w:rPr>
      <w:rFonts w:ascii="Calibri" w:hAnsi="Calibri"/>
      <w:b/>
      <w:bCs/>
      <w:iCs/>
      <w:szCs w:val="20"/>
    </w:rPr>
  </w:style>
  <w:style w:type="paragraph" w:styleId="10">
    <w:name w:val="index 1"/>
    <w:basedOn w:val="aff2"/>
    <w:next w:val="affc"/>
    <w:pPr>
      <w:tabs>
        <w:tab w:val="right" w:leader="dot" w:pos="9299"/>
      </w:tabs>
      <w:jc w:val="left"/>
    </w:pPr>
    <w:rPr>
      <w:rFonts w:ascii="宋体"/>
      <w:szCs w:val="21"/>
    </w:rPr>
  </w:style>
  <w:style w:type="paragraph" w:customStyle="1" w:styleId="affc">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60">
    <w:name w:val="toc 6"/>
    <w:basedOn w:val="aff2"/>
    <w:next w:val="aff2"/>
    <w:semiHidden/>
    <w:qFormat/>
    <w:pPr>
      <w:tabs>
        <w:tab w:val="right" w:leader="dot" w:pos="9241"/>
      </w:tabs>
      <w:ind w:firstLineChars="400" w:firstLine="400"/>
      <w:jc w:val="left"/>
    </w:pPr>
    <w:rPr>
      <w:rFonts w:ascii="宋体"/>
      <w:szCs w:val="21"/>
    </w:rPr>
  </w:style>
  <w:style w:type="paragraph" w:styleId="70">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2">
    <w:name w:val="toc 2"/>
    <w:basedOn w:val="aff2"/>
    <w:next w:val="aff2"/>
    <w:semiHidden/>
    <w:qFormat/>
    <w:pPr>
      <w:tabs>
        <w:tab w:val="right" w:leader="dot" w:pos="9242"/>
      </w:tabs>
    </w:pPr>
    <w:rPr>
      <w:rFonts w:ascii="宋体"/>
      <w:szCs w:val="21"/>
    </w:rPr>
  </w:style>
  <w:style w:type="paragraph" w:styleId="90">
    <w:name w:val="toc 9"/>
    <w:basedOn w:val="aff2"/>
    <w:next w:val="aff2"/>
    <w:semiHidden/>
    <w:qFormat/>
    <w:pPr>
      <w:ind w:left="1470"/>
      <w:jc w:val="left"/>
    </w:pPr>
    <w:rPr>
      <w:sz w:val="20"/>
      <w:szCs w:val="20"/>
    </w:rPr>
  </w:style>
  <w:style w:type="paragraph" w:styleId="20">
    <w:name w:val="index 2"/>
    <w:basedOn w:val="aff2"/>
    <w:next w:val="aff2"/>
    <w:qFormat/>
    <w:pPr>
      <w:ind w:left="420" w:hanging="210"/>
      <w:jc w:val="left"/>
    </w:pPr>
    <w:rPr>
      <w:rFonts w:ascii="Calibri" w:hAnsi="Calibri"/>
      <w:sz w:val="20"/>
      <w:szCs w:val="20"/>
    </w:rPr>
  </w:style>
  <w:style w:type="table" w:styleId="affd">
    <w:name w:val="Table Grid"/>
    <w:basedOn w:val="aff4"/>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e">
    <w:name w:val="endnote reference"/>
    <w:basedOn w:val="aff3"/>
    <w:semiHidden/>
    <w:qFormat/>
    <w:rPr>
      <w:vertAlign w:val="superscript"/>
    </w:rPr>
  </w:style>
  <w:style w:type="character" w:styleId="afff">
    <w:name w:val="page number"/>
    <w:basedOn w:val="aff3"/>
    <w:qFormat/>
    <w:rPr>
      <w:rFonts w:ascii="Times New Roman" w:eastAsia="宋体" w:hAnsi="Times New Roman"/>
      <w:sz w:val="18"/>
    </w:rPr>
  </w:style>
  <w:style w:type="character" w:styleId="afff0">
    <w:name w:val="FollowedHyperlink"/>
    <w:basedOn w:val="aff3"/>
    <w:qFormat/>
    <w:rPr>
      <w:color w:val="800080"/>
      <w:u w:val="single"/>
    </w:rPr>
  </w:style>
  <w:style w:type="character" w:styleId="afff1">
    <w:name w:val="Hyperlink"/>
    <w:basedOn w:val="aff3"/>
    <w:qFormat/>
    <w:rPr>
      <w:color w:val="0000FF"/>
      <w:spacing w:val="0"/>
      <w:w w:val="100"/>
      <w:szCs w:val="21"/>
      <w:u w:val="single"/>
    </w:rPr>
  </w:style>
  <w:style w:type="character" w:styleId="afff2">
    <w:name w:val="footnote reference"/>
    <w:basedOn w:val="aff3"/>
    <w:semiHidden/>
    <w:qFormat/>
    <w:rPr>
      <w:vertAlign w:val="superscript"/>
    </w:rPr>
  </w:style>
  <w:style w:type="paragraph" w:customStyle="1" w:styleId="afff3">
    <w:name w:val="附录公式"/>
    <w:basedOn w:val="affc"/>
    <w:next w:val="affc"/>
    <w:link w:val="Char0"/>
    <w:qFormat/>
  </w:style>
  <w:style w:type="paragraph" w:customStyle="1" w:styleId="afff4">
    <w:name w:val="参考文献"/>
    <w:basedOn w:val="aff2"/>
    <w:next w:val="affc"/>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封面标准文稿编辑信息"/>
    <w:basedOn w:val="afff6"/>
    <w:qFormat/>
    <w:pPr>
      <w:framePr w:wrap="around"/>
      <w:spacing w:before="180" w:line="180" w:lineRule="exact"/>
    </w:pPr>
    <w:rPr>
      <w:sz w:val="21"/>
    </w:rPr>
  </w:style>
  <w:style w:type="paragraph" w:customStyle="1" w:styleId="afff6">
    <w:name w:val="封面标准文稿类别"/>
    <w:basedOn w:val="afff7"/>
    <w:qFormat/>
    <w:pPr>
      <w:framePr w:wrap="around"/>
      <w:spacing w:after="160" w:line="240" w:lineRule="auto"/>
    </w:pPr>
    <w:rPr>
      <w:sz w:val="24"/>
    </w:rPr>
  </w:style>
  <w:style w:type="paragraph" w:customStyle="1" w:styleId="afff7">
    <w:name w:val="封面一致性程度标识"/>
    <w:basedOn w:val="afff8"/>
    <w:qFormat/>
    <w:pPr>
      <w:framePr w:wrap="around"/>
      <w:spacing w:before="440"/>
    </w:pPr>
    <w:rPr>
      <w:rFonts w:ascii="宋体" w:eastAsia="宋体"/>
    </w:rPr>
  </w:style>
  <w:style w:type="paragraph" w:customStyle="1" w:styleId="afff8">
    <w:name w:val="封面标准英文名称"/>
    <w:basedOn w:val="afff9"/>
    <w:qFormat/>
    <w:pPr>
      <w:framePr w:wrap="around"/>
      <w:spacing w:before="370" w:line="400" w:lineRule="exact"/>
    </w:pPr>
    <w:rPr>
      <w:rFonts w:ascii="Times New Roman"/>
      <w:sz w:val="28"/>
      <w:szCs w:val="28"/>
    </w:rPr>
  </w:style>
  <w:style w:type="paragraph" w:customStyle="1" w:styleId="afff9">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5">
    <w:name w:val="一级条标题"/>
    <w:next w:val="affc"/>
    <w:qFormat/>
    <w:pPr>
      <w:numPr>
        <w:ilvl w:val="1"/>
        <w:numId w:val="2"/>
      </w:numPr>
      <w:spacing w:beforeLines="50" w:before="156" w:afterLines="50" w:after="156"/>
      <w:outlineLvl w:val="2"/>
    </w:pPr>
    <w:rPr>
      <w:rFonts w:ascii="黑体" w:eastAsia="黑体"/>
      <w:sz w:val="21"/>
      <w:szCs w:val="21"/>
    </w:rPr>
  </w:style>
  <w:style w:type="paragraph" w:customStyle="1" w:styleId="afffa">
    <w:name w:val="标准书脚_偶数页"/>
    <w:qFormat/>
    <w:pPr>
      <w:spacing w:before="120"/>
      <w:ind w:left="221"/>
    </w:pPr>
    <w:rPr>
      <w:rFonts w:ascii="宋体"/>
      <w:sz w:val="18"/>
      <w:szCs w:val="18"/>
    </w:rPr>
  </w:style>
  <w:style w:type="paragraph" w:customStyle="1" w:styleId="afd">
    <w:name w:val="附录四级条标题"/>
    <w:basedOn w:val="afc"/>
    <w:next w:val="affc"/>
    <w:qFormat/>
    <w:pPr>
      <w:numPr>
        <w:ilvl w:val="5"/>
      </w:numPr>
      <w:outlineLvl w:val="5"/>
    </w:pPr>
  </w:style>
  <w:style w:type="paragraph" w:customStyle="1" w:styleId="afc">
    <w:name w:val="附录三级条标题"/>
    <w:basedOn w:val="afb"/>
    <w:next w:val="affc"/>
    <w:qFormat/>
    <w:pPr>
      <w:numPr>
        <w:ilvl w:val="4"/>
      </w:numPr>
      <w:outlineLvl w:val="4"/>
    </w:pPr>
  </w:style>
  <w:style w:type="paragraph" w:customStyle="1" w:styleId="afb">
    <w:name w:val="附录二级条标题"/>
    <w:basedOn w:val="aff2"/>
    <w:next w:val="affc"/>
    <w:qFormat/>
    <w:pPr>
      <w:widowControl/>
      <w:numPr>
        <w:ilvl w:val="3"/>
        <w:numId w:val="3"/>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4">
    <w:name w:val="章标题"/>
    <w:next w:val="affc"/>
    <w:qFormat/>
    <w:pPr>
      <w:numPr>
        <w:numId w:val="2"/>
      </w:numPr>
      <w:spacing w:beforeLines="100" w:before="312" w:afterLines="100" w:after="312"/>
      <w:jc w:val="both"/>
      <w:outlineLvl w:val="1"/>
    </w:pPr>
    <w:rPr>
      <w:rFonts w:ascii="黑体" w:eastAsia="黑体"/>
      <w:sz w:val="21"/>
    </w:rPr>
  </w:style>
  <w:style w:type="paragraph" w:customStyle="1" w:styleId="afffb">
    <w:name w:val="附录五级无"/>
    <w:basedOn w:val="afe"/>
    <w:qFormat/>
    <w:pPr>
      <w:spacing w:beforeLines="0" w:before="0" w:afterLines="0" w:after="0"/>
    </w:pPr>
    <w:rPr>
      <w:rFonts w:ascii="宋体" w:eastAsia="宋体"/>
      <w:szCs w:val="21"/>
    </w:rPr>
  </w:style>
  <w:style w:type="paragraph" w:customStyle="1" w:styleId="afe">
    <w:name w:val="附录五级条标题"/>
    <w:basedOn w:val="afd"/>
    <w:next w:val="affc"/>
    <w:qFormat/>
    <w:pPr>
      <w:numPr>
        <w:ilvl w:val="6"/>
      </w:numPr>
      <w:outlineLvl w:val="6"/>
    </w:pPr>
  </w:style>
  <w:style w:type="paragraph" w:customStyle="1" w:styleId="afffc">
    <w:name w:val="附录公式编号制表符"/>
    <w:basedOn w:val="aff2"/>
    <w:next w:val="affc"/>
    <w:qFormat/>
    <w:pPr>
      <w:widowControl/>
      <w:tabs>
        <w:tab w:val="center" w:pos="4201"/>
        <w:tab w:val="right" w:leader="dot" w:pos="9298"/>
      </w:tabs>
      <w:autoSpaceDE w:val="0"/>
      <w:autoSpaceDN w:val="0"/>
    </w:pPr>
    <w:rPr>
      <w:rFonts w:ascii="宋体"/>
      <w:kern w:val="0"/>
      <w:szCs w:val="20"/>
    </w:rPr>
  </w:style>
  <w:style w:type="paragraph" w:customStyle="1" w:styleId="afffd">
    <w:name w:val="标准书眉_偶数页"/>
    <w:basedOn w:val="afffe"/>
    <w:next w:val="aff2"/>
    <w:qFormat/>
    <w:pPr>
      <w:jc w:val="left"/>
    </w:pPr>
  </w:style>
  <w:style w:type="paragraph" w:customStyle="1" w:styleId="afffe">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ffff">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e">
    <w:name w:val="列项◆（三级）"/>
    <w:basedOn w:val="aff2"/>
    <w:qFormat/>
    <w:pPr>
      <w:numPr>
        <w:ilvl w:val="2"/>
        <w:numId w:val="4"/>
      </w:numPr>
    </w:pPr>
    <w:rPr>
      <w:rFonts w:ascii="宋体"/>
      <w:szCs w:val="21"/>
    </w:rPr>
  </w:style>
  <w:style w:type="paragraph" w:customStyle="1" w:styleId="affff0">
    <w:name w:val="目次、索引正文"/>
    <w:qFormat/>
    <w:pPr>
      <w:spacing w:line="320" w:lineRule="exact"/>
      <w:jc w:val="both"/>
    </w:pPr>
    <w:rPr>
      <w:rFonts w:ascii="宋体"/>
      <w:sz w:val="21"/>
    </w:rPr>
  </w:style>
  <w:style w:type="paragraph" w:customStyle="1" w:styleId="ad">
    <w:name w:val="列项●（二级）"/>
    <w:qFormat/>
    <w:pPr>
      <w:numPr>
        <w:ilvl w:val="1"/>
        <w:numId w:val="4"/>
      </w:numPr>
      <w:tabs>
        <w:tab w:val="left" w:pos="840"/>
      </w:tabs>
      <w:jc w:val="both"/>
    </w:pPr>
    <w:rPr>
      <w:rFonts w:ascii="宋体"/>
      <w:sz w:val="21"/>
    </w:rPr>
  </w:style>
  <w:style w:type="paragraph" w:customStyle="1" w:styleId="aff0">
    <w:name w:val="附录数字编号列项（二级）"/>
    <w:qFormat/>
    <w:pPr>
      <w:numPr>
        <w:ilvl w:val="1"/>
        <w:numId w:val="5"/>
      </w:numPr>
    </w:pPr>
    <w:rPr>
      <w:rFonts w:ascii="宋体"/>
      <w:sz w:val="21"/>
    </w:rPr>
  </w:style>
  <w:style w:type="paragraph" w:customStyle="1" w:styleId="ac">
    <w:name w:val="列项——（一级）"/>
    <w:pPr>
      <w:widowControl w:val="0"/>
      <w:numPr>
        <w:numId w:val="4"/>
      </w:numPr>
      <w:jc w:val="both"/>
    </w:pPr>
    <w:rPr>
      <w:rFonts w:ascii="宋体"/>
      <w:sz w:val="21"/>
    </w:rPr>
  </w:style>
  <w:style w:type="paragraph" w:customStyle="1" w:styleId="affff1">
    <w:name w:val="封面正文"/>
    <w:pPr>
      <w:jc w:val="both"/>
    </w:pPr>
  </w:style>
  <w:style w:type="paragraph" w:customStyle="1" w:styleId="af6">
    <w:name w:val="附录表标题"/>
    <w:basedOn w:val="aff2"/>
    <w:next w:val="affc"/>
    <w:pPr>
      <w:numPr>
        <w:ilvl w:val="1"/>
        <w:numId w:val="6"/>
      </w:numPr>
      <w:tabs>
        <w:tab w:val="left" w:pos="180"/>
      </w:tabs>
      <w:spacing w:beforeLines="50" w:before="50" w:afterLines="50" w:after="50"/>
      <w:ind w:left="0" w:firstLine="0"/>
      <w:jc w:val="center"/>
    </w:pPr>
    <w:rPr>
      <w:rFonts w:ascii="黑体" w:eastAsia="黑体"/>
      <w:szCs w:val="21"/>
    </w:rPr>
  </w:style>
  <w:style w:type="paragraph" w:customStyle="1" w:styleId="affff2">
    <w:name w:val="标准书脚_奇数页"/>
    <w:pPr>
      <w:spacing w:before="120"/>
      <w:ind w:right="198"/>
      <w:jc w:val="right"/>
    </w:pPr>
    <w:rPr>
      <w:rFonts w:ascii="宋体"/>
      <w:sz w:val="18"/>
      <w:szCs w:val="18"/>
    </w:rPr>
  </w:style>
  <w:style w:type="paragraph" w:customStyle="1" w:styleId="affff3">
    <w:name w:val="示例内容"/>
    <w:pPr>
      <w:ind w:firstLineChars="200" w:firstLine="200"/>
    </w:pPr>
    <w:rPr>
      <w:rFonts w:ascii="宋体"/>
      <w:sz w:val="18"/>
      <w:szCs w:val="18"/>
    </w:rPr>
  </w:style>
  <w:style w:type="paragraph" w:customStyle="1" w:styleId="af2">
    <w:name w:val="编号列项（三级）"/>
    <w:pPr>
      <w:numPr>
        <w:ilvl w:val="2"/>
        <w:numId w:val="7"/>
      </w:numPr>
    </w:pPr>
    <w:rPr>
      <w:rFonts w:ascii="宋体"/>
      <w:sz w:val="21"/>
    </w:rPr>
  </w:style>
  <w:style w:type="paragraph" w:customStyle="1" w:styleId="affff4">
    <w:name w:val="实施日期"/>
    <w:basedOn w:val="affff5"/>
    <w:pPr>
      <w:framePr w:wrap="around" w:vAnchor="page" w:hAnchor="text"/>
      <w:jc w:val="right"/>
    </w:pPr>
  </w:style>
  <w:style w:type="paragraph" w:customStyle="1" w:styleId="affff5">
    <w:name w:val="发布日期"/>
    <w:pPr>
      <w:framePr w:w="3997" w:h="471" w:hRule="exact" w:vSpace="181" w:wrap="around" w:hAnchor="page" w:x="7089" w:y="14097" w:anchorLock="1"/>
    </w:pPr>
    <w:rPr>
      <w:rFonts w:eastAsia="黑体"/>
      <w:sz w:val="28"/>
    </w:rPr>
  </w:style>
  <w:style w:type="paragraph" w:customStyle="1" w:styleId="aff1">
    <w:name w:val="注："/>
    <w:next w:val="affc"/>
    <w:pPr>
      <w:widowControl w:val="0"/>
      <w:numPr>
        <w:numId w:val="8"/>
      </w:numPr>
      <w:autoSpaceDE w:val="0"/>
      <w:autoSpaceDN w:val="0"/>
      <w:jc w:val="both"/>
    </w:pPr>
    <w:rPr>
      <w:rFonts w:ascii="宋体"/>
      <w:sz w:val="18"/>
      <w:szCs w:val="18"/>
    </w:rPr>
  </w:style>
  <w:style w:type="paragraph" w:customStyle="1" w:styleId="affff6">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7">
    <w:name w:val="目次、标准名称标题"/>
    <w:basedOn w:val="aff2"/>
    <w:next w:val="affc"/>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1">
    <w:name w:val="封面标准文稿类别2"/>
    <w:basedOn w:val="afff6"/>
    <w:pPr>
      <w:framePr w:wrap="around" w:y="4469"/>
    </w:pPr>
  </w:style>
  <w:style w:type="paragraph" w:customStyle="1" w:styleId="a6">
    <w:name w:val="二级条标题"/>
    <w:basedOn w:val="a5"/>
    <w:next w:val="affc"/>
    <w:pPr>
      <w:numPr>
        <w:ilvl w:val="2"/>
      </w:numPr>
      <w:spacing w:before="50" w:after="50"/>
      <w:outlineLvl w:val="3"/>
    </w:pPr>
  </w:style>
  <w:style w:type="paragraph" w:customStyle="1" w:styleId="af9">
    <w:name w:val="附录章标题"/>
    <w:next w:val="affc"/>
    <w:pPr>
      <w:numPr>
        <w:ilvl w:val="1"/>
        <w:numId w:val="3"/>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0">
    <w:name w:val="字母编号列项（一级）"/>
    <w:pPr>
      <w:numPr>
        <w:numId w:val="7"/>
      </w:numPr>
      <w:jc w:val="both"/>
    </w:pPr>
    <w:rPr>
      <w:rFonts w:ascii="宋体"/>
      <w:sz w:val="21"/>
    </w:rPr>
  </w:style>
  <w:style w:type="paragraph" w:customStyle="1" w:styleId="affff8">
    <w:name w:val="标准书眉一"/>
    <w:pPr>
      <w:jc w:val="both"/>
    </w:pPr>
  </w:style>
  <w:style w:type="paragraph" w:customStyle="1" w:styleId="affff9">
    <w:name w:val="正文公式编号制表符"/>
    <w:basedOn w:val="affc"/>
    <w:next w:val="affc"/>
    <w:qFormat/>
    <w:pPr>
      <w:ind w:firstLineChars="0" w:firstLine="0"/>
    </w:pPr>
  </w:style>
  <w:style w:type="paragraph" w:customStyle="1" w:styleId="affffa">
    <w:name w:val="二级无"/>
    <w:basedOn w:val="a6"/>
    <w:pPr>
      <w:spacing w:beforeLines="0" w:before="0" w:afterLines="0" w:after="0"/>
    </w:pPr>
    <w:rPr>
      <w:rFonts w:ascii="宋体" w:eastAsia="宋体"/>
    </w:rPr>
  </w:style>
  <w:style w:type="paragraph" w:customStyle="1" w:styleId="af8">
    <w:name w:val="附录标识"/>
    <w:basedOn w:val="aff2"/>
    <w:next w:val="affc"/>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9">
    <w:name w:val="五级条标题"/>
    <w:basedOn w:val="a8"/>
    <w:next w:val="affc"/>
    <w:pPr>
      <w:numPr>
        <w:ilvl w:val="5"/>
      </w:numPr>
      <w:outlineLvl w:val="6"/>
    </w:pPr>
  </w:style>
  <w:style w:type="paragraph" w:customStyle="1" w:styleId="a8">
    <w:name w:val="四级条标题"/>
    <w:basedOn w:val="a7"/>
    <w:next w:val="affc"/>
    <w:pPr>
      <w:numPr>
        <w:ilvl w:val="4"/>
      </w:numPr>
      <w:outlineLvl w:val="5"/>
    </w:pPr>
  </w:style>
  <w:style w:type="paragraph" w:customStyle="1" w:styleId="a7">
    <w:name w:val="三级条标题"/>
    <w:basedOn w:val="a6"/>
    <w:next w:val="affc"/>
    <w:pPr>
      <w:numPr>
        <w:ilvl w:val="3"/>
      </w:numPr>
      <w:outlineLvl w:val="4"/>
    </w:pPr>
  </w:style>
  <w:style w:type="paragraph" w:customStyle="1" w:styleId="22">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b">
    <w:name w:val="注：（正文）"/>
    <w:basedOn w:val="aff1"/>
    <w:next w:val="affc"/>
  </w:style>
  <w:style w:type="paragraph" w:customStyle="1" w:styleId="affffc">
    <w:name w:val="标准称谓"/>
    <w:next w:val="aff2"/>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23">
    <w:name w:val="封面一致性程度标识2"/>
    <w:basedOn w:val="afff7"/>
    <w:pPr>
      <w:framePr w:wrap="around" w:y="4469"/>
    </w:pPr>
  </w:style>
  <w:style w:type="paragraph" w:customStyle="1" w:styleId="affffd">
    <w:name w:val="示例后文字"/>
    <w:basedOn w:val="affc"/>
    <w:next w:val="affc"/>
    <w:qFormat/>
    <w:pPr>
      <w:ind w:firstLine="360"/>
    </w:pPr>
    <w:rPr>
      <w:sz w:val="18"/>
    </w:rPr>
  </w:style>
  <w:style w:type="paragraph" w:customStyle="1" w:styleId="a3">
    <w:name w:val="注×：（正文）"/>
    <w:pPr>
      <w:numPr>
        <w:numId w:val="9"/>
      </w:numPr>
      <w:jc w:val="both"/>
    </w:pPr>
    <w:rPr>
      <w:rFonts w:ascii="宋体"/>
      <w:sz w:val="18"/>
      <w:szCs w:val="18"/>
    </w:rPr>
  </w:style>
  <w:style w:type="paragraph" w:customStyle="1" w:styleId="a2">
    <w:name w:val="图表脚注说明"/>
    <w:basedOn w:val="aff2"/>
    <w:pPr>
      <w:numPr>
        <w:numId w:val="10"/>
      </w:numPr>
    </w:pPr>
    <w:rPr>
      <w:rFonts w:ascii="宋体"/>
      <w:sz w:val="18"/>
      <w:szCs w:val="18"/>
    </w:rPr>
  </w:style>
  <w:style w:type="paragraph" w:customStyle="1" w:styleId="af3">
    <w:name w:val="示例×："/>
    <w:basedOn w:val="a4"/>
    <w:qFormat/>
    <w:pPr>
      <w:numPr>
        <w:numId w:val="11"/>
      </w:numPr>
      <w:spacing w:beforeLines="0" w:before="0" w:afterLines="0" w:after="0"/>
      <w:outlineLvl w:val="9"/>
    </w:pPr>
    <w:rPr>
      <w:rFonts w:ascii="宋体" w:eastAsia="宋体"/>
      <w:sz w:val="18"/>
      <w:szCs w:val="18"/>
    </w:rPr>
  </w:style>
  <w:style w:type="paragraph" w:customStyle="1" w:styleId="affffe">
    <w:name w:val="其他发布日期"/>
    <w:basedOn w:val="affff5"/>
    <w:pPr>
      <w:framePr w:wrap="around" w:vAnchor="page" w:hAnchor="text" w:x="1419"/>
    </w:pPr>
  </w:style>
  <w:style w:type="paragraph" w:customStyle="1" w:styleId="afa">
    <w:name w:val="附录一级条标题"/>
    <w:basedOn w:val="af9"/>
    <w:next w:val="affc"/>
    <w:pPr>
      <w:numPr>
        <w:ilvl w:val="2"/>
      </w:numPr>
      <w:autoSpaceDN w:val="0"/>
      <w:spacing w:beforeLines="50" w:before="50" w:afterLines="50" w:after="50"/>
      <w:outlineLvl w:val="2"/>
    </w:pPr>
  </w:style>
  <w:style w:type="paragraph" w:customStyle="1" w:styleId="a1">
    <w:name w:val="示例"/>
    <w:next w:val="affff3"/>
    <w:pPr>
      <w:widowControl w:val="0"/>
      <w:numPr>
        <w:numId w:val="12"/>
      </w:numPr>
      <w:jc w:val="both"/>
    </w:pPr>
    <w:rPr>
      <w:rFonts w:ascii="宋体"/>
      <w:sz w:val="18"/>
      <w:szCs w:val="18"/>
    </w:rPr>
  </w:style>
  <w:style w:type="paragraph" w:customStyle="1" w:styleId="a">
    <w:name w:val="注×："/>
    <w:pPr>
      <w:widowControl w:val="0"/>
      <w:numPr>
        <w:numId w:val="13"/>
      </w:numPr>
      <w:autoSpaceDE w:val="0"/>
      <w:autoSpaceDN w:val="0"/>
      <w:jc w:val="both"/>
    </w:pPr>
    <w:rPr>
      <w:rFonts w:ascii="宋体"/>
      <w:sz w:val="18"/>
      <w:szCs w:val="18"/>
    </w:rPr>
  </w:style>
  <w:style w:type="paragraph" w:customStyle="1" w:styleId="afffff">
    <w:name w:val="标准标志"/>
    <w:next w:val="aff2"/>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24">
    <w:name w:val="封面标准名称2"/>
    <w:basedOn w:val="afff9"/>
    <w:pPr>
      <w:framePr w:wrap="around" w:y="4469"/>
      <w:spacing w:beforeLines="630" w:before="630"/>
    </w:pPr>
  </w:style>
  <w:style w:type="paragraph" w:customStyle="1" w:styleId="afffff0">
    <w:name w:val="附录标题"/>
    <w:basedOn w:val="affc"/>
    <w:next w:val="affc"/>
    <w:pPr>
      <w:ind w:firstLineChars="0" w:firstLine="0"/>
      <w:jc w:val="center"/>
    </w:pPr>
    <w:rPr>
      <w:rFonts w:ascii="黑体" w:eastAsia="黑体"/>
    </w:rPr>
  </w:style>
  <w:style w:type="paragraph" w:customStyle="1" w:styleId="af1">
    <w:name w:val="数字编号列项（二级）"/>
    <w:pPr>
      <w:numPr>
        <w:ilvl w:val="1"/>
        <w:numId w:val="7"/>
      </w:numPr>
      <w:jc w:val="both"/>
    </w:pPr>
    <w:rPr>
      <w:rFonts w:ascii="宋体"/>
      <w:sz w:val="21"/>
    </w:rPr>
  </w:style>
  <w:style w:type="paragraph" w:customStyle="1" w:styleId="afffff1">
    <w:name w:val="图的脚注"/>
    <w:next w:val="affc"/>
    <w:qFormat/>
    <w:pPr>
      <w:widowControl w:val="0"/>
      <w:ind w:leftChars="200" w:left="840" w:hangingChars="200" w:hanging="420"/>
      <w:jc w:val="both"/>
    </w:pPr>
    <w:rPr>
      <w:rFonts w:ascii="宋体"/>
      <w:sz w:val="18"/>
    </w:rPr>
  </w:style>
  <w:style w:type="paragraph" w:customStyle="1" w:styleId="afffff2">
    <w:name w:val="参考文献、索引标题"/>
    <w:basedOn w:val="aff2"/>
    <w:next w:val="affc"/>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3">
    <w:name w:val="发布部门"/>
    <w:next w:val="affc"/>
    <w:pPr>
      <w:framePr w:w="7938" w:h="1134" w:hRule="exact" w:hSpace="125" w:vSpace="181" w:wrap="around" w:vAnchor="page" w:hAnchor="page" w:x="2150" w:y="14630" w:anchorLock="1"/>
      <w:jc w:val="center"/>
    </w:pPr>
    <w:rPr>
      <w:rFonts w:ascii="宋体"/>
      <w:b/>
      <w:spacing w:val="20"/>
      <w:w w:val="135"/>
      <w:sz w:val="28"/>
    </w:rPr>
  </w:style>
  <w:style w:type="paragraph" w:customStyle="1" w:styleId="afffff4">
    <w:name w:val="五级无"/>
    <w:basedOn w:val="a9"/>
    <w:pPr>
      <w:spacing w:beforeLines="0" w:before="0" w:afterLines="0" w:after="0"/>
    </w:pPr>
    <w:rPr>
      <w:rFonts w:ascii="宋体" w:eastAsia="宋体"/>
    </w:rPr>
  </w:style>
  <w:style w:type="paragraph" w:customStyle="1" w:styleId="afffff5">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25">
    <w:name w:val="封面标准文稿编辑信息2"/>
    <w:basedOn w:val="afff5"/>
    <w:pPr>
      <w:framePr w:wrap="around" w:y="4469"/>
    </w:pPr>
  </w:style>
  <w:style w:type="paragraph" w:customStyle="1" w:styleId="af7">
    <w:name w:val="正文表标题"/>
    <w:next w:val="affc"/>
    <w:pPr>
      <w:numPr>
        <w:numId w:val="14"/>
      </w:numPr>
      <w:tabs>
        <w:tab w:val="left" w:pos="360"/>
      </w:tabs>
      <w:spacing w:beforeLines="50" w:before="156" w:afterLines="50" w:after="156"/>
      <w:jc w:val="center"/>
    </w:pPr>
    <w:rPr>
      <w:rFonts w:ascii="黑体" w:eastAsia="黑体"/>
      <w:sz w:val="21"/>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afffff6">
    <w:name w:val="附录四级无"/>
    <w:basedOn w:val="afd"/>
    <w:qFormat/>
    <w:pPr>
      <w:tabs>
        <w:tab w:val="clear" w:pos="360"/>
      </w:tabs>
      <w:spacing w:beforeLines="0" w:before="0" w:afterLines="0" w:after="0"/>
    </w:pPr>
    <w:rPr>
      <w:rFonts w:ascii="宋体" w:eastAsia="宋体"/>
      <w:szCs w:val="21"/>
    </w:rPr>
  </w:style>
  <w:style w:type="paragraph" w:customStyle="1" w:styleId="afffff7">
    <w:name w:val="附录一级无"/>
    <w:basedOn w:val="afa"/>
    <w:qFormat/>
    <w:pPr>
      <w:tabs>
        <w:tab w:val="clear" w:pos="360"/>
      </w:tabs>
      <w:spacing w:beforeLines="0" w:before="0" w:afterLines="0" w:after="0"/>
    </w:pPr>
    <w:rPr>
      <w:rFonts w:ascii="宋体" w:eastAsia="宋体"/>
      <w:szCs w:val="21"/>
    </w:rPr>
  </w:style>
  <w:style w:type="paragraph" w:customStyle="1" w:styleId="af5">
    <w:name w:val="附录表标号"/>
    <w:basedOn w:val="aff2"/>
    <w:next w:val="affc"/>
    <w:qFormat/>
    <w:pPr>
      <w:numPr>
        <w:numId w:val="6"/>
      </w:numPr>
      <w:tabs>
        <w:tab w:val="clear" w:pos="0"/>
      </w:tabs>
      <w:spacing w:line="14" w:lineRule="exact"/>
      <w:ind w:left="811" w:hanging="448"/>
      <w:jc w:val="center"/>
      <w:outlineLvl w:val="0"/>
    </w:pPr>
    <w:rPr>
      <w:color w:val="FFFFFF"/>
    </w:rPr>
  </w:style>
  <w:style w:type="paragraph" w:customStyle="1" w:styleId="afffff8">
    <w:name w:val="图标脚注说明"/>
    <w:basedOn w:val="affc"/>
    <w:qFormat/>
    <w:pPr>
      <w:ind w:left="840" w:firstLineChars="0" w:hanging="420"/>
    </w:pPr>
    <w:rPr>
      <w:sz w:val="18"/>
      <w:szCs w:val="18"/>
    </w:rPr>
  </w:style>
  <w:style w:type="paragraph" w:customStyle="1" w:styleId="afffff9">
    <w:name w:val="附录二级无"/>
    <w:basedOn w:val="afb"/>
    <w:qFormat/>
    <w:pPr>
      <w:tabs>
        <w:tab w:val="clear" w:pos="360"/>
      </w:tabs>
      <w:spacing w:beforeLines="0" w:before="0" w:afterLines="0" w:after="0"/>
    </w:pPr>
    <w:rPr>
      <w:rFonts w:ascii="宋体" w:eastAsia="宋体"/>
      <w:szCs w:val="21"/>
    </w:rPr>
  </w:style>
  <w:style w:type="paragraph" w:customStyle="1" w:styleId="afffffa">
    <w:name w:val="附录三级无"/>
    <w:basedOn w:val="afc"/>
    <w:qFormat/>
    <w:pPr>
      <w:tabs>
        <w:tab w:val="clear" w:pos="360"/>
      </w:tabs>
      <w:spacing w:beforeLines="0" w:before="0" w:afterLines="0" w:after="0"/>
    </w:pPr>
    <w:rPr>
      <w:rFonts w:ascii="宋体" w:eastAsia="宋体"/>
      <w:szCs w:val="21"/>
    </w:rPr>
  </w:style>
  <w:style w:type="paragraph" w:customStyle="1" w:styleId="aa">
    <w:name w:val="附录图标号"/>
    <w:basedOn w:val="aff2"/>
    <w:qFormat/>
    <w:pPr>
      <w:keepNext/>
      <w:pageBreakBefore/>
      <w:widowControl/>
      <w:numPr>
        <w:numId w:val="15"/>
      </w:numPr>
      <w:spacing w:line="14" w:lineRule="exact"/>
      <w:ind w:left="0" w:firstLine="363"/>
      <w:jc w:val="center"/>
      <w:outlineLvl w:val="0"/>
    </w:pPr>
    <w:rPr>
      <w:color w:val="FFFFFF"/>
    </w:rPr>
  </w:style>
  <w:style w:type="paragraph" w:customStyle="1" w:styleId="afffffb">
    <w:name w:val="一级无"/>
    <w:basedOn w:val="a5"/>
    <w:qFormat/>
    <w:pPr>
      <w:spacing w:beforeLines="0" w:before="0" w:afterLines="0" w:after="0"/>
    </w:pPr>
    <w:rPr>
      <w:rFonts w:ascii="宋体" w:eastAsia="宋体"/>
    </w:rPr>
  </w:style>
  <w:style w:type="paragraph" w:customStyle="1" w:styleId="ab">
    <w:name w:val="附录图标题"/>
    <w:basedOn w:val="aff2"/>
    <w:next w:val="affc"/>
    <w:qFormat/>
    <w:pPr>
      <w:numPr>
        <w:ilvl w:val="1"/>
        <w:numId w:val="15"/>
      </w:numPr>
      <w:tabs>
        <w:tab w:val="left" w:pos="363"/>
      </w:tabs>
      <w:spacing w:beforeLines="50" w:before="50" w:afterLines="50" w:after="50"/>
      <w:ind w:left="0" w:firstLine="0"/>
      <w:jc w:val="center"/>
    </w:pPr>
    <w:rPr>
      <w:rFonts w:ascii="黑体" w:eastAsia="黑体"/>
      <w:szCs w:val="21"/>
    </w:rPr>
  </w:style>
  <w:style w:type="paragraph" w:customStyle="1" w:styleId="afffffc">
    <w:name w:val="终结线"/>
    <w:basedOn w:val="aff2"/>
    <w:qFormat/>
    <w:pPr>
      <w:framePr w:hSpace="181" w:vSpace="181" w:wrap="around" w:vAnchor="text" w:hAnchor="margin" w:xAlign="center" w:y="285"/>
    </w:pPr>
  </w:style>
  <w:style w:type="paragraph" w:customStyle="1" w:styleId="afffffd">
    <w:name w:val="其他实施日期"/>
    <w:basedOn w:val="affff4"/>
    <w:qFormat/>
    <w:pPr>
      <w:framePr w:wrap="around"/>
    </w:pPr>
  </w:style>
  <w:style w:type="paragraph" w:customStyle="1" w:styleId="aff">
    <w:name w:val="附录字母编号列项（一级）"/>
    <w:qFormat/>
    <w:pPr>
      <w:numPr>
        <w:numId w:val="5"/>
      </w:numPr>
    </w:pPr>
    <w:rPr>
      <w:rFonts w:ascii="宋体"/>
      <w:sz w:val="21"/>
    </w:rPr>
  </w:style>
  <w:style w:type="paragraph" w:customStyle="1" w:styleId="afffffe">
    <w:name w:val="列项说明数字编号"/>
    <w:qFormat/>
    <w:pPr>
      <w:ind w:leftChars="400" w:left="600" w:hangingChars="200" w:hanging="200"/>
    </w:pPr>
    <w:rPr>
      <w:rFonts w:ascii="宋体"/>
      <w:sz w:val="21"/>
    </w:rPr>
  </w:style>
  <w:style w:type="paragraph" w:customStyle="1" w:styleId="affffff">
    <w:name w:val="其他标准标志"/>
    <w:basedOn w:val="afffff"/>
    <w:qFormat/>
    <w:pPr>
      <w:framePr w:w="6101" w:wrap="around" w:vAnchor="page" w:hAnchor="page" w:x="4673" w:y="942"/>
    </w:pPr>
    <w:rPr>
      <w:w w:val="130"/>
    </w:rPr>
  </w:style>
  <w:style w:type="paragraph" w:customStyle="1" w:styleId="affffff0">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1">
    <w:name w:val="其他发布部门"/>
    <w:basedOn w:val="afffff3"/>
    <w:qFormat/>
    <w:pPr>
      <w:framePr w:wrap="around" w:y="15310"/>
      <w:spacing w:line="0" w:lineRule="atLeast"/>
    </w:pPr>
    <w:rPr>
      <w:rFonts w:ascii="黑体" w:eastAsia="黑体"/>
      <w:b w:val="0"/>
    </w:rPr>
  </w:style>
  <w:style w:type="paragraph" w:customStyle="1" w:styleId="affffff2">
    <w:name w:val="前言、引言标题"/>
    <w:next w:val="affc"/>
    <w:qFormat/>
    <w:pPr>
      <w:keepNext/>
      <w:pageBreakBefore/>
      <w:shd w:val="clear" w:color="FFFFFF" w:fill="FFFFFF"/>
      <w:spacing w:before="640" w:after="560"/>
      <w:jc w:val="center"/>
      <w:outlineLvl w:val="0"/>
    </w:pPr>
    <w:rPr>
      <w:rFonts w:ascii="黑体" w:eastAsia="黑体"/>
      <w:sz w:val="32"/>
    </w:rPr>
  </w:style>
  <w:style w:type="paragraph" w:customStyle="1" w:styleId="affffff3">
    <w:name w:val="三级无"/>
    <w:basedOn w:val="a7"/>
    <w:qFormat/>
    <w:pPr>
      <w:spacing w:beforeLines="0" w:before="0" w:afterLines="0" w:after="0"/>
    </w:pPr>
    <w:rPr>
      <w:rFonts w:ascii="宋体" w:eastAsia="宋体"/>
    </w:rPr>
  </w:style>
  <w:style w:type="paragraph" w:customStyle="1" w:styleId="a0">
    <w:name w:val="首示例"/>
    <w:next w:val="affc"/>
    <w:link w:val="Char1"/>
    <w:qFormat/>
    <w:pPr>
      <w:numPr>
        <w:numId w:val="16"/>
      </w:numPr>
      <w:tabs>
        <w:tab w:val="left" w:pos="360"/>
      </w:tabs>
      <w:ind w:firstLine="0"/>
    </w:pPr>
    <w:rPr>
      <w:rFonts w:ascii="宋体" w:hAnsi="宋体"/>
      <w:kern w:val="2"/>
      <w:sz w:val="18"/>
      <w:szCs w:val="18"/>
    </w:rPr>
  </w:style>
  <w:style w:type="paragraph" w:customStyle="1" w:styleId="affffff4">
    <w:name w:val="四级无"/>
    <w:basedOn w:val="a8"/>
    <w:qFormat/>
    <w:pPr>
      <w:spacing w:beforeLines="0" w:before="0" w:afterLines="0" w:after="0"/>
    </w:pPr>
    <w:rPr>
      <w:rFonts w:ascii="宋体" w:eastAsia="宋体"/>
    </w:rPr>
  </w:style>
  <w:style w:type="paragraph" w:customStyle="1" w:styleId="affffff5">
    <w:name w:val="条文脚注"/>
    <w:basedOn w:val="af"/>
    <w:qFormat/>
    <w:pPr>
      <w:numPr>
        <w:numId w:val="0"/>
      </w:numPr>
      <w:jc w:val="both"/>
    </w:pPr>
  </w:style>
  <w:style w:type="paragraph" w:customStyle="1" w:styleId="af4">
    <w:name w:val="正文图标题"/>
    <w:next w:val="affc"/>
    <w:qFormat/>
    <w:pPr>
      <w:numPr>
        <w:numId w:val="17"/>
      </w:numPr>
      <w:tabs>
        <w:tab w:val="left" w:pos="360"/>
      </w:tabs>
      <w:spacing w:beforeLines="50" w:before="156" w:afterLines="50" w:after="156"/>
      <w:jc w:val="center"/>
    </w:pPr>
    <w:rPr>
      <w:rFonts w:ascii="黑体" w:eastAsia="黑体"/>
      <w:sz w:val="21"/>
    </w:rPr>
  </w:style>
  <w:style w:type="paragraph" w:customStyle="1" w:styleId="26">
    <w:name w:val="封面标准英文名称2"/>
    <w:basedOn w:val="afff8"/>
    <w:qFormat/>
    <w:pPr>
      <w:framePr w:wrap="around" w:y="4469"/>
    </w:pPr>
  </w:style>
  <w:style w:type="character" w:customStyle="1" w:styleId="affffff6">
    <w:name w:val="发布"/>
    <w:basedOn w:val="aff3"/>
    <w:qFormat/>
    <w:rPr>
      <w:rFonts w:ascii="黑体" w:eastAsia="黑体"/>
      <w:spacing w:val="85"/>
      <w:w w:val="100"/>
      <w:position w:val="3"/>
      <w:sz w:val="28"/>
      <w:szCs w:val="28"/>
    </w:rPr>
  </w:style>
  <w:style w:type="character" w:customStyle="1" w:styleId="Char1">
    <w:name w:val="首示例 Char"/>
    <w:basedOn w:val="aff3"/>
    <w:link w:val="a0"/>
    <w:qFormat/>
    <w:rPr>
      <w:rFonts w:ascii="宋体" w:hAnsi="宋体"/>
      <w:kern w:val="2"/>
      <w:sz w:val="18"/>
      <w:szCs w:val="18"/>
      <w:lang w:val="en-US" w:eastAsia="zh-CN" w:bidi="ar-SA"/>
    </w:rPr>
  </w:style>
  <w:style w:type="character" w:customStyle="1" w:styleId="Char">
    <w:name w:val="段 Char"/>
    <w:basedOn w:val="aff3"/>
    <w:link w:val="affc"/>
    <w:qFormat/>
    <w:rPr>
      <w:rFonts w:ascii="宋体"/>
      <w:sz w:val="21"/>
      <w:lang w:val="en-US" w:eastAsia="zh-CN" w:bidi="ar-SA"/>
    </w:rPr>
  </w:style>
  <w:style w:type="character" w:customStyle="1" w:styleId="Char0">
    <w:name w:val="附录公式 Char"/>
    <w:basedOn w:val="Char"/>
    <w:link w:val="afff3"/>
    <w:qFormat/>
    <w:rPr>
      <w:rFonts w:ascii="宋体"/>
      <w:sz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D&#30424;&#20869;&#23481;\&#22320;&#26041;&#26631;&#20934;\&#33540;&#26524;&#31867;&#34092;&#33756;&#26426;&#26800;&#21270;&#31227;&#26685;&#20316;&#19994;&#25216;&#26415;&#35268;&#33539;\&#33540;&#26524;&#31867;&#34092;&#33756;&#26426;&#26800;&#21270;&#31227;&#26685;&#20316;&#19994;&#25216;&#26415;&#35268;&#33539;2020020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茄果类蔬菜机械化移栽作业技术规范20200209</Template>
  <TotalTime>0</TotalTime>
  <Pages>5</Pages>
  <Words>325</Words>
  <Characters>1859</Characters>
  <Application>Microsoft Office Word</Application>
  <DocSecurity>0</DocSecurity>
  <Lines>15</Lines>
  <Paragraphs>4</Paragraphs>
  <ScaleCrop>false</ScaleCrop>
  <LinksUpToDate>false</LinksUpToDate>
  <CharactersWithSpaces>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cp:lastModifiedBy/>
  <cp:revision>1</cp:revision>
  <dcterms:created xsi:type="dcterms:W3CDTF">2020-02-11T01:45:00Z</dcterms:created>
  <dcterms:modified xsi:type="dcterms:W3CDTF">2020-02-18T07:24:00Z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