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2"/>
        <w:framePr w:vAnchor="page" w:hAnchor="page" w:x="1286" w:y="489"/>
        <w:rPr>
          <w:rFonts w:hAnsi="黑体"/>
        </w:rPr>
      </w:pPr>
      <w:r>
        <w:rPr>
          <w:rFonts w:hAnsi="黑体"/>
        </w:rPr>
        <w:t>ICS</w:t>
      </w:r>
      <w:r>
        <w:rPr>
          <w:rFonts w:ascii="Times New Roman"/>
        </w:rPr>
        <w:t> </w:t>
      </w:r>
      <w:bookmarkStart w:id="0" w:name="ICS"/>
      <w:r>
        <w:rPr>
          <w:rFonts w:hAnsi="黑体"/>
        </w:rP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65.120.20</w:t>
      </w:r>
      <w:r>
        <w:rPr>
          <w:rFonts w:hAnsi="黑体"/>
        </w:rPr>
        <w:fldChar w:fldCharType="end"/>
      </w:r>
      <w:bookmarkEnd w:id="0"/>
    </w:p>
    <w:p>
      <w:pPr>
        <w:pStyle w:val="142"/>
        <w:framePr w:vAnchor="page" w:hAnchor="page" w:x="1286" w:y="489"/>
      </w:pPr>
      <w:bookmarkStart w:id="1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t>B4</w:t>
      </w:r>
      <w:r>
        <w:fldChar w:fldCharType="end"/>
      </w:r>
      <w:bookmarkEnd w:id="1"/>
      <w:r>
        <w:rPr>
          <w:rFonts w:hint="eastAsia"/>
          <w:lang w:val="en-US" w:eastAsia="zh-CN"/>
        </w:rPr>
        <w:t>4</w:t>
      </w:r>
    </w:p>
    <w:tbl>
      <w:tblPr>
        <w:tblStyle w:val="39"/>
        <w:tblW w:w="9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42"/>
              <w:framePr w:vAnchor="page" w:hAnchor="page" w:x="1286" w:y="489"/>
            </w:pPr>
            <w:r>
              <w:pict>
                <v:rect id="BAH" o:spid="_x0000_s2055" o:spt="1" style="position:absolute;left:0pt;margin-left:-5.25pt;margin-top:0pt;height:15.6pt;width:68.25pt;mso-wrap-distance-bottom:0pt;mso-wrap-distance-left:9pt;mso-wrap-distance-right:9pt;mso-wrap-distance-top:0pt;visibility:hidden;z-index:-25165107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w10:wrap type="square"/>
                </v:rect>
              </w:pict>
            </w:r>
          </w:p>
        </w:tc>
      </w:tr>
    </w:tbl>
    <w:p>
      <w:pPr>
        <w:pStyle w:val="88"/>
        <w:framePr/>
      </w:pPr>
      <w:r>
        <w:t>DB</w:t>
      </w:r>
      <w:bookmarkStart w:id="2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15</w:t>
      </w:r>
      <w:r>
        <w:fldChar w:fldCharType="end"/>
      </w:r>
      <w:bookmarkEnd w:id="2"/>
    </w:p>
    <w:p>
      <w:pPr>
        <w:pStyle w:val="76"/>
        <w:framePr/>
      </w:pPr>
      <w:bookmarkStart w:id="3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内蒙古自治区</w:t>
      </w:r>
      <w:r>
        <w:fldChar w:fldCharType="end"/>
      </w:r>
      <w:bookmarkEnd w:id="3"/>
      <w:r>
        <w:rPr>
          <w:rFonts w:hint="eastAsia"/>
        </w:rPr>
        <w:t>地方标准</w:t>
      </w:r>
    </w:p>
    <w:p>
      <w:pPr>
        <w:pStyle w:val="23"/>
      </w:pPr>
      <w:bookmarkStart w:id="4" w:name="_Toc462670482"/>
      <w:bookmarkStart w:id="5" w:name="_Toc462670580"/>
      <w:bookmarkStart w:id="6" w:name="_Toc462670830"/>
      <w:bookmarkStart w:id="7" w:name="_Toc462670347"/>
      <w:bookmarkStart w:id="8" w:name="_Toc462669747"/>
      <w:r>
        <w:rPr>
          <w:rFonts w:hint="eastAsia"/>
        </w:rPr>
        <w:t>前</w:t>
      </w:r>
      <w:bookmarkStart w:id="9" w:name="BKQY"/>
      <w:r>
        <w:rPr>
          <w:rFonts w:hAnsi="黑体"/>
        </w:rPr>
        <w:t>  </w:t>
      </w:r>
      <w:r>
        <w:rPr>
          <w:rFonts w:hint="eastAsia"/>
        </w:rPr>
        <w:t>言</w:t>
      </w:r>
      <w:bookmarkEnd w:id="9"/>
    </w:p>
    <w:p>
      <w:pPr>
        <w:ind w:firstLine="420" w:firstLineChars="200"/>
        <w:rPr>
          <w:rFonts w:ascii="宋体" w:hAnsi="宋体"/>
          <w:color w:val="333333"/>
          <w:szCs w:val="21"/>
        </w:rPr>
      </w:pPr>
      <w:r>
        <w:rPr>
          <w:rFonts w:hint="eastAsia" w:ascii="宋体" w:hAnsi="宋体"/>
          <w:color w:val="333333"/>
          <w:szCs w:val="21"/>
        </w:rPr>
        <w:t>本标准按GB/T 1.1-2009给出的规则起草。</w:t>
      </w:r>
    </w:p>
    <w:p>
      <w:pPr>
        <w:ind w:firstLine="420" w:firstLineChars="200"/>
        <w:rPr>
          <w:rFonts w:ascii="宋体" w:hAnsi="宋体"/>
          <w:color w:val="333333"/>
          <w:szCs w:val="21"/>
        </w:rPr>
      </w:pPr>
      <w:r>
        <w:rPr>
          <w:rFonts w:ascii="宋体" w:hAnsi="宋体"/>
          <w:color w:val="333333"/>
          <w:szCs w:val="21"/>
        </w:rPr>
        <w:t>本标准由</w:t>
      </w:r>
      <w:r>
        <w:rPr>
          <w:rFonts w:hint="eastAsia" w:ascii="宋体" w:hAnsi="宋体"/>
          <w:color w:val="333333"/>
          <w:szCs w:val="21"/>
        </w:rPr>
        <w:t>草原和牛投资有限公司</w:t>
      </w:r>
      <w:r>
        <w:rPr>
          <w:rFonts w:ascii="宋体" w:hAnsi="宋体"/>
          <w:color w:val="333333"/>
          <w:szCs w:val="21"/>
        </w:rPr>
        <w:t>提出。</w:t>
      </w:r>
    </w:p>
    <w:p>
      <w:pPr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本标准归口单位：内蒙古自治区畜牧业标准化技术委员会（SAM/TC19）。</w:t>
      </w:r>
    </w:p>
    <w:p>
      <w:pPr>
        <w:ind w:left="2100" w:leftChars="200" w:hanging="1680" w:hangingChars="8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本标准起草单位：草原和牛投资有限公司、内蒙古自治区农牧业科学院。</w:t>
      </w:r>
    </w:p>
    <w:p>
      <w:pPr>
        <w:pStyle w:val="23"/>
        <w:rPr>
          <w:rFonts w:hAnsi="宋体"/>
          <w:color w:val="000000"/>
          <w:szCs w:val="21"/>
        </w:rPr>
      </w:pPr>
      <w:r>
        <w:rPr>
          <w:rFonts w:hint="eastAsia" w:hAnsi="宋体"/>
          <w:color w:val="000000"/>
          <w:szCs w:val="21"/>
        </w:rPr>
        <w:t>本标准主要起草人：韩继福、王岗、刘桂瑞、胡明、胡晓东、赵濛、图力古尔、田志、白苏友拉图、高民、戴雁峰、羿静。</w:t>
      </w:r>
    </w:p>
    <w:bookmarkEnd w:id="4"/>
    <w:bookmarkEnd w:id="5"/>
    <w:bookmarkEnd w:id="6"/>
    <w:bookmarkEnd w:id="7"/>
    <w:bookmarkEnd w:id="8"/>
    <w:p>
      <w:pPr>
        <w:pStyle w:val="115"/>
      </w:pPr>
      <w:bookmarkStart w:id="10" w:name="BZ"/>
      <w:bookmarkEnd w:id="10"/>
      <w:r>
        <w:rPr>
          <w:rFonts w:hint="eastAsia"/>
        </w:rPr>
        <w:t>草原和牛F1代育肥管理技术规程</w:t>
      </w:r>
    </w:p>
    <w:p>
      <w:pPr>
        <w:pStyle w:val="30"/>
        <w:numPr>
          <w:ilvl w:val="0"/>
          <w:numId w:val="17"/>
        </w:numPr>
        <w:spacing w:beforeLines="100" w:beforeAutospacing="0" w:afterLines="100" w:afterAutospacing="0"/>
        <w:jc w:val="both"/>
        <w:outlineLvl w:val="1"/>
      </w:pPr>
      <w:r>
        <w:rPr>
          <w:rFonts w:hint="eastAsia" w:ascii="黑体" w:hAnsi="Times New Roman" w:eastAsia="黑体" w:cs="Times New Roman"/>
          <w:sz w:val="21"/>
          <w:szCs w:val="20"/>
        </w:rPr>
        <w:t>范围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  <w:rPr>
          <w:color w:val="000000"/>
        </w:rPr>
      </w:pPr>
      <w:r>
        <w:rPr>
          <w:rFonts w:hint="eastAsia" w:hAnsi="Times New Roman" w:cs="Times New Roman"/>
          <w:color w:val="000000"/>
          <w:sz w:val="21"/>
          <w:szCs w:val="20"/>
        </w:rPr>
        <w:t>本标准确立了草原和牛F1代育肥管理技术</w:t>
      </w:r>
      <w:r>
        <w:rPr>
          <w:rFonts w:hint="eastAsia" w:cs="Times New Roman"/>
          <w:color w:val="000000"/>
          <w:sz w:val="21"/>
          <w:szCs w:val="20"/>
        </w:rPr>
        <w:t>规程</w:t>
      </w:r>
      <w:r>
        <w:rPr>
          <w:rFonts w:hint="eastAsia" w:hAnsi="Times New Roman" w:cs="Times New Roman"/>
          <w:color w:val="000000"/>
          <w:sz w:val="21"/>
          <w:szCs w:val="20"/>
        </w:rPr>
        <w:t>，规定了和牛F1代牛场建设、饲料品质及添加剂，饮水、育肥与管理及卫生防疫的要求。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  <w:rPr>
          <w:color w:val="000000"/>
        </w:rPr>
      </w:pPr>
      <w:r>
        <w:rPr>
          <w:rFonts w:hint="eastAsia" w:hAnsi="Times New Roman" w:cs="Times New Roman"/>
          <w:color w:val="000000"/>
          <w:sz w:val="21"/>
          <w:szCs w:val="20"/>
        </w:rPr>
        <w:t>本标准适用于草原和牛F1代的育肥管理。</w:t>
      </w:r>
    </w:p>
    <w:p>
      <w:pPr>
        <w:pStyle w:val="30"/>
        <w:numPr>
          <w:ilvl w:val="0"/>
          <w:numId w:val="17"/>
        </w:numPr>
        <w:spacing w:beforeLines="100" w:beforeAutospacing="0" w:afterLines="100" w:afterAutospacing="0"/>
        <w:jc w:val="both"/>
        <w:outlineLvl w:val="1"/>
      </w:pPr>
      <w:r>
        <w:rPr>
          <w:rFonts w:hint="eastAsia" w:ascii="黑体" w:hAnsi="Times New Roman" w:eastAsia="黑体" w:cs="Times New Roman"/>
          <w:sz w:val="21"/>
          <w:szCs w:val="20"/>
        </w:rPr>
        <w:t>规范性引用文件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</w:pPr>
      <w:r>
        <w:rPr>
          <w:rFonts w:hint="eastAsia" w:hAnsi="Times New Roman" w:cs="Times New Roman"/>
          <w:sz w:val="21"/>
          <w:szCs w:val="20"/>
        </w:rPr>
        <w:t>下列文件对于本文件的应用是必不可少的。凡是注日期的引用文件，仅</w:t>
      </w:r>
      <w:r>
        <w:rPr>
          <w:rFonts w:hint="eastAsia" w:hAnsi="Times New Roman" w:cs="Times New Roman"/>
          <w:strike/>
          <w:color w:val="FF0000"/>
          <w:sz w:val="21"/>
          <w:szCs w:val="20"/>
        </w:rPr>
        <w:t>所</w:t>
      </w:r>
      <w:r>
        <w:rPr>
          <w:rFonts w:hint="eastAsia" w:hAnsi="Times New Roman" w:cs="Times New Roman"/>
          <w:sz w:val="21"/>
          <w:szCs w:val="20"/>
        </w:rPr>
        <w:t>注日期的版本适用于本文件。凡是不注日期的引用文件，其最新版本（包括所有的修改单）适用于本文件。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  <w:rPr>
          <w:rFonts w:hAnsi="Times New Roman" w:cs="Times New Roman"/>
          <w:sz w:val="21"/>
          <w:szCs w:val="20"/>
        </w:rPr>
      </w:pPr>
      <w:r>
        <w:rPr>
          <w:rFonts w:hint="eastAsia" w:hAnsi="Times New Roman" w:cs="Times New Roman"/>
          <w:sz w:val="21"/>
          <w:szCs w:val="20"/>
        </w:rPr>
        <w:t>GB 13078 饲料卫生标准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  <w:rPr>
          <w:rFonts w:hAnsi="Times New Roman" w:cs="Times New Roman"/>
          <w:sz w:val="21"/>
          <w:szCs w:val="20"/>
        </w:rPr>
      </w:pPr>
      <w:r>
        <w:rPr>
          <w:rFonts w:hint="eastAsia" w:hAnsi="Times New Roman" w:cs="Times New Roman"/>
          <w:sz w:val="21"/>
          <w:szCs w:val="20"/>
        </w:rPr>
        <w:t>GB 18596 畜禽养殖业污染排放标准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</w:pPr>
      <w:r>
        <w:rPr>
          <w:rFonts w:hint="eastAsia" w:hAnsi="Times New Roman" w:cs="Times New Roman"/>
          <w:sz w:val="21"/>
          <w:szCs w:val="20"/>
        </w:rPr>
        <w:t xml:space="preserve">NY/T 388 畜禽场环境质量标准  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</w:pPr>
      <w:r>
        <w:rPr>
          <w:rFonts w:hint="eastAsia" w:hAnsi="Times New Roman" w:cs="Times New Roman"/>
          <w:sz w:val="21"/>
          <w:szCs w:val="20"/>
        </w:rPr>
        <w:t xml:space="preserve">NY/T 815  肉牛饲养标准 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</w:pPr>
      <w:r>
        <w:rPr>
          <w:rFonts w:hint="eastAsia" w:hAnsi="Times New Roman" w:cs="Times New Roman"/>
          <w:sz w:val="21"/>
          <w:szCs w:val="20"/>
        </w:rPr>
        <w:t xml:space="preserve">NY 5027 无公害食品 畜禽饮用水水质  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</w:pPr>
      <w:r>
        <w:rPr>
          <w:rFonts w:hint="eastAsia" w:hAnsi="Times New Roman" w:cs="Times New Roman"/>
          <w:sz w:val="21"/>
          <w:szCs w:val="20"/>
        </w:rPr>
        <w:t>NY/T 5030</w:t>
      </w:r>
      <w:r>
        <w:rPr>
          <w:rFonts w:hint="eastAsia" w:hAnsi="Times New Roman" w:cs="Times New Roman"/>
          <w:color w:val="000000"/>
          <w:sz w:val="21"/>
          <w:szCs w:val="20"/>
        </w:rPr>
        <w:t xml:space="preserve"> 无公害食品 兽药使用准则  </w:t>
      </w:r>
      <w:r>
        <w:rPr>
          <w:rFonts w:hint="eastAsia" w:hAnsi="Times New Roman" w:cs="Times New Roman"/>
          <w:sz w:val="21"/>
          <w:szCs w:val="20"/>
        </w:rPr>
        <w:t xml:space="preserve"> 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</w:pPr>
      <w:r>
        <w:rPr>
          <w:rFonts w:hint="eastAsia" w:hAnsi="Times New Roman" w:cs="Times New Roman"/>
          <w:sz w:val="21"/>
          <w:szCs w:val="20"/>
        </w:rPr>
        <w:t xml:space="preserve">NY 5126 无公害食品 肉牛饲养兽医防疫准则  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  <w:rPr>
          <w:rFonts w:hAnsi="Times New Roman" w:cs="Times New Roman"/>
          <w:sz w:val="21"/>
          <w:szCs w:val="20"/>
        </w:rPr>
      </w:pPr>
      <w:r>
        <w:rPr>
          <w:rFonts w:hint="eastAsia" w:hAnsi="Times New Roman" w:cs="Times New Roman"/>
          <w:sz w:val="21"/>
          <w:szCs w:val="20"/>
        </w:rPr>
        <w:t>NY/T 682 畜禽场场区设计技术规范</w:t>
      </w:r>
    </w:p>
    <w:p>
      <w:pPr>
        <w:pStyle w:val="30"/>
        <w:numPr>
          <w:ilvl w:val="0"/>
          <w:numId w:val="17"/>
        </w:numPr>
        <w:spacing w:beforeLines="100" w:beforeAutospacing="0" w:afterLines="100" w:afterAutospacing="0"/>
        <w:jc w:val="both"/>
        <w:outlineLvl w:val="1"/>
      </w:pPr>
      <w:r>
        <w:rPr>
          <w:rFonts w:hint="eastAsia" w:ascii="黑体" w:hAnsi="Times New Roman" w:eastAsia="黑体" w:cs="Times New Roman"/>
          <w:sz w:val="21"/>
          <w:szCs w:val="20"/>
        </w:rPr>
        <w:t>术语和定义</w:t>
      </w:r>
    </w:p>
    <w:p>
      <w:pPr>
        <w:pStyle w:val="23"/>
      </w:pPr>
      <w:r>
        <w:rPr>
          <w:rFonts w:hint="eastAsia" w:ascii="Times New Roman"/>
        </w:rPr>
        <w:t>下列术语和定义适用于本文件。</w:t>
      </w:r>
    </w:p>
    <w:p>
      <w:pPr>
        <w:pStyle w:val="30"/>
        <w:tabs>
          <w:tab w:val="left" w:pos="0"/>
        </w:tabs>
        <w:spacing w:beforeLines="100" w:beforeAutospacing="0" w:afterLines="100" w:afterAutospacing="0" w:line="0" w:lineRule="atLeast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3.1</w:t>
      </w:r>
    </w:p>
    <w:p>
      <w:pPr>
        <w:pStyle w:val="30"/>
        <w:tabs>
          <w:tab w:val="left" w:pos="0"/>
        </w:tabs>
        <w:spacing w:beforeLines="100" w:beforeAutospacing="0" w:afterLines="100" w:afterAutospacing="0" w:line="0" w:lineRule="atLeast"/>
        <w:ind w:firstLine="420" w:firstLineChars="20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 xml:space="preserve">草原和牛F1代Grassland &amp; Cattle F1 Generation </w:t>
      </w:r>
    </w:p>
    <w:p>
      <w:pPr>
        <w:pStyle w:val="93"/>
        <w:numPr>
          <w:ilvl w:val="0"/>
          <w:numId w:val="0"/>
        </w:numPr>
        <w:spacing w:before="156" w:after="156"/>
        <w:ind w:firstLine="420" w:firstLineChars="200"/>
        <w:rPr>
          <w:rFonts w:ascii="Times New Roman" w:eastAsia="宋体"/>
          <w:kern w:val="2"/>
          <w:szCs w:val="24"/>
        </w:rPr>
      </w:pPr>
      <w:r>
        <w:rPr>
          <w:rFonts w:hint="eastAsia" w:ascii="Times New Roman" w:eastAsia="宋体"/>
          <w:kern w:val="2"/>
          <w:szCs w:val="24"/>
        </w:rPr>
        <w:t>草原和牛公司提供的纯种和牛精液与中国荷斯坦奶牛杂交后生产的F1代或与草原和牛认可的母牛杂交生产的</w:t>
      </w:r>
      <w:r>
        <w:rPr>
          <w:rFonts w:hint="eastAsia" w:ascii="Times New Roman" w:eastAsia="宋体"/>
          <w:kern w:val="2"/>
          <w:szCs w:val="24"/>
          <w:highlight w:val="none"/>
        </w:rPr>
        <w:t>F1</w:t>
      </w:r>
      <w:r>
        <w:rPr>
          <w:rFonts w:hint="eastAsia" w:ascii="Times New Roman" w:eastAsia="宋体"/>
          <w:kern w:val="2"/>
          <w:szCs w:val="24"/>
        </w:rPr>
        <w:t>代。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3.2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ind w:firstLine="420" w:firstLineChars="20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草原和牛F1代育肥Grassland &amp; Cattle F1 Generation Fattening</w:t>
      </w:r>
    </w:p>
    <w:p>
      <w:pPr>
        <w:pStyle w:val="93"/>
        <w:numPr>
          <w:ilvl w:val="0"/>
          <w:numId w:val="0"/>
        </w:numPr>
        <w:spacing w:before="156" w:after="156"/>
        <w:ind w:firstLine="420" w:firstLineChars="200"/>
        <w:rPr>
          <w:rFonts w:ascii="Times New Roman" w:eastAsia="宋体"/>
          <w:kern w:val="2"/>
          <w:szCs w:val="24"/>
        </w:rPr>
      </w:pPr>
      <w:r>
        <w:rPr>
          <w:rFonts w:hint="eastAsia" w:ascii="Times New Roman" w:eastAsia="宋体"/>
          <w:kern w:val="2"/>
          <w:szCs w:val="24"/>
        </w:rPr>
        <w:t>根据生长发育规律和育肥原理，通过科学的饲养、营养、管理等方法促进骨骼、肌肉生长与脂肪沉积的过程。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3.3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ind w:firstLine="420" w:firstLineChars="20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 xml:space="preserve">草原和牛F1代育肥牛肉品等级判定Beef Grade Determination for F1 Fattening of Grassland &amp; Cattle </w:t>
      </w:r>
    </w:p>
    <w:p>
      <w:pPr>
        <w:pStyle w:val="93"/>
        <w:numPr>
          <w:ilvl w:val="0"/>
          <w:numId w:val="0"/>
        </w:numPr>
        <w:spacing w:before="156" w:after="156"/>
        <w:ind w:firstLine="420" w:firstLineChars="200"/>
        <w:rPr>
          <w:rFonts w:ascii="Times New Roman" w:eastAsia="宋体"/>
          <w:kern w:val="2"/>
          <w:szCs w:val="24"/>
        </w:rPr>
      </w:pPr>
      <w:r>
        <w:rPr>
          <w:rFonts w:hint="eastAsia" w:ascii="Times New Roman" w:eastAsia="宋体"/>
          <w:kern w:val="2"/>
          <w:szCs w:val="24"/>
        </w:rPr>
        <w:t>通过大理石花纹、肌肉色泽、脂肪色泽、肉质弹性、嫩度等指标综合判定</w:t>
      </w:r>
      <w:r>
        <w:rPr>
          <w:rFonts w:hint="eastAsia" w:ascii="Times New Roman" w:eastAsia="宋体"/>
          <w:kern w:val="2"/>
          <w:szCs w:val="24"/>
          <w:highlight w:val="none"/>
        </w:rPr>
        <w:t>F1</w:t>
      </w:r>
      <w:r>
        <w:rPr>
          <w:rFonts w:hint="eastAsia" w:ascii="Times New Roman" w:eastAsia="宋体"/>
          <w:kern w:val="2"/>
          <w:szCs w:val="24"/>
        </w:rPr>
        <w:t>代肉品等级。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3.4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ind w:firstLine="420" w:firstLineChars="20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肉牛混合日粮Total Mixed Ration，TMR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ind w:firstLine="420" w:firstLineChars="200"/>
        <w:jc w:val="both"/>
        <w:outlineLvl w:val="1"/>
        <w:rPr>
          <w:rFonts w:ascii="Times New Roman"/>
          <w:kern w:val="2"/>
        </w:rPr>
      </w:pPr>
      <w:r>
        <w:rPr>
          <w:rFonts w:hint="eastAsia" w:ascii="Times New Roman"/>
          <w:kern w:val="2"/>
          <w:sz w:val="21"/>
          <w:szCs w:val="21"/>
        </w:rPr>
        <w:t>根据肉牛不同生长发育及育肥阶段的营养需求，按照设计的日粮配方，将各种组分充分混合而得到的一种营养相对平衡的日粮。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bookmarkStart w:id="11" w:name="_Toc462670524"/>
      <w:bookmarkStart w:id="12" w:name="_Toc462670872"/>
      <w:bookmarkStart w:id="13" w:name="_Toc462669790"/>
      <w:bookmarkStart w:id="14" w:name="_Toc462670389"/>
      <w:bookmarkStart w:id="15" w:name="_Toc462670622"/>
      <w:r>
        <w:rPr>
          <w:rFonts w:hint="eastAsia" w:ascii="黑体" w:hAnsi="Times New Roman" w:eastAsia="黑体" w:cs="Times New Roman"/>
          <w:sz w:val="21"/>
          <w:szCs w:val="20"/>
        </w:rPr>
        <w:t xml:space="preserve">4 牛场建设 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4.1选址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ind w:firstLine="420" w:firstLineChars="200"/>
        <w:jc w:val="both"/>
        <w:outlineLvl w:val="1"/>
        <w:rPr>
          <w:rFonts w:ascii="Times New Roman"/>
          <w:kern w:val="2"/>
          <w:sz w:val="21"/>
          <w:szCs w:val="21"/>
        </w:rPr>
      </w:pPr>
      <w:r>
        <w:rPr>
          <w:rFonts w:hint="eastAsia" w:ascii="Times New Roman"/>
          <w:kern w:val="2"/>
          <w:sz w:val="21"/>
          <w:szCs w:val="21"/>
        </w:rPr>
        <w:t>选址符合 NY/T 682 准则。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4.2环境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ind w:firstLine="420" w:firstLineChars="200"/>
        <w:jc w:val="both"/>
        <w:outlineLvl w:val="1"/>
        <w:rPr>
          <w:rFonts w:ascii="Times New Roman"/>
          <w:kern w:val="2"/>
          <w:sz w:val="21"/>
          <w:szCs w:val="21"/>
        </w:rPr>
      </w:pPr>
      <w:r>
        <w:rPr>
          <w:rFonts w:hint="eastAsia" w:ascii="Times New Roman"/>
          <w:kern w:val="2"/>
          <w:sz w:val="21"/>
          <w:szCs w:val="21"/>
        </w:rPr>
        <w:t>环境符合 NY/T 388的要求。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4.3饲养密度</w:t>
      </w:r>
    </w:p>
    <w:p>
      <w:pPr>
        <w:pStyle w:val="23"/>
        <w:rPr>
          <w:rFonts w:ascii="Times New Roman"/>
          <w:color w:val="000000"/>
          <w:szCs w:val="24"/>
        </w:rPr>
      </w:pPr>
      <w:r>
        <w:rPr>
          <w:rFonts w:hint="eastAsia" w:ascii="Times New Roman"/>
          <w:color w:val="000000"/>
          <w:szCs w:val="24"/>
        </w:rPr>
        <w:t>设立育肥牛舍，饲养密度应符合表1的规定。</w:t>
      </w:r>
    </w:p>
    <w:p>
      <w:pPr>
        <w:pStyle w:val="23"/>
        <w:rPr>
          <w:rFonts w:ascii="Times New Roman"/>
          <w:color w:val="000000"/>
          <w:szCs w:val="24"/>
        </w:rPr>
      </w:pPr>
    </w:p>
    <w:p>
      <w:pPr>
        <w:pStyle w:val="23"/>
        <w:jc w:val="center"/>
        <w:rPr>
          <w:rFonts w:hint="eastAsia" w:ascii="黑体" w:hAnsi="黑体" w:eastAsia="黑体" w:cs="黑体"/>
          <w:color w:val="000000"/>
          <w:szCs w:val="24"/>
        </w:rPr>
      </w:pPr>
      <w:r>
        <w:rPr>
          <w:rFonts w:hint="eastAsia" w:ascii="黑体" w:hAnsi="黑体" w:eastAsia="黑体" w:cs="黑体"/>
          <w:color w:val="000000"/>
          <w:szCs w:val="24"/>
        </w:rPr>
        <w:t>表1 草原和牛F1代育肥牛饲养密度要求</w:t>
      </w:r>
    </w:p>
    <w:tbl>
      <w:tblPr>
        <w:tblStyle w:val="39"/>
        <w:tblW w:w="68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3050"/>
        <w:gridCol w:w="2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4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3050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2457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饲养密度</w:t>
            </w:r>
            <w:r>
              <w:rPr>
                <w:rFonts w:hint="eastAsia" w:ascii="Times New Roman"/>
                <w:color w:val="000000"/>
                <w:sz w:val="18"/>
                <w:szCs w:val="18"/>
                <w:lang w:val="en-US" w:eastAsia="zh-CN"/>
              </w:rPr>
              <w:t xml:space="preserve">  </w:t>
            </w:r>
            <w:bookmarkStart w:id="16" w:name="_GoBack"/>
            <w:bookmarkEnd w:id="16"/>
            <w:r>
              <w:rPr>
                <w:rFonts w:hint="eastAsia" w:ascii="Times New Roman"/>
                <w:color w:val="000000"/>
                <w:sz w:val="18"/>
                <w:szCs w:val="18"/>
              </w:rPr>
              <w:t>m</w:t>
            </w:r>
            <w:r>
              <w:rPr>
                <w:rFonts w:hint="eastAsia" w:ascii="Times New Roman"/>
                <w:color w:val="000000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Times New Roman"/>
                <w:color w:val="000000"/>
                <w:sz w:val="18"/>
                <w:szCs w:val="18"/>
              </w:rPr>
              <w:t>/头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4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50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育肥牛舍（250-350kg）</w:t>
            </w:r>
          </w:p>
        </w:tc>
        <w:tc>
          <w:tcPr>
            <w:tcW w:w="2457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6.2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4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50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育肥牛舍（351-450kg）</w:t>
            </w:r>
          </w:p>
        </w:tc>
        <w:tc>
          <w:tcPr>
            <w:tcW w:w="2457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4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50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育肥牛舍（451-550kg）</w:t>
            </w:r>
          </w:p>
        </w:tc>
        <w:tc>
          <w:tcPr>
            <w:tcW w:w="2457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7.1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4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050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育肥牛舍（551kg以上）</w:t>
            </w:r>
          </w:p>
        </w:tc>
        <w:tc>
          <w:tcPr>
            <w:tcW w:w="2457" w:type="dxa"/>
            <w:vAlign w:val="center"/>
          </w:tcPr>
          <w:p>
            <w:pPr>
              <w:pStyle w:val="23"/>
              <w:ind w:firstLine="360"/>
              <w:jc w:val="center"/>
              <w:rPr>
                <w:rFonts w:asci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/>
                <w:color w:val="000000"/>
                <w:sz w:val="18"/>
                <w:szCs w:val="18"/>
              </w:rPr>
              <w:t>7.5</w:t>
            </w:r>
          </w:p>
        </w:tc>
      </w:tr>
    </w:tbl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4.4饲喂通道</w:t>
      </w:r>
    </w:p>
    <w:p>
      <w:pPr>
        <w:pStyle w:val="23"/>
        <w:rPr>
          <w:rFonts w:ascii="Times New Roman"/>
          <w:color w:val="000000"/>
          <w:szCs w:val="24"/>
        </w:rPr>
      </w:pPr>
      <w:r>
        <w:rPr>
          <w:rFonts w:hint="eastAsia" w:ascii="Times New Roman"/>
          <w:color w:val="000000"/>
          <w:szCs w:val="24"/>
        </w:rPr>
        <w:t>饲喂通道以送料车辆能通过为宜，5～5.5m，饲槽宽度为70-80cm。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4.5饮水槽</w:t>
      </w:r>
    </w:p>
    <w:p>
      <w:pPr>
        <w:pStyle w:val="23"/>
        <w:rPr>
          <w:rFonts w:ascii="Times New Roman"/>
          <w:color w:val="000000"/>
          <w:szCs w:val="24"/>
        </w:rPr>
      </w:pPr>
      <w:r>
        <w:rPr>
          <w:rFonts w:hint="eastAsia" w:ascii="Times New Roman"/>
          <w:color w:val="000000"/>
          <w:szCs w:val="24"/>
        </w:rPr>
        <w:t>每个圈舍围栏边</w:t>
      </w:r>
      <w:r>
        <w:rPr>
          <w:rFonts w:hint="eastAsia" w:ascii="Times New Roman"/>
          <w:color w:val="000000"/>
          <w:szCs w:val="24"/>
          <w:highlight w:val="none"/>
        </w:rPr>
        <w:t>设置饮水槽，槽长为3～4m，宽为70cm，高为40～70cm，每16～30头</w:t>
      </w:r>
      <w:r>
        <w:rPr>
          <w:rFonts w:hint="eastAsia" w:ascii="Times New Roman"/>
          <w:color w:val="000000"/>
          <w:szCs w:val="24"/>
        </w:rPr>
        <w:t>牛一个饮水槽。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</w:pPr>
      <w:r>
        <w:rPr>
          <w:rFonts w:hint="eastAsia" w:ascii="黑体" w:hAnsi="Times New Roman" w:eastAsia="黑体" w:cs="Times New Roman"/>
          <w:sz w:val="21"/>
          <w:szCs w:val="20"/>
        </w:rPr>
        <w:t>4.6牛舍周边有场区隔离带、绿化通道等建设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5 饲料品质及添加剂</w:t>
      </w:r>
    </w:p>
    <w:p>
      <w:pPr>
        <w:pStyle w:val="93"/>
        <w:numPr>
          <w:ilvl w:val="0"/>
          <w:numId w:val="0"/>
        </w:numPr>
        <w:spacing w:before="156" w:after="156"/>
        <w:ind w:firstLine="420" w:firstLineChars="200"/>
        <w:rPr>
          <w:rFonts w:ascii="Times New Roman" w:eastAsia="宋体"/>
          <w:kern w:val="2"/>
          <w:szCs w:val="24"/>
        </w:rPr>
      </w:pPr>
      <w:r>
        <w:rPr>
          <w:rFonts w:hint="eastAsia" w:ascii="Times New Roman" w:eastAsia="宋体"/>
          <w:kern w:val="2"/>
          <w:szCs w:val="24"/>
        </w:rPr>
        <w:t>饲料与饲料原料符合GB 13078的要求。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6饮水</w:t>
      </w:r>
    </w:p>
    <w:p>
      <w:pPr>
        <w:pStyle w:val="93"/>
        <w:numPr>
          <w:ilvl w:val="0"/>
          <w:numId w:val="0"/>
        </w:numPr>
        <w:spacing w:before="156" w:after="156"/>
        <w:ind w:firstLine="420" w:firstLineChars="200"/>
        <w:rPr>
          <w:rFonts w:ascii="Times New Roman" w:eastAsia="宋体"/>
          <w:kern w:val="2"/>
          <w:szCs w:val="24"/>
        </w:rPr>
      </w:pPr>
      <w:r>
        <w:rPr>
          <w:rFonts w:hint="eastAsia" w:ascii="Times New Roman" w:eastAsia="宋体"/>
          <w:kern w:val="2"/>
          <w:szCs w:val="24"/>
        </w:rPr>
        <w:t>符合 NY 5027的要求。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7 饲养与管理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7.1营养需要</w:t>
      </w:r>
    </w:p>
    <w:p>
      <w:pPr>
        <w:pStyle w:val="30"/>
        <w:tabs>
          <w:tab w:val="left" w:pos="0"/>
        </w:tabs>
        <w:spacing w:beforeLines="100" w:beforeAutospacing="0" w:afterLines="100" w:afterAutospacing="0" w:line="0" w:lineRule="atLeast"/>
        <w:ind w:firstLine="420" w:firstLineChars="200"/>
        <w:jc w:val="both"/>
        <w:outlineLvl w:val="1"/>
        <w:rPr>
          <w:rFonts w:ascii="黑体" w:hAnsi="Times New Roman" w:eastAsia="黑体" w:cs="Times New Roman"/>
          <w:color w:val="000000"/>
          <w:sz w:val="21"/>
          <w:szCs w:val="20"/>
        </w:rPr>
      </w:pPr>
      <w:r>
        <w:rPr>
          <w:rFonts w:hint="eastAsia" w:hAnsi="Times New Roman" w:cs="Times New Roman"/>
          <w:color w:val="000000"/>
          <w:sz w:val="21"/>
          <w:szCs w:val="20"/>
        </w:rPr>
        <w:t>执行NY/T815。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7.2育肥方法</w:t>
      </w:r>
    </w:p>
    <w:p>
      <w:pPr>
        <w:spacing w:line="360" w:lineRule="auto"/>
        <w:ind w:firstLine="420" w:firstLineChars="200"/>
      </w:pPr>
      <w:r>
        <w:rPr>
          <w:rFonts w:hint="eastAsia"/>
        </w:rPr>
        <w:t>采用阶段分群散栏饲养与管理，全混合日粮方式饲喂。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7.2.1育肥期划分与营养需求标准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  <w:lang w:val="en-US" w:eastAsia="zh-CN"/>
        </w:rPr>
        <w:t>7.2.1.1</w:t>
      </w:r>
      <w:r>
        <w:rPr>
          <w:rFonts w:hint="eastAsia" w:ascii="黑体" w:hAnsi="Times New Roman" w:eastAsia="黑体" w:cs="Times New Roman"/>
          <w:sz w:val="21"/>
          <w:szCs w:val="20"/>
        </w:rPr>
        <w:t>育肥前期</w:t>
      </w:r>
    </w:p>
    <w:p>
      <w:pPr>
        <w:spacing w:line="360" w:lineRule="auto"/>
        <w:ind w:firstLine="420" w:firstLineChars="200"/>
      </w:pPr>
      <w:r>
        <w:rPr>
          <w:rFonts w:hint="eastAsia"/>
        </w:rPr>
        <w:t>9</w:t>
      </w:r>
      <w:r>
        <w:rPr>
          <w:rFonts w:hint="eastAsia" w:ascii="宋体" w:hAnsi="宋体" w:cs="宋体"/>
        </w:rPr>
        <w:t>～</w:t>
      </w:r>
      <w:r>
        <w:rPr>
          <w:rFonts w:hint="eastAsia"/>
        </w:rPr>
        <w:t>13月龄，体重250</w:t>
      </w:r>
      <w:r>
        <w:rPr>
          <w:rFonts w:hint="eastAsia" w:ascii="宋体" w:hAnsi="宋体" w:cs="宋体"/>
        </w:rPr>
        <w:t>～</w:t>
      </w:r>
      <w:r>
        <w:rPr>
          <w:rFonts w:hint="eastAsia"/>
        </w:rPr>
        <w:t>358kg，日增重0.8</w:t>
      </w:r>
      <w:r>
        <w:rPr>
          <w:rFonts w:hint="eastAsia" w:ascii="宋体" w:hAnsi="宋体" w:cs="宋体"/>
        </w:rPr>
        <w:t>～</w:t>
      </w:r>
      <w:r>
        <w:rPr>
          <w:rFonts w:hint="eastAsia"/>
        </w:rPr>
        <w:t>1.2kg，营养需要及配方</w:t>
      </w:r>
      <w:r>
        <w:rPr>
          <w:rFonts w:hint="eastAsia" w:asciiTheme="minorEastAsia" w:hAnsiTheme="minorEastAsia"/>
        </w:rPr>
        <w:t>详见附录</w:t>
      </w:r>
      <w:r>
        <w:rPr>
          <w:rFonts w:hint="eastAsia" w:asciiTheme="minorEastAsia" w:hAnsiTheme="minorEastAsia"/>
          <w:color w:val="FF0000"/>
        </w:rPr>
        <w:t>A</w:t>
      </w:r>
      <w:r>
        <w:rPr>
          <w:rFonts w:hint="eastAsia"/>
        </w:rPr>
        <w:t>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  <w:lang w:val="en-US" w:eastAsia="zh-CN"/>
        </w:rPr>
        <w:t>7.2.1.2</w:t>
      </w:r>
      <w:r>
        <w:rPr>
          <w:rFonts w:hint="eastAsia" w:ascii="黑体" w:hAnsi="Times New Roman" w:eastAsia="黑体" w:cs="Times New Roman"/>
          <w:sz w:val="21"/>
          <w:szCs w:val="20"/>
        </w:rPr>
        <w:t>育肥中期</w:t>
      </w:r>
    </w:p>
    <w:p>
      <w:pPr>
        <w:spacing w:line="360" w:lineRule="auto"/>
        <w:ind w:firstLine="420" w:firstLineChars="200"/>
      </w:pPr>
      <w:r>
        <w:rPr>
          <w:rFonts w:hint="eastAsia"/>
        </w:rPr>
        <w:t>14</w:t>
      </w:r>
      <w:r>
        <w:rPr>
          <w:rFonts w:hint="eastAsia" w:ascii="宋体" w:hAnsi="宋体" w:cs="宋体"/>
        </w:rPr>
        <w:t>～</w:t>
      </w:r>
      <w:r>
        <w:rPr>
          <w:rFonts w:hint="eastAsia"/>
        </w:rPr>
        <w:t>20月龄，体重394</w:t>
      </w:r>
      <w:r>
        <w:rPr>
          <w:rFonts w:hint="eastAsia" w:ascii="宋体" w:hAnsi="宋体" w:cs="宋体"/>
        </w:rPr>
        <w:t>～592</w:t>
      </w:r>
      <w:r>
        <w:rPr>
          <w:rFonts w:hint="eastAsia"/>
        </w:rPr>
        <w:t xml:space="preserve"> kg，日增重1.0</w:t>
      </w:r>
      <w:r>
        <w:rPr>
          <w:rFonts w:hint="eastAsia" w:ascii="宋体" w:hAnsi="宋体" w:cs="宋体"/>
        </w:rPr>
        <w:t>～</w:t>
      </w:r>
      <w:r>
        <w:rPr>
          <w:rFonts w:hint="eastAsia"/>
        </w:rPr>
        <w:t>1.2kg，营养需要及配方详见附录</w:t>
      </w:r>
      <w:r>
        <w:rPr>
          <w:rFonts w:hint="eastAsia" w:asciiTheme="minorEastAsia" w:hAnsiTheme="minorEastAsia"/>
          <w:color w:val="FF0000"/>
        </w:rPr>
        <w:t>A</w:t>
      </w:r>
      <w:r>
        <w:rPr>
          <w:rFonts w:hint="eastAsia"/>
        </w:rPr>
        <w:t>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  <w:lang w:val="en-US" w:eastAsia="zh-CN"/>
        </w:rPr>
        <w:t>7.2.1.3</w:t>
      </w:r>
      <w:r>
        <w:rPr>
          <w:rFonts w:hint="eastAsia" w:ascii="黑体" w:hAnsi="Times New Roman" w:eastAsia="黑体" w:cs="Times New Roman"/>
          <w:sz w:val="21"/>
          <w:szCs w:val="20"/>
        </w:rPr>
        <w:t>育肥后期</w:t>
      </w:r>
    </w:p>
    <w:p>
      <w:pPr>
        <w:spacing w:line="360" w:lineRule="auto"/>
        <w:ind w:firstLine="420" w:firstLineChars="200"/>
      </w:pPr>
      <w:r>
        <w:rPr>
          <w:rFonts w:hint="eastAsia"/>
        </w:rPr>
        <w:t>21</w:t>
      </w:r>
      <w:r>
        <w:rPr>
          <w:rFonts w:hint="eastAsia" w:ascii="宋体" w:hAnsi="宋体" w:cs="宋体"/>
        </w:rPr>
        <w:t>～</w:t>
      </w:r>
      <w:r>
        <w:rPr>
          <w:rFonts w:hint="eastAsia"/>
        </w:rPr>
        <w:t>28月龄，体重622</w:t>
      </w:r>
      <w:r>
        <w:rPr>
          <w:rFonts w:hint="eastAsia" w:ascii="宋体" w:hAnsi="宋体" w:cs="宋体"/>
        </w:rPr>
        <w:t>～787</w:t>
      </w:r>
      <w:r>
        <w:rPr>
          <w:rFonts w:hint="eastAsia"/>
        </w:rPr>
        <w:t>kg，日增重0.7</w:t>
      </w:r>
      <w:r>
        <w:rPr>
          <w:rFonts w:hint="eastAsia" w:ascii="宋体" w:hAnsi="宋体" w:cs="宋体"/>
        </w:rPr>
        <w:t>～</w:t>
      </w:r>
      <w:r>
        <w:rPr>
          <w:rFonts w:hint="eastAsia"/>
        </w:rPr>
        <w:t>1.0kg，营养需要及配方详见附录</w:t>
      </w:r>
      <w:r>
        <w:rPr>
          <w:rFonts w:hint="eastAsia" w:asciiTheme="minorEastAsia" w:hAnsiTheme="minorEastAsia"/>
          <w:color w:val="FF0000"/>
        </w:rPr>
        <w:t>A</w:t>
      </w:r>
      <w:r>
        <w:rPr>
          <w:rFonts w:hint="eastAsia"/>
        </w:rPr>
        <w:t>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7.2.2饲喂次数</w:t>
      </w:r>
    </w:p>
    <w:p>
      <w:pPr>
        <w:spacing w:line="360" w:lineRule="auto"/>
        <w:ind w:firstLine="420" w:firstLineChars="200"/>
      </w:pPr>
      <w:r>
        <w:rPr>
          <w:rFonts w:hint="eastAsia"/>
        </w:rPr>
        <w:t>每日饲喂2次。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7.3饲养管理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7.3.1分群</w:t>
      </w:r>
    </w:p>
    <w:p>
      <w:pPr>
        <w:spacing w:line="360" w:lineRule="auto"/>
        <w:ind w:firstLine="420" w:firstLineChars="200"/>
      </w:pPr>
      <w:r>
        <w:rPr>
          <w:rFonts w:hint="eastAsia"/>
        </w:rPr>
        <w:t>按性别、月龄、体重和健康情况分群，育肥中期和育肥后期牛每个圈舍饲养头数为8</w:t>
      </w:r>
      <w:r>
        <w:rPr>
          <w:rFonts w:hint="eastAsia" w:ascii="宋体" w:hAnsi="宋体"/>
        </w:rPr>
        <w:t>～</w:t>
      </w:r>
      <w:r>
        <w:rPr>
          <w:rFonts w:hint="eastAsia"/>
        </w:rPr>
        <w:t>10头。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7.3.2阉割</w:t>
      </w:r>
    </w:p>
    <w:p>
      <w:pPr>
        <w:spacing w:line="360" w:lineRule="auto"/>
        <w:ind w:firstLine="420" w:firstLineChars="200"/>
      </w:pPr>
      <w:r>
        <w:rPr>
          <w:rFonts w:hint="eastAsia"/>
        </w:rPr>
        <w:t>小公牛在3～4月阉割。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7.3.3刷拭牛体</w:t>
      </w:r>
    </w:p>
    <w:p>
      <w:pPr>
        <w:spacing w:line="360" w:lineRule="auto"/>
        <w:ind w:firstLine="420" w:firstLineChars="200"/>
      </w:pPr>
      <w:r>
        <w:rPr>
          <w:rFonts w:hint="eastAsia"/>
        </w:rPr>
        <w:t>每天刷拭牛体1次，保持牛体清洁。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7.3.4驱虫保健</w:t>
      </w:r>
    </w:p>
    <w:p>
      <w:pPr>
        <w:spacing w:line="360" w:lineRule="auto"/>
        <w:ind w:firstLine="420" w:firstLineChars="200"/>
        <w:rPr>
          <w:rFonts w:ascii="黑体" w:eastAsia="黑体"/>
          <w:szCs w:val="20"/>
        </w:rPr>
      </w:pPr>
      <w:r>
        <w:rPr>
          <w:rFonts w:hint="eastAsia"/>
        </w:rPr>
        <w:t>对断奶牛和育肥前的架子牛要驱虫保健，杀灭体内外寄生虫。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 xml:space="preserve">7.4防疫 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  <w:rPr>
          <w:rFonts w:hAnsi="Times New Roman" w:cs="Times New Roman"/>
          <w:color w:val="000000"/>
          <w:sz w:val="21"/>
          <w:szCs w:val="20"/>
        </w:rPr>
      </w:pPr>
      <w:r>
        <w:rPr>
          <w:rFonts w:hint="eastAsia" w:hAnsi="Times New Roman" w:cs="Times New Roman"/>
          <w:color w:val="000000"/>
          <w:sz w:val="21"/>
          <w:szCs w:val="20"/>
        </w:rPr>
        <w:t xml:space="preserve">按照《中华人民共和国动物防疫法》要求，并符合 NY/T 5126。  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 xml:space="preserve">7.4消毒 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  <w:rPr>
          <w:rFonts w:hAnsi="Times New Roman" w:cs="Times New Roman"/>
          <w:color w:val="000000"/>
          <w:sz w:val="21"/>
          <w:szCs w:val="20"/>
        </w:rPr>
      </w:pPr>
      <w:r>
        <w:rPr>
          <w:rFonts w:hint="eastAsia" w:hAnsi="Times New Roman" w:cs="Times New Roman"/>
          <w:color w:val="000000"/>
          <w:sz w:val="21"/>
          <w:szCs w:val="20"/>
        </w:rPr>
        <w:t>生产区出入口设消毒室和消毒池，消毒剂符合 NY/T 5030。</w:t>
      </w:r>
    </w:p>
    <w:p>
      <w:pPr>
        <w:pStyle w:val="30"/>
        <w:tabs>
          <w:tab w:val="left" w:pos="0"/>
        </w:tabs>
        <w:spacing w:beforeLines="100" w:beforeAutospacing="0" w:afterLines="100" w:afterAutospacing="0"/>
        <w:jc w:val="both"/>
        <w:outlineLvl w:val="1"/>
        <w:rPr>
          <w:rFonts w:ascii="黑体" w:hAnsi="Times New Roman" w:eastAsia="黑体" w:cs="Times New Roman"/>
          <w:sz w:val="21"/>
          <w:szCs w:val="20"/>
        </w:rPr>
      </w:pPr>
      <w:r>
        <w:rPr>
          <w:rFonts w:hint="eastAsia" w:ascii="黑体" w:hAnsi="Times New Roman" w:eastAsia="黑体" w:cs="Times New Roman"/>
          <w:sz w:val="21"/>
          <w:szCs w:val="20"/>
        </w:rPr>
        <w:t>7.6废弃物处理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  <w:rPr>
          <w:rFonts w:hint="eastAsia" w:hAnsi="Times New Roman" w:cs="Times New Roman"/>
          <w:color w:val="000000"/>
          <w:sz w:val="21"/>
          <w:szCs w:val="20"/>
        </w:rPr>
      </w:pPr>
      <w:r>
        <w:rPr>
          <w:rFonts w:hint="eastAsia" w:hAnsi="Times New Roman" w:cs="Times New Roman"/>
          <w:color w:val="000000"/>
          <w:sz w:val="21"/>
          <w:szCs w:val="20"/>
        </w:rPr>
        <w:t>符合GB 18596的要求。</w:t>
      </w: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  <w:rPr>
          <w:rFonts w:hint="eastAsia" w:hAnsi="Times New Roman" w:cs="Times New Roman"/>
          <w:color w:val="000000"/>
          <w:sz w:val="21"/>
          <w:szCs w:val="20"/>
        </w:rPr>
      </w:pPr>
    </w:p>
    <w:p>
      <w:pPr>
        <w:pStyle w:val="30"/>
        <w:tabs>
          <w:tab w:val="center" w:pos="4201"/>
          <w:tab w:val="right" w:leader="dot" w:pos="9298"/>
        </w:tabs>
        <w:autoSpaceDE w:val="0"/>
        <w:autoSpaceDN w:val="0"/>
        <w:spacing w:before="0" w:beforeAutospacing="0" w:after="0" w:afterAutospacing="0"/>
        <w:ind w:firstLine="420" w:firstLineChars="200"/>
        <w:jc w:val="both"/>
        <w:rPr>
          <w:rFonts w:hint="eastAsia" w:hAnsi="Times New Roman" w:cs="Times New Roman"/>
          <w:color w:val="000000"/>
          <w:sz w:val="21"/>
          <w:szCs w:val="20"/>
        </w:rPr>
      </w:pPr>
    </w:p>
    <w:bookmarkEnd w:id="11"/>
    <w:bookmarkEnd w:id="12"/>
    <w:bookmarkEnd w:id="13"/>
    <w:bookmarkEnd w:id="14"/>
    <w:bookmarkEnd w:id="15"/>
    <w:p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</w:t>
      </w:r>
      <w:r>
        <w:rPr>
          <w:rFonts w:hint="eastAsia"/>
          <w:szCs w:val="21"/>
          <w:u w:val="single" w:color="000000"/>
        </w:rPr>
        <w:t xml:space="preserve">       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 w:color="000000"/>
        </w:rPr>
        <w:t xml:space="preserve">        </w:t>
      </w:r>
      <w:r>
        <w:rPr>
          <w:rFonts w:hint="eastAsia"/>
          <w:szCs w:val="21"/>
        </w:rPr>
        <w:t xml:space="preserve"> 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pStyle w:val="30"/>
        <w:tabs>
          <w:tab w:val="left" w:pos="0"/>
        </w:tabs>
        <w:spacing w:beforeLines="100" w:beforeAutospacing="0" w:afterLines="100" w:afterAutospacing="0"/>
        <w:jc w:val="center"/>
        <w:outlineLvl w:val="1"/>
        <w:rPr>
          <w:rFonts w:ascii="黑体" w:hAnsi="Times New Roman" w:eastAsia="黑体" w:cs="Times New Roman"/>
        </w:rPr>
      </w:pP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附  录</w:t>
      </w:r>
      <w:r>
        <w:rPr>
          <w:rFonts w:hint="eastAsia" w:ascii="黑体" w:hAnsi="黑体" w:eastAsia="黑体" w:cs="黑体"/>
          <w:lang w:val="en-US" w:eastAsia="zh-CN"/>
        </w:rPr>
        <w:t>A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（资料性附录）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eastAsia="黑体"/>
          <w:szCs w:val="21"/>
        </w:rPr>
        <w:t>草原和牛F1代育肥牛的营养需要量</w:t>
      </w:r>
    </w:p>
    <w:p>
      <w:pPr>
        <w:spacing w:line="0" w:lineRule="atLeast"/>
        <w:jc w:val="center"/>
        <w:rPr>
          <w:rFonts w:hint="eastAsia" w:ascii="黑体" w:eastAsia="黑体"/>
          <w:szCs w:val="21"/>
        </w:rPr>
      </w:pPr>
    </w:p>
    <w:p>
      <w:pPr>
        <w:spacing w:line="0" w:lineRule="atLeast"/>
        <w:jc w:val="center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表</w:t>
      </w:r>
      <w:r>
        <w:rPr>
          <w:rFonts w:hint="eastAsia" w:ascii="黑体" w:eastAsia="黑体"/>
          <w:szCs w:val="21"/>
          <w:lang w:val="en-US" w:eastAsia="zh-CN"/>
        </w:rPr>
        <w:t>A.</w:t>
      </w:r>
      <w:r>
        <w:rPr>
          <w:rFonts w:hint="eastAsia" w:ascii="黑体" w:eastAsia="黑体"/>
          <w:szCs w:val="21"/>
        </w:rPr>
        <w:t>1  草原和牛F1代育肥牛的营养需要量</w:t>
      </w:r>
    </w:p>
    <w:tbl>
      <w:tblPr>
        <w:tblStyle w:val="39"/>
        <w:tblW w:w="936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9"/>
        <w:gridCol w:w="539"/>
        <w:gridCol w:w="539"/>
        <w:gridCol w:w="539"/>
        <w:gridCol w:w="544"/>
        <w:gridCol w:w="722"/>
        <w:gridCol w:w="539"/>
        <w:gridCol w:w="631"/>
        <w:gridCol w:w="631"/>
        <w:gridCol w:w="540"/>
        <w:gridCol w:w="540"/>
        <w:gridCol w:w="631"/>
        <w:gridCol w:w="545"/>
        <w:gridCol w:w="545"/>
        <w:gridCol w:w="67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育肥期</w:t>
            </w:r>
          </w:p>
        </w:tc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月龄</w:t>
            </w:r>
          </w:p>
        </w:tc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LBW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kg</w:t>
            </w:r>
          </w:p>
        </w:tc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ADG</w:t>
            </w:r>
          </w:p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 kg/d</w:t>
            </w:r>
          </w:p>
        </w:tc>
        <w:tc>
          <w:tcPr>
            <w:tcW w:w="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DMI</w:t>
            </w:r>
          </w:p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 kg/d</w:t>
            </w:r>
          </w:p>
        </w:tc>
        <w:tc>
          <w:tcPr>
            <w:tcW w:w="7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CP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g/d</w:t>
            </w:r>
          </w:p>
        </w:tc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TDN </w:t>
            </w:r>
          </w:p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kg/d</w:t>
            </w:r>
          </w:p>
        </w:tc>
        <w:tc>
          <w:tcPr>
            <w:tcW w:w="6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DE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MJ/d</w:t>
            </w:r>
          </w:p>
        </w:tc>
        <w:tc>
          <w:tcPr>
            <w:tcW w:w="6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ME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 MJ/d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RND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NEg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MJ/d</w:t>
            </w:r>
          </w:p>
        </w:tc>
        <w:tc>
          <w:tcPr>
            <w:tcW w:w="6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NEmf </w:t>
            </w:r>
          </w:p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MJ/d</w:t>
            </w:r>
          </w:p>
        </w:tc>
        <w:tc>
          <w:tcPr>
            <w:tcW w:w="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Ca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g/d</w:t>
            </w:r>
          </w:p>
        </w:tc>
        <w:tc>
          <w:tcPr>
            <w:tcW w:w="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P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g/d</w:t>
            </w:r>
          </w:p>
        </w:tc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VA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1000IU/d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7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前期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250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0.8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6.80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952.00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4.76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59.34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48.66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3.65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8.81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29.49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34.00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18.36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17.00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274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0.8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7.10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994.00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4.97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76.10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62.40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3.96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9.44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32.03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35.50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19.17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17.75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298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7.50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1012.50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5.40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86.98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71.32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4.89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13.67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39.49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37.50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20.25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18.75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328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7.80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1053.00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5.62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91.98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75.42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5.29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14.75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42.73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39.00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21.06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19.50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358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1.2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8.20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1066.00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5.99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105.28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86.33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6.58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20.77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53.18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36.90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20.50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20.50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中期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394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1.2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8.70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1044.00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6.35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114.98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94.28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7.17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22.47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57.92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39.15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21.75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6.96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15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430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1.2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8.90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1068.00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6.59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120.12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98.50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7.70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24.16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62.21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35.60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21.36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7.12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466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1.2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9.10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1092.00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6.73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126.13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103.43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8.22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25.85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66.40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36.40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21.84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7.28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502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9.40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1128.00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7.05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134.17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110.02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7.69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20.99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62.14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35.72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22.56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7.52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18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532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9.60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1152.00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7.20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130.06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106.65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8.07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22.06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65.18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36.48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23.04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7.68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19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562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9.90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1188.00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7.52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144.68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118.64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8.44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23.14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68.21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34.65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25.74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7.92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592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9.90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1188.00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7.52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140.06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114.85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8.81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24.22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71.22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34.65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25.74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4.95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后期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21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622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10.00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1200.00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7.70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143.91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118.01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9.19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25.29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74.23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35.00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26.00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5.00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22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652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0.8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10.00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1200.00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7.70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135.46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111.08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8.32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19.43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67.26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35.00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26.00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5.00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23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676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0.8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10.00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1200.00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7.80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138.89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113.89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8.58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20.06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69.34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30.00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28.00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5.00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24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700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0.8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10.00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1200.00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7.80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142.32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116.70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8.84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20.70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71.42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30.00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28.00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5.00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25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724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0.7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9.90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990.00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7.72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136.24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111.71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8.56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17.96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69.19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29.70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27.72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4.95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26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745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0.7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9.80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980.00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7.64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140.27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115.02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8.78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18.42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70.90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29.40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27.44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6.86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27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766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0.7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9.80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980.00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7.74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140.62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115.31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8.99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18.89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72.61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29.40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27.44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6.86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28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>787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0.7 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9.70 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970.00 </w:t>
            </w: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7.66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140.98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115.60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9.20 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19.36 </w:t>
            </w:r>
          </w:p>
        </w:tc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74.33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29.10 </w:t>
            </w:r>
          </w:p>
        </w:tc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27.16 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  <w:t xml:space="preserve">6.79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368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注：1、LBW：体重；2、ADG：日增重；3、DMI：干物质采食量；4、CP：粗蛋白；5、TDN：总可消化养分；6、DE：消化能；7、ME：代谢能；8、RND：肉牛能量单位；9、NEg：增重净能；10、NEmf：综合净能；11、Ca：钙；12、P：磷；13、VA：维生素A。</w:t>
            </w:r>
          </w:p>
        </w:tc>
      </w:tr>
    </w:tbl>
    <w:p>
      <w:pPr>
        <w:pStyle w:val="30"/>
        <w:tabs>
          <w:tab w:val="left" w:pos="0"/>
        </w:tabs>
        <w:wordWrap w:val="0"/>
        <w:spacing w:beforeLines="100" w:beforeAutospacing="0" w:afterLines="100" w:afterAutospacing="0" w:line="240" w:lineRule="exact"/>
        <w:jc w:val="both"/>
        <w:textAlignment w:val="bottom"/>
        <w:outlineLvl w:val="1"/>
        <w:rPr>
          <w:color w:val="000000"/>
          <w:sz w:val="18"/>
          <w:szCs w:val="18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15"/>
          <w:szCs w:val="15"/>
        </w:rPr>
      </w:pPr>
    </w:p>
    <w:p>
      <w:pPr>
        <w:spacing w:line="0" w:lineRule="atLeast"/>
        <w:jc w:val="center"/>
        <w:rPr>
          <w:rFonts w:hint="eastAsia" w:ascii="黑体" w:eastAsia="黑体"/>
          <w:szCs w:val="21"/>
        </w:rPr>
      </w:pPr>
    </w:p>
    <w:p>
      <w:pPr>
        <w:spacing w:line="0" w:lineRule="atLeast"/>
        <w:jc w:val="center"/>
        <w:rPr>
          <w:rFonts w:hint="eastAsia" w:ascii="黑体" w:eastAsia="黑体"/>
          <w:szCs w:val="21"/>
        </w:rPr>
      </w:pPr>
    </w:p>
    <w:p>
      <w:pPr>
        <w:spacing w:line="0" w:lineRule="atLeast"/>
        <w:jc w:val="center"/>
        <w:rPr>
          <w:rFonts w:hint="eastAsia" w:ascii="黑体" w:eastAsia="黑体"/>
          <w:szCs w:val="21"/>
        </w:rPr>
      </w:pPr>
    </w:p>
    <w:p>
      <w:pPr>
        <w:spacing w:line="0" w:lineRule="atLeast"/>
        <w:jc w:val="center"/>
        <w:rPr>
          <w:rFonts w:hint="eastAsia" w:ascii="黑体" w:eastAsia="黑体"/>
          <w:szCs w:val="21"/>
        </w:rPr>
      </w:pPr>
    </w:p>
    <w:p>
      <w:pPr>
        <w:spacing w:line="0" w:lineRule="atLeast"/>
        <w:jc w:val="center"/>
        <w:rPr>
          <w:rFonts w:hint="eastAsia" w:ascii="黑体" w:eastAsia="黑体"/>
          <w:szCs w:val="21"/>
        </w:rPr>
      </w:pPr>
    </w:p>
    <w:p>
      <w:pPr>
        <w:spacing w:line="0" w:lineRule="atLeast"/>
        <w:jc w:val="center"/>
        <w:rPr>
          <w:rFonts w:hint="eastAsia" w:ascii="黑体" w:eastAsia="黑体"/>
          <w:szCs w:val="21"/>
        </w:rPr>
      </w:pP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</w:rPr>
        <w:t>附  录</w:t>
      </w:r>
      <w:r>
        <w:rPr>
          <w:rFonts w:hint="eastAsia" w:ascii="黑体" w:hAnsi="黑体" w:eastAsia="黑体" w:cs="黑体"/>
          <w:lang w:val="en-US" w:eastAsia="zh-CN"/>
        </w:rPr>
        <w:t>B</w:t>
      </w:r>
    </w:p>
    <w:p>
      <w:pPr>
        <w:jc w:val="center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（资料性附录）</w:t>
      </w:r>
    </w:p>
    <w:p>
      <w:pPr>
        <w:spacing w:line="0" w:lineRule="atLeast"/>
        <w:jc w:val="center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</w:rPr>
        <w:t>草原和牛F1代育肥肥饲喂方案</w:t>
      </w:r>
    </w:p>
    <w:p>
      <w:pPr>
        <w:spacing w:line="0" w:lineRule="atLeast"/>
        <w:jc w:val="center"/>
        <w:rPr>
          <w:rFonts w:hint="eastAsia" w:ascii="黑体" w:eastAsia="黑体"/>
          <w:szCs w:val="21"/>
        </w:rPr>
      </w:pPr>
    </w:p>
    <w:p>
      <w:pPr>
        <w:spacing w:line="0" w:lineRule="atLeast"/>
        <w:jc w:val="center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</w:rPr>
        <w:t>表</w:t>
      </w:r>
      <w:r>
        <w:rPr>
          <w:rFonts w:hint="eastAsia" w:ascii="黑体" w:eastAsia="黑体"/>
          <w:szCs w:val="21"/>
          <w:lang w:val="en-US" w:eastAsia="zh-CN"/>
        </w:rPr>
        <w:t>B.1</w:t>
      </w:r>
      <w:r>
        <w:rPr>
          <w:rFonts w:hint="eastAsia" w:ascii="黑体" w:eastAsia="黑体"/>
          <w:szCs w:val="21"/>
        </w:rPr>
        <w:t xml:space="preserve">  草原和牛F1代育肥饲喂方案</w:t>
      </w:r>
    </w:p>
    <w:p>
      <w:pPr>
        <w:spacing w:line="0" w:lineRule="atLeast"/>
        <w:jc w:val="right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单位：kg</w:t>
      </w:r>
    </w:p>
    <w:tbl>
      <w:tblPr>
        <w:tblStyle w:val="39"/>
        <w:tblW w:w="93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4"/>
        <w:gridCol w:w="426"/>
        <w:gridCol w:w="424"/>
        <w:gridCol w:w="424"/>
        <w:gridCol w:w="424"/>
        <w:gridCol w:w="424"/>
        <w:gridCol w:w="432"/>
        <w:gridCol w:w="426"/>
        <w:gridCol w:w="426"/>
        <w:gridCol w:w="426"/>
        <w:gridCol w:w="425"/>
        <w:gridCol w:w="425"/>
        <w:gridCol w:w="425"/>
        <w:gridCol w:w="429"/>
        <w:gridCol w:w="425"/>
        <w:gridCol w:w="425"/>
        <w:gridCol w:w="425"/>
        <w:gridCol w:w="425"/>
        <w:gridCol w:w="425"/>
        <w:gridCol w:w="425"/>
        <w:gridCol w:w="425"/>
        <w:gridCol w:w="4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50" w:type="dxa"/>
            <w:gridSpan w:val="2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育肥期</w:t>
            </w:r>
          </w:p>
        </w:tc>
        <w:tc>
          <w:tcPr>
            <w:tcW w:w="2128" w:type="dxa"/>
            <w:gridSpan w:val="5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前  期</w:t>
            </w:r>
          </w:p>
        </w:tc>
        <w:tc>
          <w:tcPr>
            <w:tcW w:w="2982" w:type="dxa"/>
            <w:gridSpan w:val="7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  期</w:t>
            </w:r>
          </w:p>
        </w:tc>
        <w:tc>
          <w:tcPr>
            <w:tcW w:w="3408" w:type="dxa"/>
            <w:gridSpan w:val="8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后  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50" w:type="dxa"/>
            <w:gridSpan w:val="2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月龄（月）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432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15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18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19</w:t>
            </w:r>
          </w:p>
        </w:tc>
        <w:tc>
          <w:tcPr>
            <w:tcW w:w="429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22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23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24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26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27</w:t>
            </w:r>
          </w:p>
        </w:tc>
        <w:tc>
          <w:tcPr>
            <w:tcW w:w="433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50" w:type="dxa"/>
            <w:gridSpan w:val="2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目标体重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250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274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298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328</w:t>
            </w:r>
          </w:p>
        </w:tc>
        <w:tc>
          <w:tcPr>
            <w:tcW w:w="432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358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394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430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466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502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532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562</w:t>
            </w:r>
          </w:p>
        </w:tc>
        <w:tc>
          <w:tcPr>
            <w:tcW w:w="429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592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622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652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676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700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724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745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766</w:t>
            </w:r>
          </w:p>
        </w:tc>
        <w:tc>
          <w:tcPr>
            <w:tcW w:w="433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787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50" w:type="dxa"/>
            <w:gridSpan w:val="2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日增重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0.8 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0.8 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432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1.2 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1.2 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1.2 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1.2 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429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1.0 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0.8 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0.8 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0.8 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0.7 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0.7 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0.7 </w:t>
            </w:r>
          </w:p>
        </w:tc>
        <w:tc>
          <w:tcPr>
            <w:tcW w:w="433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 xml:space="preserve">0.7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850" w:type="dxa"/>
            <w:gridSpan w:val="2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精补料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3.5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4.5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432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5.5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6.5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7.5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8.5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9.5</w:t>
            </w:r>
          </w:p>
        </w:tc>
        <w:tc>
          <w:tcPr>
            <w:tcW w:w="429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9.5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9.5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433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24" w:type="dxa"/>
            <w:vMerge w:val="restart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粗料</w:t>
            </w:r>
          </w:p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trike/>
                <w:color w:val="FF0000"/>
                <w:sz w:val="15"/>
                <w:szCs w:val="15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青贮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432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9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33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24" w:type="dxa"/>
            <w:vMerge w:val="continue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干草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3.5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3.5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432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429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33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424" w:type="dxa"/>
            <w:vMerge w:val="continue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稻草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32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429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433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24" w:type="dxa"/>
            <w:vMerge w:val="continue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合计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4.7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4.7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4.5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4.5</w:t>
            </w:r>
          </w:p>
        </w:tc>
        <w:tc>
          <w:tcPr>
            <w:tcW w:w="432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4.5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4.5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4.4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3.9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429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433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850" w:type="dxa"/>
            <w:gridSpan w:val="2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总计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8.2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8.7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424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9.5</w:t>
            </w:r>
          </w:p>
        </w:tc>
        <w:tc>
          <w:tcPr>
            <w:tcW w:w="432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10.5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10.9</w:t>
            </w:r>
          </w:p>
        </w:tc>
        <w:tc>
          <w:tcPr>
            <w:tcW w:w="426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11.4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11.5</w:t>
            </w:r>
          </w:p>
        </w:tc>
        <w:tc>
          <w:tcPr>
            <w:tcW w:w="429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11.5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425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433" w:type="dxa"/>
            <w:tcBorders>
              <w:tl2br w:val="nil"/>
              <w:tr2bl w:val="nil"/>
            </w:tcBorders>
            <w:tcMar>
              <w:top w:w="10" w:type="dxa"/>
              <w:left w:w="10" w:type="dxa"/>
              <w:right w:w="10" w:type="dxa"/>
            </w:tcMar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</w:p>
    <w:p/>
    <w:sectPr>
      <w:headerReference r:id="rId3" w:type="default"/>
      <w:footerReference r:id="rId4" w:type="default"/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1"/>
    </w:pP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6"/>
    </w:pPr>
    <w:r>
      <w:t>DBXX/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108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45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117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63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10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144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5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945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103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138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128"/>
      <w:suff w:val="nothing"/>
      <w:lvlText w:val="%1——"/>
      <w:lvlJc w:val="left"/>
      <w:pPr>
        <w:ind w:left="1143" w:hanging="408"/>
      </w:pPr>
      <w:rPr>
        <w:rFonts w:hint="eastAsia"/>
      </w:rPr>
    </w:lvl>
    <w:lvl w:ilvl="1" w:tentative="0">
      <w:start w:val="1"/>
      <w:numFmt w:val="bullet"/>
      <w:pStyle w:val="136"/>
      <w:lvlText w:val=""/>
      <w:lvlJc w:val="left"/>
      <w:pPr>
        <w:tabs>
          <w:tab w:val="left" w:pos="1070"/>
        </w:tabs>
        <w:ind w:left="157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85"/>
      <w:lvlText w:val=""/>
      <w:lvlJc w:val="left"/>
      <w:pPr>
        <w:tabs>
          <w:tab w:val="left" w:pos="1988"/>
        </w:tabs>
        <w:ind w:left="198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381"/>
        </w:tabs>
        <w:ind w:left="219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693"/>
        </w:tabs>
        <w:ind w:left="250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005"/>
        </w:tabs>
        <w:ind w:left="281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17"/>
        </w:tabs>
        <w:ind w:left="313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29"/>
        </w:tabs>
        <w:ind w:left="344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941"/>
        </w:tabs>
        <w:ind w:left="375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4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113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126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81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143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00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107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75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82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133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62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78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66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65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64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79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80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131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75E93BFF"/>
    <w:multiLevelType w:val="multilevel"/>
    <w:tmpl w:val="75E93BFF"/>
    <w:lvl w:ilvl="0" w:tentative="0">
      <w:start w:val="1"/>
      <w:numFmt w:val="decimal"/>
      <w:suff w:val="nothing"/>
      <w:lvlText w:val="%1　"/>
      <w:lvlJc w:val="left"/>
      <w:pPr>
        <w:tabs>
          <w:tab w:val="left" w:pos="0"/>
        </w:tabs>
        <w:ind w:left="0" w:firstLine="0"/>
      </w:pPr>
      <w:rPr>
        <w:rFonts w:hint="eastAsia" w:ascii="黑体" w:hAnsi="Times New Roman" w:eastAsia="黑体" w:cs="黑体"/>
        <w:b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pPr>
        <w:tabs>
          <w:tab w:val="left" w:pos="0"/>
        </w:tabs>
        <w:ind w:left="0" w:firstLine="0"/>
      </w:pPr>
      <w:rPr>
        <w:rFonts w:hint="eastAsia" w:ascii="黑体" w:hAnsi="Times New Roman" w:eastAsia="黑体" w:cs="Times New Roman"/>
        <w:b w:val="0"/>
        <w:bCs w:val="0"/>
        <w:iCs w:val="0"/>
        <w:caps w:val="0"/>
        <w:strike w:val="0"/>
        <w:dstrike w:val="0"/>
        <w:outline w:val="0"/>
        <w:vanish w:val="0"/>
        <w:spacing w:val="0"/>
        <w:kern w:val="0"/>
        <w:position w:val="0"/>
        <w:sz w:val="21"/>
        <w:szCs w:val="21"/>
        <w:u w:val="none"/>
      </w:rPr>
    </w:lvl>
    <w:lvl w:ilvl="2" w:tentative="0">
      <w:start w:val="1"/>
      <w:numFmt w:val="decimal"/>
      <w:suff w:val="nothing"/>
      <w:lvlText w:val="%1.%2.%3　"/>
      <w:lvlJc w:val="left"/>
      <w:pPr>
        <w:tabs>
          <w:tab w:val="left" w:pos="0"/>
        </w:tabs>
        <w:ind w:left="0" w:firstLine="0"/>
      </w:pPr>
      <w:rPr>
        <w:rFonts w:hint="eastAsia" w:ascii="黑体" w:hAnsi="Times New Roman" w:eastAsia="黑体" w:cs="黑体"/>
        <w:b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tabs>
          <w:tab w:val="left" w:pos="0"/>
        </w:tabs>
        <w:ind w:left="0" w:firstLine="0"/>
      </w:pPr>
      <w:rPr>
        <w:rFonts w:hint="eastAsia" w:ascii="黑体" w:hAnsi="Times New Roman" w:eastAsia="黑体" w:cs="黑体"/>
        <w:b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tabs>
          <w:tab w:val="left" w:pos="0"/>
        </w:tabs>
        <w:ind w:left="0" w:firstLine="0"/>
      </w:pPr>
      <w:rPr>
        <w:rFonts w:hint="eastAsia" w:ascii="黑体" w:hAnsi="Times New Roman" w:eastAsia="黑体" w:cs="黑体"/>
        <w:b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tabs>
          <w:tab w:val="left" w:pos="0"/>
        </w:tabs>
        <w:ind w:left="0" w:firstLine="0"/>
      </w:pPr>
      <w:rPr>
        <w:rFonts w:hint="eastAsia" w:ascii="黑体" w:hAnsi="Times New Roman" w:eastAsia="黑体" w:cs="黑体"/>
        <w:b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tabs>
          <w:tab w:val="left" w:pos="0"/>
        </w:tabs>
        <w:ind w:left="0" w:firstLine="0"/>
      </w:pPr>
      <w:rPr>
        <w:rFonts w:hint="eastAsia" w:ascii="黑体" w:hAnsi="Times New Roman" w:eastAsia="黑体" w:cs="黑体"/>
        <w:b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72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4"/>
  </w:num>
  <w:num w:numId="5">
    <w:abstractNumId w:val="3"/>
  </w:num>
  <w:num w:numId="6">
    <w:abstractNumId w:val="12"/>
  </w:num>
  <w:num w:numId="7">
    <w:abstractNumId w:val="15"/>
  </w:num>
  <w:num w:numId="8">
    <w:abstractNumId w:val="9"/>
  </w:num>
  <w:num w:numId="9">
    <w:abstractNumId w:val="13"/>
  </w:num>
  <w:num w:numId="10">
    <w:abstractNumId w:val="7"/>
  </w:num>
  <w:num w:numId="11">
    <w:abstractNumId w:val="11"/>
  </w:num>
  <w:num w:numId="12">
    <w:abstractNumId w:val="6"/>
  </w:num>
  <w:num w:numId="13">
    <w:abstractNumId w:val="4"/>
  </w:num>
  <w:num w:numId="14">
    <w:abstractNumId w:val="0"/>
  </w:num>
  <w:num w:numId="15">
    <w:abstractNumId w:val="2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69EB"/>
    <w:rsid w:val="000008DD"/>
    <w:rsid w:val="00003A23"/>
    <w:rsid w:val="00003ABA"/>
    <w:rsid w:val="00006E74"/>
    <w:rsid w:val="00010E91"/>
    <w:rsid w:val="00011581"/>
    <w:rsid w:val="00011AA1"/>
    <w:rsid w:val="000124B7"/>
    <w:rsid w:val="00013FBB"/>
    <w:rsid w:val="00014913"/>
    <w:rsid w:val="0001532B"/>
    <w:rsid w:val="00016DCE"/>
    <w:rsid w:val="000210AE"/>
    <w:rsid w:val="00021955"/>
    <w:rsid w:val="00022008"/>
    <w:rsid w:val="000235F5"/>
    <w:rsid w:val="00024926"/>
    <w:rsid w:val="000256B0"/>
    <w:rsid w:val="00030369"/>
    <w:rsid w:val="00030F1D"/>
    <w:rsid w:val="00031E96"/>
    <w:rsid w:val="00032249"/>
    <w:rsid w:val="00035B90"/>
    <w:rsid w:val="000377AC"/>
    <w:rsid w:val="00041A5A"/>
    <w:rsid w:val="00042CC7"/>
    <w:rsid w:val="000448D7"/>
    <w:rsid w:val="00044C5A"/>
    <w:rsid w:val="00044FD6"/>
    <w:rsid w:val="000458CE"/>
    <w:rsid w:val="000469F0"/>
    <w:rsid w:val="00047EF2"/>
    <w:rsid w:val="00051154"/>
    <w:rsid w:val="0005385B"/>
    <w:rsid w:val="00054034"/>
    <w:rsid w:val="00054C37"/>
    <w:rsid w:val="00055E5A"/>
    <w:rsid w:val="000567A1"/>
    <w:rsid w:val="000572BD"/>
    <w:rsid w:val="00065EB5"/>
    <w:rsid w:val="000675DF"/>
    <w:rsid w:val="000701D9"/>
    <w:rsid w:val="00070970"/>
    <w:rsid w:val="00071332"/>
    <w:rsid w:val="00073401"/>
    <w:rsid w:val="00073EEC"/>
    <w:rsid w:val="0007483A"/>
    <w:rsid w:val="000767F4"/>
    <w:rsid w:val="0008013B"/>
    <w:rsid w:val="0008200A"/>
    <w:rsid w:val="00083D21"/>
    <w:rsid w:val="000857F5"/>
    <w:rsid w:val="00085FAA"/>
    <w:rsid w:val="00090DE6"/>
    <w:rsid w:val="00097724"/>
    <w:rsid w:val="000A19B5"/>
    <w:rsid w:val="000A528F"/>
    <w:rsid w:val="000A7F82"/>
    <w:rsid w:val="000B0528"/>
    <w:rsid w:val="000B2896"/>
    <w:rsid w:val="000B404F"/>
    <w:rsid w:val="000B4CE4"/>
    <w:rsid w:val="000B5702"/>
    <w:rsid w:val="000B7B95"/>
    <w:rsid w:val="000C09C7"/>
    <w:rsid w:val="000C1119"/>
    <w:rsid w:val="000C1640"/>
    <w:rsid w:val="000C1E60"/>
    <w:rsid w:val="000C24A7"/>
    <w:rsid w:val="000C5AEF"/>
    <w:rsid w:val="000C7F2A"/>
    <w:rsid w:val="000D01C3"/>
    <w:rsid w:val="000D05AF"/>
    <w:rsid w:val="000D0EFA"/>
    <w:rsid w:val="000D21E7"/>
    <w:rsid w:val="000D270A"/>
    <w:rsid w:val="000D5872"/>
    <w:rsid w:val="000D6388"/>
    <w:rsid w:val="000D66F8"/>
    <w:rsid w:val="000D6A12"/>
    <w:rsid w:val="000E0133"/>
    <w:rsid w:val="000E0CC6"/>
    <w:rsid w:val="000E3EC9"/>
    <w:rsid w:val="000E6025"/>
    <w:rsid w:val="000E65E6"/>
    <w:rsid w:val="000F07DF"/>
    <w:rsid w:val="000F175B"/>
    <w:rsid w:val="000F1C14"/>
    <w:rsid w:val="000F221E"/>
    <w:rsid w:val="000F2D74"/>
    <w:rsid w:val="000F3AFF"/>
    <w:rsid w:val="000F4A9D"/>
    <w:rsid w:val="000F6F55"/>
    <w:rsid w:val="000F7E1F"/>
    <w:rsid w:val="001038EE"/>
    <w:rsid w:val="0010582F"/>
    <w:rsid w:val="0010661F"/>
    <w:rsid w:val="00106A5B"/>
    <w:rsid w:val="00106E17"/>
    <w:rsid w:val="00110CA0"/>
    <w:rsid w:val="0011141F"/>
    <w:rsid w:val="00112B9B"/>
    <w:rsid w:val="0011308D"/>
    <w:rsid w:val="00114BB9"/>
    <w:rsid w:val="00115DE0"/>
    <w:rsid w:val="0011624C"/>
    <w:rsid w:val="00117A08"/>
    <w:rsid w:val="001257D4"/>
    <w:rsid w:val="001335A2"/>
    <w:rsid w:val="00134AAE"/>
    <w:rsid w:val="00142C53"/>
    <w:rsid w:val="00142F9E"/>
    <w:rsid w:val="00142FDF"/>
    <w:rsid w:val="001445E5"/>
    <w:rsid w:val="00144DED"/>
    <w:rsid w:val="001454B2"/>
    <w:rsid w:val="001529FF"/>
    <w:rsid w:val="00153925"/>
    <w:rsid w:val="00155FCD"/>
    <w:rsid w:val="00156ADA"/>
    <w:rsid w:val="00156CFB"/>
    <w:rsid w:val="00161D06"/>
    <w:rsid w:val="0016211F"/>
    <w:rsid w:val="0016722A"/>
    <w:rsid w:val="00170BF3"/>
    <w:rsid w:val="00175029"/>
    <w:rsid w:val="00175245"/>
    <w:rsid w:val="00175937"/>
    <w:rsid w:val="00180FB8"/>
    <w:rsid w:val="00183C23"/>
    <w:rsid w:val="0018443E"/>
    <w:rsid w:val="00186568"/>
    <w:rsid w:val="00187FF9"/>
    <w:rsid w:val="00190B9B"/>
    <w:rsid w:val="00191FAF"/>
    <w:rsid w:val="00196987"/>
    <w:rsid w:val="001A1DA6"/>
    <w:rsid w:val="001A2E8C"/>
    <w:rsid w:val="001A3209"/>
    <w:rsid w:val="001A6E40"/>
    <w:rsid w:val="001A7949"/>
    <w:rsid w:val="001B14D2"/>
    <w:rsid w:val="001B15FF"/>
    <w:rsid w:val="001B54E2"/>
    <w:rsid w:val="001B5E7D"/>
    <w:rsid w:val="001B63F3"/>
    <w:rsid w:val="001B6EBE"/>
    <w:rsid w:val="001C23C3"/>
    <w:rsid w:val="001C4A0B"/>
    <w:rsid w:val="001C50B0"/>
    <w:rsid w:val="001C5D39"/>
    <w:rsid w:val="001C5DA5"/>
    <w:rsid w:val="001C7186"/>
    <w:rsid w:val="001D098A"/>
    <w:rsid w:val="001D254C"/>
    <w:rsid w:val="001D324D"/>
    <w:rsid w:val="001D409A"/>
    <w:rsid w:val="001D4310"/>
    <w:rsid w:val="001D44E2"/>
    <w:rsid w:val="001D52C6"/>
    <w:rsid w:val="001D5C9B"/>
    <w:rsid w:val="001D5D43"/>
    <w:rsid w:val="001E1896"/>
    <w:rsid w:val="001E324A"/>
    <w:rsid w:val="001F21FA"/>
    <w:rsid w:val="001F27E2"/>
    <w:rsid w:val="001F2BB3"/>
    <w:rsid w:val="001F4906"/>
    <w:rsid w:val="002030D9"/>
    <w:rsid w:val="00203CAE"/>
    <w:rsid w:val="00207EE0"/>
    <w:rsid w:val="00211226"/>
    <w:rsid w:val="002112D8"/>
    <w:rsid w:val="002125EB"/>
    <w:rsid w:val="0021290F"/>
    <w:rsid w:val="00215847"/>
    <w:rsid w:val="00216D05"/>
    <w:rsid w:val="002177EB"/>
    <w:rsid w:val="00220CBC"/>
    <w:rsid w:val="0022122F"/>
    <w:rsid w:val="00221639"/>
    <w:rsid w:val="002227D3"/>
    <w:rsid w:val="00222BA4"/>
    <w:rsid w:val="0022470E"/>
    <w:rsid w:val="00224B41"/>
    <w:rsid w:val="00226149"/>
    <w:rsid w:val="00230993"/>
    <w:rsid w:val="002317BD"/>
    <w:rsid w:val="002402B6"/>
    <w:rsid w:val="00240E1D"/>
    <w:rsid w:val="00241947"/>
    <w:rsid w:val="00244D65"/>
    <w:rsid w:val="002466EF"/>
    <w:rsid w:val="002472BD"/>
    <w:rsid w:val="0025091F"/>
    <w:rsid w:val="00252869"/>
    <w:rsid w:val="00253926"/>
    <w:rsid w:val="002539EC"/>
    <w:rsid w:val="002572C1"/>
    <w:rsid w:val="00261E1B"/>
    <w:rsid w:val="0026386F"/>
    <w:rsid w:val="00263FAE"/>
    <w:rsid w:val="00264731"/>
    <w:rsid w:val="00270791"/>
    <w:rsid w:val="002711A1"/>
    <w:rsid w:val="00271773"/>
    <w:rsid w:val="00273EA0"/>
    <w:rsid w:val="00274405"/>
    <w:rsid w:val="002747BB"/>
    <w:rsid w:val="002772E4"/>
    <w:rsid w:val="00277B4D"/>
    <w:rsid w:val="002805DE"/>
    <w:rsid w:val="00280B79"/>
    <w:rsid w:val="0028367E"/>
    <w:rsid w:val="00286A6B"/>
    <w:rsid w:val="00286F3B"/>
    <w:rsid w:val="00291E92"/>
    <w:rsid w:val="0029276A"/>
    <w:rsid w:val="00294E88"/>
    <w:rsid w:val="0029784E"/>
    <w:rsid w:val="002A22EA"/>
    <w:rsid w:val="002A37E6"/>
    <w:rsid w:val="002A458B"/>
    <w:rsid w:val="002B02F3"/>
    <w:rsid w:val="002B1AD7"/>
    <w:rsid w:val="002B2C33"/>
    <w:rsid w:val="002B2DDC"/>
    <w:rsid w:val="002B3F31"/>
    <w:rsid w:val="002B477D"/>
    <w:rsid w:val="002B4F2C"/>
    <w:rsid w:val="002C0399"/>
    <w:rsid w:val="002C25F1"/>
    <w:rsid w:val="002C2D8B"/>
    <w:rsid w:val="002C3D38"/>
    <w:rsid w:val="002C595A"/>
    <w:rsid w:val="002C6D4C"/>
    <w:rsid w:val="002C7AE8"/>
    <w:rsid w:val="002D05F2"/>
    <w:rsid w:val="002D2DEF"/>
    <w:rsid w:val="002D4892"/>
    <w:rsid w:val="002D51ED"/>
    <w:rsid w:val="002D594B"/>
    <w:rsid w:val="002D6132"/>
    <w:rsid w:val="002D61B5"/>
    <w:rsid w:val="002D64E4"/>
    <w:rsid w:val="002D7068"/>
    <w:rsid w:val="002E253C"/>
    <w:rsid w:val="002E26F9"/>
    <w:rsid w:val="002E3A6B"/>
    <w:rsid w:val="002E42BA"/>
    <w:rsid w:val="002E5768"/>
    <w:rsid w:val="002E7B9E"/>
    <w:rsid w:val="002F2089"/>
    <w:rsid w:val="002F3259"/>
    <w:rsid w:val="002F5430"/>
    <w:rsid w:val="002F73D2"/>
    <w:rsid w:val="002F7EBE"/>
    <w:rsid w:val="00300111"/>
    <w:rsid w:val="00300B75"/>
    <w:rsid w:val="00301315"/>
    <w:rsid w:val="0030174A"/>
    <w:rsid w:val="00316B35"/>
    <w:rsid w:val="00317CBF"/>
    <w:rsid w:val="0032039E"/>
    <w:rsid w:val="00321D5A"/>
    <w:rsid w:val="00323A39"/>
    <w:rsid w:val="00330811"/>
    <w:rsid w:val="003325B9"/>
    <w:rsid w:val="00332EE8"/>
    <w:rsid w:val="00343D04"/>
    <w:rsid w:val="0034501E"/>
    <w:rsid w:val="003471E5"/>
    <w:rsid w:val="0034795D"/>
    <w:rsid w:val="0035197B"/>
    <w:rsid w:val="003534AC"/>
    <w:rsid w:val="00353D19"/>
    <w:rsid w:val="00353E64"/>
    <w:rsid w:val="003552AD"/>
    <w:rsid w:val="00355D21"/>
    <w:rsid w:val="00356954"/>
    <w:rsid w:val="00356F57"/>
    <w:rsid w:val="00357101"/>
    <w:rsid w:val="0035723F"/>
    <w:rsid w:val="003577A3"/>
    <w:rsid w:val="00366883"/>
    <w:rsid w:val="003668F2"/>
    <w:rsid w:val="003674A1"/>
    <w:rsid w:val="003679C1"/>
    <w:rsid w:val="00367E61"/>
    <w:rsid w:val="00370694"/>
    <w:rsid w:val="00372BBB"/>
    <w:rsid w:val="00372EF6"/>
    <w:rsid w:val="0037543E"/>
    <w:rsid w:val="0037548B"/>
    <w:rsid w:val="00375E91"/>
    <w:rsid w:val="003763F9"/>
    <w:rsid w:val="00376C3E"/>
    <w:rsid w:val="00377959"/>
    <w:rsid w:val="00380261"/>
    <w:rsid w:val="0038157A"/>
    <w:rsid w:val="00382BE7"/>
    <w:rsid w:val="0038595A"/>
    <w:rsid w:val="003869EB"/>
    <w:rsid w:val="0038719D"/>
    <w:rsid w:val="00393969"/>
    <w:rsid w:val="00396686"/>
    <w:rsid w:val="003A0D52"/>
    <w:rsid w:val="003A30E1"/>
    <w:rsid w:val="003A56A3"/>
    <w:rsid w:val="003A733D"/>
    <w:rsid w:val="003B0903"/>
    <w:rsid w:val="003B4CD2"/>
    <w:rsid w:val="003B4FA6"/>
    <w:rsid w:val="003B605C"/>
    <w:rsid w:val="003B685B"/>
    <w:rsid w:val="003B6B26"/>
    <w:rsid w:val="003C5C6B"/>
    <w:rsid w:val="003D354B"/>
    <w:rsid w:val="003D36CD"/>
    <w:rsid w:val="003E0213"/>
    <w:rsid w:val="003E246F"/>
    <w:rsid w:val="003E2FFE"/>
    <w:rsid w:val="003E4C6A"/>
    <w:rsid w:val="003F12F4"/>
    <w:rsid w:val="003F1384"/>
    <w:rsid w:val="003F150B"/>
    <w:rsid w:val="003F1745"/>
    <w:rsid w:val="003F35AC"/>
    <w:rsid w:val="003F489E"/>
    <w:rsid w:val="003F5C20"/>
    <w:rsid w:val="003F5DBB"/>
    <w:rsid w:val="003F70D8"/>
    <w:rsid w:val="003F7252"/>
    <w:rsid w:val="003F7657"/>
    <w:rsid w:val="0040325F"/>
    <w:rsid w:val="004052AD"/>
    <w:rsid w:val="004059BF"/>
    <w:rsid w:val="00406A1C"/>
    <w:rsid w:val="00407CD0"/>
    <w:rsid w:val="00410B0A"/>
    <w:rsid w:val="00410D33"/>
    <w:rsid w:val="00412C7F"/>
    <w:rsid w:val="00420B79"/>
    <w:rsid w:val="004216A9"/>
    <w:rsid w:val="004237F7"/>
    <w:rsid w:val="0042474E"/>
    <w:rsid w:val="0042610A"/>
    <w:rsid w:val="00426172"/>
    <w:rsid w:val="00426770"/>
    <w:rsid w:val="00426FD3"/>
    <w:rsid w:val="00431640"/>
    <w:rsid w:val="0043219D"/>
    <w:rsid w:val="004326CC"/>
    <w:rsid w:val="00432DC2"/>
    <w:rsid w:val="0043384C"/>
    <w:rsid w:val="004340EC"/>
    <w:rsid w:val="00434A7C"/>
    <w:rsid w:val="00435C94"/>
    <w:rsid w:val="0044323A"/>
    <w:rsid w:val="00444DD8"/>
    <w:rsid w:val="00445AFF"/>
    <w:rsid w:val="00446821"/>
    <w:rsid w:val="004505F2"/>
    <w:rsid w:val="004511D1"/>
    <w:rsid w:val="00451BF0"/>
    <w:rsid w:val="0045249F"/>
    <w:rsid w:val="004525A7"/>
    <w:rsid w:val="00453DA4"/>
    <w:rsid w:val="0045414D"/>
    <w:rsid w:val="00456C4D"/>
    <w:rsid w:val="00461747"/>
    <w:rsid w:val="00462083"/>
    <w:rsid w:val="00463C56"/>
    <w:rsid w:val="00463F4F"/>
    <w:rsid w:val="00467DF5"/>
    <w:rsid w:val="00470B09"/>
    <w:rsid w:val="00471AE2"/>
    <w:rsid w:val="00471F25"/>
    <w:rsid w:val="00472F29"/>
    <w:rsid w:val="0047459B"/>
    <w:rsid w:val="004774D9"/>
    <w:rsid w:val="00482280"/>
    <w:rsid w:val="00482571"/>
    <w:rsid w:val="0048299B"/>
    <w:rsid w:val="004840FF"/>
    <w:rsid w:val="00486A27"/>
    <w:rsid w:val="004879ED"/>
    <w:rsid w:val="004901EA"/>
    <w:rsid w:val="00490471"/>
    <w:rsid w:val="0049340A"/>
    <w:rsid w:val="00493F18"/>
    <w:rsid w:val="00494569"/>
    <w:rsid w:val="00496500"/>
    <w:rsid w:val="004A243D"/>
    <w:rsid w:val="004A369D"/>
    <w:rsid w:val="004A3832"/>
    <w:rsid w:val="004A52F3"/>
    <w:rsid w:val="004A688E"/>
    <w:rsid w:val="004A6B9D"/>
    <w:rsid w:val="004B1561"/>
    <w:rsid w:val="004B1F11"/>
    <w:rsid w:val="004B23DB"/>
    <w:rsid w:val="004B75F0"/>
    <w:rsid w:val="004C09DB"/>
    <w:rsid w:val="004C302E"/>
    <w:rsid w:val="004C6769"/>
    <w:rsid w:val="004D1072"/>
    <w:rsid w:val="004D1362"/>
    <w:rsid w:val="004D16B8"/>
    <w:rsid w:val="004D265D"/>
    <w:rsid w:val="004D3807"/>
    <w:rsid w:val="004D659D"/>
    <w:rsid w:val="004D6BA6"/>
    <w:rsid w:val="004D7E4A"/>
    <w:rsid w:val="004E3078"/>
    <w:rsid w:val="004E70D3"/>
    <w:rsid w:val="004E7B23"/>
    <w:rsid w:val="004F02B1"/>
    <w:rsid w:val="004F2820"/>
    <w:rsid w:val="004F2C91"/>
    <w:rsid w:val="004F3E6D"/>
    <w:rsid w:val="004F4A89"/>
    <w:rsid w:val="004F6815"/>
    <w:rsid w:val="004F78B0"/>
    <w:rsid w:val="00500A9F"/>
    <w:rsid w:val="00500F5A"/>
    <w:rsid w:val="00501F75"/>
    <w:rsid w:val="00502211"/>
    <w:rsid w:val="005056C6"/>
    <w:rsid w:val="00505949"/>
    <w:rsid w:val="005116F9"/>
    <w:rsid w:val="0051293B"/>
    <w:rsid w:val="00513CBD"/>
    <w:rsid w:val="0051425D"/>
    <w:rsid w:val="0051461E"/>
    <w:rsid w:val="00514768"/>
    <w:rsid w:val="00514AC7"/>
    <w:rsid w:val="00516D33"/>
    <w:rsid w:val="00522D36"/>
    <w:rsid w:val="00525EC3"/>
    <w:rsid w:val="00526B5D"/>
    <w:rsid w:val="00527534"/>
    <w:rsid w:val="00533EBA"/>
    <w:rsid w:val="005364B8"/>
    <w:rsid w:val="00540EAA"/>
    <w:rsid w:val="005410C6"/>
    <w:rsid w:val="00541390"/>
    <w:rsid w:val="00544B2C"/>
    <w:rsid w:val="00544CB7"/>
    <w:rsid w:val="00544ED7"/>
    <w:rsid w:val="00545E7F"/>
    <w:rsid w:val="005467C9"/>
    <w:rsid w:val="00546E90"/>
    <w:rsid w:val="00551608"/>
    <w:rsid w:val="00551954"/>
    <w:rsid w:val="005558FA"/>
    <w:rsid w:val="0056070D"/>
    <w:rsid w:val="005607BB"/>
    <w:rsid w:val="00565391"/>
    <w:rsid w:val="00565532"/>
    <w:rsid w:val="00565C70"/>
    <w:rsid w:val="005665D2"/>
    <w:rsid w:val="00567F68"/>
    <w:rsid w:val="005716F6"/>
    <w:rsid w:val="00573320"/>
    <w:rsid w:val="005740EF"/>
    <w:rsid w:val="005741F6"/>
    <w:rsid w:val="00583123"/>
    <w:rsid w:val="005840DD"/>
    <w:rsid w:val="00585DF8"/>
    <w:rsid w:val="00587217"/>
    <w:rsid w:val="00592D67"/>
    <w:rsid w:val="005A0309"/>
    <w:rsid w:val="005A0887"/>
    <w:rsid w:val="005A37C0"/>
    <w:rsid w:val="005A3EA6"/>
    <w:rsid w:val="005A3F8B"/>
    <w:rsid w:val="005A4D99"/>
    <w:rsid w:val="005A52EC"/>
    <w:rsid w:val="005B12E6"/>
    <w:rsid w:val="005B1DDF"/>
    <w:rsid w:val="005B30C6"/>
    <w:rsid w:val="005B4C02"/>
    <w:rsid w:val="005B55C0"/>
    <w:rsid w:val="005B6154"/>
    <w:rsid w:val="005C3BF4"/>
    <w:rsid w:val="005C3E3F"/>
    <w:rsid w:val="005C4498"/>
    <w:rsid w:val="005C7F05"/>
    <w:rsid w:val="005D0958"/>
    <w:rsid w:val="005D3685"/>
    <w:rsid w:val="005D3A42"/>
    <w:rsid w:val="005D4DD3"/>
    <w:rsid w:val="005D5AC3"/>
    <w:rsid w:val="005D66E4"/>
    <w:rsid w:val="005D777C"/>
    <w:rsid w:val="005E117B"/>
    <w:rsid w:val="005E3413"/>
    <w:rsid w:val="005E4E29"/>
    <w:rsid w:val="005F2ECB"/>
    <w:rsid w:val="005F5EA5"/>
    <w:rsid w:val="005F670B"/>
    <w:rsid w:val="005F6A3A"/>
    <w:rsid w:val="006001A6"/>
    <w:rsid w:val="0060106C"/>
    <w:rsid w:val="00601140"/>
    <w:rsid w:val="00601F5C"/>
    <w:rsid w:val="00602012"/>
    <w:rsid w:val="00604DE0"/>
    <w:rsid w:val="0060619E"/>
    <w:rsid w:val="00606949"/>
    <w:rsid w:val="0061010D"/>
    <w:rsid w:val="00612BB8"/>
    <w:rsid w:val="006135FC"/>
    <w:rsid w:val="006138BA"/>
    <w:rsid w:val="0061552E"/>
    <w:rsid w:val="006165A1"/>
    <w:rsid w:val="006168B6"/>
    <w:rsid w:val="00616B65"/>
    <w:rsid w:val="00617B1C"/>
    <w:rsid w:val="0062018A"/>
    <w:rsid w:val="006205C6"/>
    <w:rsid w:val="00623F66"/>
    <w:rsid w:val="00624460"/>
    <w:rsid w:val="0062468C"/>
    <w:rsid w:val="006308A4"/>
    <w:rsid w:val="00630B27"/>
    <w:rsid w:val="00630E3D"/>
    <w:rsid w:val="0063470F"/>
    <w:rsid w:val="00637059"/>
    <w:rsid w:val="00637A66"/>
    <w:rsid w:val="00640235"/>
    <w:rsid w:val="00640E4F"/>
    <w:rsid w:val="0064165F"/>
    <w:rsid w:val="00641FBB"/>
    <w:rsid w:val="00641FDB"/>
    <w:rsid w:val="00645265"/>
    <w:rsid w:val="006459FF"/>
    <w:rsid w:val="00646E88"/>
    <w:rsid w:val="00647CB0"/>
    <w:rsid w:val="006500AD"/>
    <w:rsid w:val="006504EA"/>
    <w:rsid w:val="006513B8"/>
    <w:rsid w:val="00652F92"/>
    <w:rsid w:val="006576CE"/>
    <w:rsid w:val="00657804"/>
    <w:rsid w:val="006616B9"/>
    <w:rsid w:val="006619C5"/>
    <w:rsid w:val="006622DD"/>
    <w:rsid w:val="006623A5"/>
    <w:rsid w:val="00666313"/>
    <w:rsid w:val="00670D19"/>
    <w:rsid w:val="0067198E"/>
    <w:rsid w:val="00673336"/>
    <w:rsid w:val="006757B4"/>
    <w:rsid w:val="00675D5A"/>
    <w:rsid w:val="006760B5"/>
    <w:rsid w:val="006770B2"/>
    <w:rsid w:val="00677524"/>
    <w:rsid w:val="00677C54"/>
    <w:rsid w:val="00680B41"/>
    <w:rsid w:val="006828E8"/>
    <w:rsid w:val="00684A03"/>
    <w:rsid w:val="0068503C"/>
    <w:rsid w:val="006854C7"/>
    <w:rsid w:val="00686995"/>
    <w:rsid w:val="00686B31"/>
    <w:rsid w:val="00687709"/>
    <w:rsid w:val="0068792A"/>
    <w:rsid w:val="00690BB9"/>
    <w:rsid w:val="00692780"/>
    <w:rsid w:val="00695F4E"/>
    <w:rsid w:val="006963B8"/>
    <w:rsid w:val="006974B8"/>
    <w:rsid w:val="006A0945"/>
    <w:rsid w:val="006A0B13"/>
    <w:rsid w:val="006A129B"/>
    <w:rsid w:val="006A1D02"/>
    <w:rsid w:val="006A40AC"/>
    <w:rsid w:val="006A4113"/>
    <w:rsid w:val="006A7160"/>
    <w:rsid w:val="006B394C"/>
    <w:rsid w:val="006B3B91"/>
    <w:rsid w:val="006B67EF"/>
    <w:rsid w:val="006B6FDE"/>
    <w:rsid w:val="006C0174"/>
    <w:rsid w:val="006C47D0"/>
    <w:rsid w:val="006C4EEC"/>
    <w:rsid w:val="006C5B7A"/>
    <w:rsid w:val="006C7418"/>
    <w:rsid w:val="006D045D"/>
    <w:rsid w:val="006D08FF"/>
    <w:rsid w:val="006D1A48"/>
    <w:rsid w:val="006D5A04"/>
    <w:rsid w:val="006D5A66"/>
    <w:rsid w:val="006D5A85"/>
    <w:rsid w:val="006D69BE"/>
    <w:rsid w:val="006D795D"/>
    <w:rsid w:val="006E5DD2"/>
    <w:rsid w:val="006E7169"/>
    <w:rsid w:val="006F060F"/>
    <w:rsid w:val="006F0F33"/>
    <w:rsid w:val="006F19BA"/>
    <w:rsid w:val="006F2A54"/>
    <w:rsid w:val="006F3F58"/>
    <w:rsid w:val="006F4B35"/>
    <w:rsid w:val="006F55FB"/>
    <w:rsid w:val="006F574F"/>
    <w:rsid w:val="006F5B8D"/>
    <w:rsid w:val="00704393"/>
    <w:rsid w:val="0070460E"/>
    <w:rsid w:val="00706800"/>
    <w:rsid w:val="00707D02"/>
    <w:rsid w:val="00712141"/>
    <w:rsid w:val="00712640"/>
    <w:rsid w:val="00713686"/>
    <w:rsid w:val="007148E4"/>
    <w:rsid w:val="0071547B"/>
    <w:rsid w:val="007155C3"/>
    <w:rsid w:val="00715BA3"/>
    <w:rsid w:val="00717C68"/>
    <w:rsid w:val="0072044B"/>
    <w:rsid w:val="00720B01"/>
    <w:rsid w:val="00724A3B"/>
    <w:rsid w:val="00725ED1"/>
    <w:rsid w:val="00726327"/>
    <w:rsid w:val="00726786"/>
    <w:rsid w:val="00731F3B"/>
    <w:rsid w:val="00735ED4"/>
    <w:rsid w:val="007375C9"/>
    <w:rsid w:val="0074305F"/>
    <w:rsid w:val="00744E99"/>
    <w:rsid w:val="00745950"/>
    <w:rsid w:val="00751BED"/>
    <w:rsid w:val="00751EC2"/>
    <w:rsid w:val="00753065"/>
    <w:rsid w:val="0075413C"/>
    <w:rsid w:val="007542B5"/>
    <w:rsid w:val="007565AD"/>
    <w:rsid w:val="00761A34"/>
    <w:rsid w:val="007634EB"/>
    <w:rsid w:val="00765475"/>
    <w:rsid w:val="00766B82"/>
    <w:rsid w:val="00770583"/>
    <w:rsid w:val="007710D6"/>
    <w:rsid w:val="007737AE"/>
    <w:rsid w:val="007741AD"/>
    <w:rsid w:val="00775EE0"/>
    <w:rsid w:val="007809BF"/>
    <w:rsid w:val="007809EF"/>
    <w:rsid w:val="00783158"/>
    <w:rsid w:val="00783603"/>
    <w:rsid w:val="007873E2"/>
    <w:rsid w:val="00790041"/>
    <w:rsid w:val="00794283"/>
    <w:rsid w:val="0079454C"/>
    <w:rsid w:val="00795DBF"/>
    <w:rsid w:val="0079725B"/>
    <w:rsid w:val="0079730C"/>
    <w:rsid w:val="007976E7"/>
    <w:rsid w:val="007A1045"/>
    <w:rsid w:val="007A2554"/>
    <w:rsid w:val="007A41EC"/>
    <w:rsid w:val="007A4A7E"/>
    <w:rsid w:val="007A4E77"/>
    <w:rsid w:val="007A64A3"/>
    <w:rsid w:val="007B3429"/>
    <w:rsid w:val="007B3CCC"/>
    <w:rsid w:val="007B5C6C"/>
    <w:rsid w:val="007B5CFF"/>
    <w:rsid w:val="007B649D"/>
    <w:rsid w:val="007B65C4"/>
    <w:rsid w:val="007B76E6"/>
    <w:rsid w:val="007C09E0"/>
    <w:rsid w:val="007C2153"/>
    <w:rsid w:val="007C38E3"/>
    <w:rsid w:val="007C6E50"/>
    <w:rsid w:val="007C723F"/>
    <w:rsid w:val="007D2503"/>
    <w:rsid w:val="007D4083"/>
    <w:rsid w:val="007D4976"/>
    <w:rsid w:val="007D547E"/>
    <w:rsid w:val="007D7095"/>
    <w:rsid w:val="007E1628"/>
    <w:rsid w:val="007E295D"/>
    <w:rsid w:val="007E2C79"/>
    <w:rsid w:val="007E498F"/>
    <w:rsid w:val="007E762C"/>
    <w:rsid w:val="007E7A1C"/>
    <w:rsid w:val="007F05A8"/>
    <w:rsid w:val="007F5B97"/>
    <w:rsid w:val="0080138C"/>
    <w:rsid w:val="00801A8C"/>
    <w:rsid w:val="0080211D"/>
    <w:rsid w:val="008030BA"/>
    <w:rsid w:val="0080730A"/>
    <w:rsid w:val="0081098C"/>
    <w:rsid w:val="00812ECC"/>
    <w:rsid w:val="00815DA0"/>
    <w:rsid w:val="00820057"/>
    <w:rsid w:val="00820E20"/>
    <w:rsid w:val="00823B1F"/>
    <w:rsid w:val="00824DBD"/>
    <w:rsid w:val="00825624"/>
    <w:rsid w:val="00826BB2"/>
    <w:rsid w:val="00827A30"/>
    <w:rsid w:val="008304D7"/>
    <w:rsid w:val="008304EB"/>
    <w:rsid w:val="008308A8"/>
    <w:rsid w:val="00830D93"/>
    <w:rsid w:val="00832C48"/>
    <w:rsid w:val="00837E10"/>
    <w:rsid w:val="00840CD2"/>
    <w:rsid w:val="00843D23"/>
    <w:rsid w:val="008454CD"/>
    <w:rsid w:val="0084644F"/>
    <w:rsid w:val="00847D16"/>
    <w:rsid w:val="00850FD7"/>
    <w:rsid w:val="00851392"/>
    <w:rsid w:val="00851FE8"/>
    <w:rsid w:val="0085296B"/>
    <w:rsid w:val="00854717"/>
    <w:rsid w:val="00854B4A"/>
    <w:rsid w:val="008553A2"/>
    <w:rsid w:val="00857600"/>
    <w:rsid w:val="00860DDA"/>
    <w:rsid w:val="00861903"/>
    <w:rsid w:val="00862691"/>
    <w:rsid w:val="00864696"/>
    <w:rsid w:val="008647CF"/>
    <w:rsid w:val="00864F19"/>
    <w:rsid w:val="00866861"/>
    <w:rsid w:val="008723F7"/>
    <w:rsid w:val="00873F6B"/>
    <w:rsid w:val="00874B07"/>
    <w:rsid w:val="008753FF"/>
    <w:rsid w:val="00875814"/>
    <w:rsid w:val="00876C11"/>
    <w:rsid w:val="0088108E"/>
    <w:rsid w:val="00882271"/>
    <w:rsid w:val="0088285F"/>
    <w:rsid w:val="008856FA"/>
    <w:rsid w:val="00885FFA"/>
    <w:rsid w:val="008910F5"/>
    <w:rsid w:val="00891F76"/>
    <w:rsid w:val="008949D3"/>
    <w:rsid w:val="008A03B9"/>
    <w:rsid w:val="008A0965"/>
    <w:rsid w:val="008A0D93"/>
    <w:rsid w:val="008A2BFA"/>
    <w:rsid w:val="008A6BCB"/>
    <w:rsid w:val="008B1663"/>
    <w:rsid w:val="008B3A0E"/>
    <w:rsid w:val="008B4C28"/>
    <w:rsid w:val="008C05D3"/>
    <w:rsid w:val="008C182B"/>
    <w:rsid w:val="008C3AD7"/>
    <w:rsid w:val="008C3FB9"/>
    <w:rsid w:val="008D030F"/>
    <w:rsid w:val="008D2F38"/>
    <w:rsid w:val="008D4461"/>
    <w:rsid w:val="008D4889"/>
    <w:rsid w:val="008D488D"/>
    <w:rsid w:val="008D60FC"/>
    <w:rsid w:val="008E0A00"/>
    <w:rsid w:val="008E5394"/>
    <w:rsid w:val="008E5F80"/>
    <w:rsid w:val="008E6F87"/>
    <w:rsid w:val="008E729E"/>
    <w:rsid w:val="008F4DC1"/>
    <w:rsid w:val="008F55BD"/>
    <w:rsid w:val="008F5DB8"/>
    <w:rsid w:val="008F6218"/>
    <w:rsid w:val="008F76EF"/>
    <w:rsid w:val="00901E86"/>
    <w:rsid w:val="009030D3"/>
    <w:rsid w:val="009044A1"/>
    <w:rsid w:val="0090481B"/>
    <w:rsid w:val="00905019"/>
    <w:rsid w:val="009069BC"/>
    <w:rsid w:val="00910F63"/>
    <w:rsid w:val="009116E6"/>
    <w:rsid w:val="00912922"/>
    <w:rsid w:val="009141D5"/>
    <w:rsid w:val="00914C91"/>
    <w:rsid w:val="00915C2C"/>
    <w:rsid w:val="00916F8B"/>
    <w:rsid w:val="009209E6"/>
    <w:rsid w:val="00920BAA"/>
    <w:rsid w:val="00923153"/>
    <w:rsid w:val="00927333"/>
    <w:rsid w:val="009305E5"/>
    <w:rsid w:val="00932BC3"/>
    <w:rsid w:val="0094340F"/>
    <w:rsid w:val="009443C9"/>
    <w:rsid w:val="00945C6C"/>
    <w:rsid w:val="009507BA"/>
    <w:rsid w:val="00950FBC"/>
    <w:rsid w:val="009540CD"/>
    <w:rsid w:val="00954B43"/>
    <w:rsid w:val="009565EE"/>
    <w:rsid w:val="00963587"/>
    <w:rsid w:val="0096465C"/>
    <w:rsid w:val="00970711"/>
    <w:rsid w:val="00970B31"/>
    <w:rsid w:val="00972A5B"/>
    <w:rsid w:val="00973666"/>
    <w:rsid w:val="00975064"/>
    <w:rsid w:val="00977A80"/>
    <w:rsid w:val="009812AB"/>
    <w:rsid w:val="009828C4"/>
    <w:rsid w:val="0098480E"/>
    <w:rsid w:val="00985D5C"/>
    <w:rsid w:val="00986A3D"/>
    <w:rsid w:val="009870EE"/>
    <w:rsid w:val="0098751E"/>
    <w:rsid w:val="00990ED6"/>
    <w:rsid w:val="00995FB8"/>
    <w:rsid w:val="00996D83"/>
    <w:rsid w:val="00997809"/>
    <w:rsid w:val="00997B98"/>
    <w:rsid w:val="009A1C94"/>
    <w:rsid w:val="009A27B7"/>
    <w:rsid w:val="009A374E"/>
    <w:rsid w:val="009A7244"/>
    <w:rsid w:val="009B3F0B"/>
    <w:rsid w:val="009B4126"/>
    <w:rsid w:val="009B4369"/>
    <w:rsid w:val="009C0256"/>
    <w:rsid w:val="009C0356"/>
    <w:rsid w:val="009C0FF9"/>
    <w:rsid w:val="009C14BD"/>
    <w:rsid w:val="009C4313"/>
    <w:rsid w:val="009C4473"/>
    <w:rsid w:val="009C46A6"/>
    <w:rsid w:val="009C47D2"/>
    <w:rsid w:val="009C74FF"/>
    <w:rsid w:val="009D1270"/>
    <w:rsid w:val="009D553E"/>
    <w:rsid w:val="009D5C99"/>
    <w:rsid w:val="009E099B"/>
    <w:rsid w:val="009E3D2B"/>
    <w:rsid w:val="009E4ACB"/>
    <w:rsid w:val="009E5BD1"/>
    <w:rsid w:val="009F0969"/>
    <w:rsid w:val="009F1E1F"/>
    <w:rsid w:val="009F1F6B"/>
    <w:rsid w:val="009F3851"/>
    <w:rsid w:val="009F3B98"/>
    <w:rsid w:val="009F4362"/>
    <w:rsid w:val="009F721A"/>
    <w:rsid w:val="00A0046E"/>
    <w:rsid w:val="00A02A6A"/>
    <w:rsid w:val="00A03277"/>
    <w:rsid w:val="00A0382E"/>
    <w:rsid w:val="00A04154"/>
    <w:rsid w:val="00A04A22"/>
    <w:rsid w:val="00A05D21"/>
    <w:rsid w:val="00A06FDE"/>
    <w:rsid w:val="00A10BF0"/>
    <w:rsid w:val="00A111E6"/>
    <w:rsid w:val="00A12044"/>
    <w:rsid w:val="00A1279C"/>
    <w:rsid w:val="00A12B87"/>
    <w:rsid w:val="00A13957"/>
    <w:rsid w:val="00A14E43"/>
    <w:rsid w:val="00A16F74"/>
    <w:rsid w:val="00A17D7A"/>
    <w:rsid w:val="00A325AC"/>
    <w:rsid w:val="00A37335"/>
    <w:rsid w:val="00A37359"/>
    <w:rsid w:val="00A403C6"/>
    <w:rsid w:val="00A43D27"/>
    <w:rsid w:val="00A45AAE"/>
    <w:rsid w:val="00A461D9"/>
    <w:rsid w:val="00A47626"/>
    <w:rsid w:val="00A51E96"/>
    <w:rsid w:val="00A529E3"/>
    <w:rsid w:val="00A52BB3"/>
    <w:rsid w:val="00A540F9"/>
    <w:rsid w:val="00A558F3"/>
    <w:rsid w:val="00A578DD"/>
    <w:rsid w:val="00A61CEC"/>
    <w:rsid w:val="00A63800"/>
    <w:rsid w:val="00A63ABE"/>
    <w:rsid w:val="00A63D2B"/>
    <w:rsid w:val="00A6451D"/>
    <w:rsid w:val="00A6652A"/>
    <w:rsid w:val="00A67B31"/>
    <w:rsid w:val="00A70CD5"/>
    <w:rsid w:val="00A742D0"/>
    <w:rsid w:val="00A76F3A"/>
    <w:rsid w:val="00A77746"/>
    <w:rsid w:val="00A77C94"/>
    <w:rsid w:val="00A802E7"/>
    <w:rsid w:val="00A8555C"/>
    <w:rsid w:val="00A86B71"/>
    <w:rsid w:val="00A86CFD"/>
    <w:rsid w:val="00A905E7"/>
    <w:rsid w:val="00A9180F"/>
    <w:rsid w:val="00A93A95"/>
    <w:rsid w:val="00A9509D"/>
    <w:rsid w:val="00A963EB"/>
    <w:rsid w:val="00A96795"/>
    <w:rsid w:val="00A97AF7"/>
    <w:rsid w:val="00AA11B8"/>
    <w:rsid w:val="00AA4215"/>
    <w:rsid w:val="00AA61B1"/>
    <w:rsid w:val="00AA7EF0"/>
    <w:rsid w:val="00AB03E3"/>
    <w:rsid w:val="00AB0613"/>
    <w:rsid w:val="00AB0D13"/>
    <w:rsid w:val="00AB1012"/>
    <w:rsid w:val="00AB1075"/>
    <w:rsid w:val="00AB1731"/>
    <w:rsid w:val="00AB3F31"/>
    <w:rsid w:val="00AB4438"/>
    <w:rsid w:val="00AB5A20"/>
    <w:rsid w:val="00AB5FF5"/>
    <w:rsid w:val="00AB7EC2"/>
    <w:rsid w:val="00AC4843"/>
    <w:rsid w:val="00AC4EA9"/>
    <w:rsid w:val="00AC51A7"/>
    <w:rsid w:val="00AC53CB"/>
    <w:rsid w:val="00AC5580"/>
    <w:rsid w:val="00AC6614"/>
    <w:rsid w:val="00AD025F"/>
    <w:rsid w:val="00AD7BDE"/>
    <w:rsid w:val="00AE056C"/>
    <w:rsid w:val="00AE253B"/>
    <w:rsid w:val="00AE2F09"/>
    <w:rsid w:val="00AE3CCD"/>
    <w:rsid w:val="00AE420B"/>
    <w:rsid w:val="00AE4F74"/>
    <w:rsid w:val="00AE5E59"/>
    <w:rsid w:val="00AE7659"/>
    <w:rsid w:val="00AE7906"/>
    <w:rsid w:val="00AF197F"/>
    <w:rsid w:val="00AF2458"/>
    <w:rsid w:val="00AF3F06"/>
    <w:rsid w:val="00AF436A"/>
    <w:rsid w:val="00AF6799"/>
    <w:rsid w:val="00AF76B2"/>
    <w:rsid w:val="00B00CA1"/>
    <w:rsid w:val="00B0715B"/>
    <w:rsid w:val="00B117B3"/>
    <w:rsid w:val="00B12041"/>
    <w:rsid w:val="00B12C95"/>
    <w:rsid w:val="00B12FC8"/>
    <w:rsid w:val="00B14204"/>
    <w:rsid w:val="00B15C1B"/>
    <w:rsid w:val="00B16066"/>
    <w:rsid w:val="00B174CC"/>
    <w:rsid w:val="00B17C3C"/>
    <w:rsid w:val="00B21645"/>
    <w:rsid w:val="00B263C0"/>
    <w:rsid w:val="00B27233"/>
    <w:rsid w:val="00B27DCA"/>
    <w:rsid w:val="00B30683"/>
    <w:rsid w:val="00B34A95"/>
    <w:rsid w:val="00B34D33"/>
    <w:rsid w:val="00B34EA7"/>
    <w:rsid w:val="00B41143"/>
    <w:rsid w:val="00B43FD0"/>
    <w:rsid w:val="00B456DF"/>
    <w:rsid w:val="00B507CB"/>
    <w:rsid w:val="00B513EC"/>
    <w:rsid w:val="00B520FF"/>
    <w:rsid w:val="00B53731"/>
    <w:rsid w:val="00B538DB"/>
    <w:rsid w:val="00B578DD"/>
    <w:rsid w:val="00B6070C"/>
    <w:rsid w:val="00B6240E"/>
    <w:rsid w:val="00B62668"/>
    <w:rsid w:val="00B65981"/>
    <w:rsid w:val="00B702F4"/>
    <w:rsid w:val="00B70DAA"/>
    <w:rsid w:val="00B75392"/>
    <w:rsid w:val="00B7571D"/>
    <w:rsid w:val="00B82E7F"/>
    <w:rsid w:val="00B834B7"/>
    <w:rsid w:val="00B87FC3"/>
    <w:rsid w:val="00B90697"/>
    <w:rsid w:val="00B9093E"/>
    <w:rsid w:val="00B93A1A"/>
    <w:rsid w:val="00B9406A"/>
    <w:rsid w:val="00B9584F"/>
    <w:rsid w:val="00B959E7"/>
    <w:rsid w:val="00B96CDD"/>
    <w:rsid w:val="00B96E8F"/>
    <w:rsid w:val="00B97FBD"/>
    <w:rsid w:val="00BA03C5"/>
    <w:rsid w:val="00BA0D3C"/>
    <w:rsid w:val="00BA1C74"/>
    <w:rsid w:val="00BA2997"/>
    <w:rsid w:val="00BA699F"/>
    <w:rsid w:val="00BB26A4"/>
    <w:rsid w:val="00BB2B06"/>
    <w:rsid w:val="00BB4BCF"/>
    <w:rsid w:val="00BB4C48"/>
    <w:rsid w:val="00BB72A2"/>
    <w:rsid w:val="00BC2A0D"/>
    <w:rsid w:val="00BC380E"/>
    <w:rsid w:val="00BC57BA"/>
    <w:rsid w:val="00BC7201"/>
    <w:rsid w:val="00BD156C"/>
    <w:rsid w:val="00BD1A6D"/>
    <w:rsid w:val="00BD4B21"/>
    <w:rsid w:val="00BD7AFA"/>
    <w:rsid w:val="00BE16B2"/>
    <w:rsid w:val="00BE1E85"/>
    <w:rsid w:val="00BE3810"/>
    <w:rsid w:val="00BE47B8"/>
    <w:rsid w:val="00BE47C6"/>
    <w:rsid w:val="00BF0144"/>
    <w:rsid w:val="00BF3E11"/>
    <w:rsid w:val="00BF594E"/>
    <w:rsid w:val="00BF5E2E"/>
    <w:rsid w:val="00BF6B2B"/>
    <w:rsid w:val="00BF6BB5"/>
    <w:rsid w:val="00BF7AD5"/>
    <w:rsid w:val="00C018CD"/>
    <w:rsid w:val="00C01DB8"/>
    <w:rsid w:val="00C04447"/>
    <w:rsid w:val="00C055F2"/>
    <w:rsid w:val="00C114E5"/>
    <w:rsid w:val="00C14DDA"/>
    <w:rsid w:val="00C14F46"/>
    <w:rsid w:val="00C15170"/>
    <w:rsid w:val="00C15E03"/>
    <w:rsid w:val="00C173DA"/>
    <w:rsid w:val="00C20F22"/>
    <w:rsid w:val="00C2277F"/>
    <w:rsid w:val="00C23FC9"/>
    <w:rsid w:val="00C24419"/>
    <w:rsid w:val="00C26121"/>
    <w:rsid w:val="00C26E2A"/>
    <w:rsid w:val="00C277C3"/>
    <w:rsid w:val="00C30559"/>
    <w:rsid w:val="00C32565"/>
    <w:rsid w:val="00C32622"/>
    <w:rsid w:val="00C33DFE"/>
    <w:rsid w:val="00C34534"/>
    <w:rsid w:val="00C35C9E"/>
    <w:rsid w:val="00C439FE"/>
    <w:rsid w:val="00C440FA"/>
    <w:rsid w:val="00C44F2F"/>
    <w:rsid w:val="00C502BB"/>
    <w:rsid w:val="00C52765"/>
    <w:rsid w:val="00C536BB"/>
    <w:rsid w:val="00C6116B"/>
    <w:rsid w:val="00C617A5"/>
    <w:rsid w:val="00C6199D"/>
    <w:rsid w:val="00C620EA"/>
    <w:rsid w:val="00C62EB4"/>
    <w:rsid w:val="00C63A55"/>
    <w:rsid w:val="00C63BBD"/>
    <w:rsid w:val="00C640AE"/>
    <w:rsid w:val="00C66F89"/>
    <w:rsid w:val="00C700D5"/>
    <w:rsid w:val="00C70A75"/>
    <w:rsid w:val="00C725E6"/>
    <w:rsid w:val="00C73004"/>
    <w:rsid w:val="00C74119"/>
    <w:rsid w:val="00C757AE"/>
    <w:rsid w:val="00C76124"/>
    <w:rsid w:val="00C7705E"/>
    <w:rsid w:val="00C77558"/>
    <w:rsid w:val="00C775C6"/>
    <w:rsid w:val="00C81743"/>
    <w:rsid w:val="00C85037"/>
    <w:rsid w:val="00C851AF"/>
    <w:rsid w:val="00C904B6"/>
    <w:rsid w:val="00C910BF"/>
    <w:rsid w:val="00C92319"/>
    <w:rsid w:val="00C928E4"/>
    <w:rsid w:val="00C92F25"/>
    <w:rsid w:val="00C93C7B"/>
    <w:rsid w:val="00C9423C"/>
    <w:rsid w:val="00C9730C"/>
    <w:rsid w:val="00CA4004"/>
    <w:rsid w:val="00CA635D"/>
    <w:rsid w:val="00CA66D4"/>
    <w:rsid w:val="00CA6C35"/>
    <w:rsid w:val="00CB43A3"/>
    <w:rsid w:val="00CB5934"/>
    <w:rsid w:val="00CB7E4D"/>
    <w:rsid w:val="00CC17C9"/>
    <w:rsid w:val="00CC1AE1"/>
    <w:rsid w:val="00CC239C"/>
    <w:rsid w:val="00CC31B2"/>
    <w:rsid w:val="00CC3773"/>
    <w:rsid w:val="00CC402B"/>
    <w:rsid w:val="00CC4501"/>
    <w:rsid w:val="00CC4DC1"/>
    <w:rsid w:val="00CC680E"/>
    <w:rsid w:val="00CC7FBE"/>
    <w:rsid w:val="00CD2BE7"/>
    <w:rsid w:val="00CD7428"/>
    <w:rsid w:val="00CE0C69"/>
    <w:rsid w:val="00CE275C"/>
    <w:rsid w:val="00CE2AAB"/>
    <w:rsid w:val="00CE2CED"/>
    <w:rsid w:val="00CE3683"/>
    <w:rsid w:val="00CE3870"/>
    <w:rsid w:val="00CE3E39"/>
    <w:rsid w:val="00CE72A3"/>
    <w:rsid w:val="00CE7C45"/>
    <w:rsid w:val="00CF0C8A"/>
    <w:rsid w:val="00CF1A7F"/>
    <w:rsid w:val="00D010BE"/>
    <w:rsid w:val="00D05C2B"/>
    <w:rsid w:val="00D0692B"/>
    <w:rsid w:val="00D079CD"/>
    <w:rsid w:val="00D14EE1"/>
    <w:rsid w:val="00D208F0"/>
    <w:rsid w:val="00D22DBC"/>
    <w:rsid w:val="00D23544"/>
    <w:rsid w:val="00D23897"/>
    <w:rsid w:val="00D25E3C"/>
    <w:rsid w:val="00D26A1F"/>
    <w:rsid w:val="00D26AC9"/>
    <w:rsid w:val="00D27760"/>
    <w:rsid w:val="00D27FF7"/>
    <w:rsid w:val="00D321C1"/>
    <w:rsid w:val="00D33733"/>
    <w:rsid w:val="00D33BF7"/>
    <w:rsid w:val="00D34190"/>
    <w:rsid w:val="00D37211"/>
    <w:rsid w:val="00D37377"/>
    <w:rsid w:val="00D37DAC"/>
    <w:rsid w:val="00D400F9"/>
    <w:rsid w:val="00D420E8"/>
    <w:rsid w:val="00D426B6"/>
    <w:rsid w:val="00D44031"/>
    <w:rsid w:val="00D463E0"/>
    <w:rsid w:val="00D46CBD"/>
    <w:rsid w:val="00D50734"/>
    <w:rsid w:val="00D550F4"/>
    <w:rsid w:val="00D57812"/>
    <w:rsid w:val="00D608BA"/>
    <w:rsid w:val="00D61B02"/>
    <w:rsid w:val="00D622BC"/>
    <w:rsid w:val="00D63E36"/>
    <w:rsid w:val="00D64797"/>
    <w:rsid w:val="00D64B9B"/>
    <w:rsid w:val="00D67925"/>
    <w:rsid w:val="00D67DAD"/>
    <w:rsid w:val="00D67ED9"/>
    <w:rsid w:val="00D7028D"/>
    <w:rsid w:val="00D70FDC"/>
    <w:rsid w:val="00D71D5B"/>
    <w:rsid w:val="00D72876"/>
    <w:rsid w:val="00D72E3E"/>
    <w:rsid w:val="00D7356F"/>
    <w:rsid w:val="00D74704"/>
    <w:rsid w:val="00D74FAA"/>
    <w:rsid w:val="00D761FA"/>
    <w:rsid w:val="00D827A8"/>
    <w:rsid w:val="00D85309"/>
    <w:rsid w:val="00D86822"/>
    <w:rsid w:val="00D86E04"/>
    <w:rsid w:val="00D87BD8"/>
    <w:rsid w:val="00D90ECA"/>
    <w:rsid w:val="00D91875"/>
    <w:rsid w:val="00D92142"/>
    <w:rsid w:val="00D922C5"/>
    <w:rsid w:val="00D9559F"/>
    <w:rsid w:val="00DA07C2"/>
    <w:rsid w:val="00DA1EF6"/>
    <w:rsid w:val="00DA1F44"/>
    <w:rsid w:val="00DA22D6"/>
    <w:rsid w:val="00DA32A9"/>
    <w:rsid w:val="00DA4C97"/>
    <w:rsid w:val="00DA77EF"/>
    <w:rsid w:val="00DB0D6C"/>
    <w:rsid w:val="00DB0FEF"/>
    <w:rsid w:val="00DB15F6"/>
    <w:rsid w:val="00DB2D43"/>
    <w:rsid w:val="00DB72E8"/>
    <w:rsid w:val="00DC0FC6"/>
    <w:rsid w:val="00DC1AE5"/>
    <w:rsid w:val="00DC2972"/>
    <w:rsid w:val="00DC358C"/>
    <w:rsid w:val="00DC46AB"/>
    <w:rsid w:val="00DC526C"/>
    <w:rsid w:val="00DD21A4"/>
    <w:rsid w:val="00DD5F39"/>
    <w:rsid w:val="00DD6114"/>
    <w:rsid w:val="00DD625B"/>
    <w:rsid w:val="00DD72F8"/>
    <w:rsid w:val="00DE2EA1"/>
    <w:rsid w:val="00DE4B6D"/>
    <w:rsid w:val="00DE4DFD"/>
    <w:rsid w:val="00DE51E6"/>
    <w:rsid w:val="00DE5409"/>
    <w:rsid w:val="00DE7450"/>
    <w:rsid w:val="00DF226E"/>
    <w:rsid w:val="00DF2DCF"/>
    <w:rsid w:val="00DF4F66"/>
    <w:rsid w:val="00DF592B"/>
    <w:rsid w:val="00DF5ED4"/>
    <w:rsid w:val="00DF69E5"/>
    <w:rsid w:val="00DF7082"/>
    <w:rsid w:val="00E0020E"/>
    <w:rsid w:val="00E01F28"/>
    <w:rsid w:val="00E029AE"/>
    <w:rsid w:val="00E059C4"/>
    <w:rsid w:val="00E100C9"/>
    <w:rsid w:val="00E1107D"/>
    <w:rsid w:val="00E14355"/>
    <w:rsid w:val="00E14E08"/>
    <w:rsid w:val="00E16B30"/>
    <w:rsid w:val="00E21D70"/>
    <w:rsid w:val="00E2289B"/>
    <w:rsid w:val="00E261B8"/>
    <w:rsid w:val="00E26697"/>
    <w:rsid w:val="00E30874"/>
    <w:rsid w:val="00E42490"/>
    <w:rsid w:val="00E51D40"/>
    <w:rsid w:val="00E52668"/>
    <w:rsid w:val="00E526B4"/>
    <w:rsid w:val="00E52BBC"/>
    <w:rsid w:val="00E52C33"/>
    <w:rsid w:val="00E53818"/>
    <w:rsid w:val="00E54F4F"/>
    <w:rsid w:val="00E60810"/>
    <w:rsid w:val="00E60F8A"/>
    <w:rsid w:val="00E63D15"/>
    <w:rsid w:val="00E657BB"/>
    <w:rsid w:val="00E65B1D"/>
    <w:rsid w:val="00E71F3A"/>
    <w:rsid w:val="00E7221F"/>
    <w:rsid w:val="00E72407"/>
    <w:rsid w:val="00E736D1"/>
    <w:rsid w:val="00E73825"/>
    <w:rsid w:val="00E7486F"/>
    <w:rsid w:val="00E75694"/>
    <w:rsid w:val="00E80E76"/>
    <w:rsid w:val="00E832A9"/>
    <w:rsid w:val="00E83E35"/>
    <w:rsid w:val="00E8526A"/>
    <w:rsid w:val="00E854E4"/>
    <w:rsid w:val="00E86469"/>
    <w:rsid w:val="00E8670D"/>
    <w:rsid w:val="00E90A66"/>
    <w:rsid w:val="00E914FE"/>
    <w:rsid w:val="00E91838"/>
    <w:rsid w:val="00E938B5"/>
    <w:rsid w:val="00E95807"/>
    <w:rsid w:val="00E975D6"/>
    <w:rsid w:val="00EA285C"/>
    <w:rsid w:val="00EA2C1C"/>
    <w:rsid w:val="00EA3665"/>
    <w:rsid w:val="00EA3B76"/>
    <w:rsid w:val="00EA5871"/>
    <w:rsid w:val="00EA5D19"/>
    <w:rsid w:val="00EA6BA3"/>
    <w:rsid w:val="00EB0C07"/>
    <w:rsid w:val="00EB1831"/>
    <w:rsid w:val="00EB20CA"/>
    <w:rsid w:val="00EB2240"/>
    <w:rsid w:val="00EB23D6"/>
    <w:rsid w:val="00EB3055"/>
    <w:rsid w:val="00EB55C6"/>
    <w:rsid w:val="00EB601D"/>
    <w:rsid w:val="00EB61FA"/>
    <w:rsid w:val="00EB62AB"/>
    <w:rsid w:val="00EB72BE"/>
    <w:rsid w:val="00EC1B73"/>
    <w:rsid w:val="00EC2C96"/>
    <w:rsid w:val="00EC3263"/>
    <w:rsid w:val="00EC4FB9"/>
    <w:rsid w:val="00EC6A00"/>
    <w:rsid w:val="00EC6FD9"/>
    <w:rsid w:val="00ED0DC7"/>
    <w:rsid w:val="00ED294E"/>
    <w:rsid w:val="00ED3B4D"/>
    <w:rsid w:val="00ED3E7F"/>
    <w:rsid w:val="00ED5BF2"/>
    <w:rsid w:val="00ED60A5"/>
    <w:rsid w:val="00ED74F4"/>
    <w:rsid w:val="00EE0846"/>
    <w:rsid w:val="00EE3C5A"/>
    <w:rsid w:val="00EE4044"/>
    <w:rsid w:val="00EE4219"/>
    <w:rsid w:val="00EE5306"/>
    <w:rsid w:val="00EE6E8F"/>
    <w:rsid w:val="00EF28A2"/>
    <w:rsid w:val="00EF5036"/>
    <w:rsid w:val="00EF55EE"/>
    <w:rsid w:val="00EF5EB7"/>
    <w:rsid w:val="00F021EA"/>
    <w:rsid w:val="00F03B56"/>
    <w:rsid w:val="00F042B9"/>
    <w:rsid w:val="00F05DF2"/>
    <w:rsid w:val="00F06DF4"/>
    <w:rsid w:val="00F07418"/>
    <w:rsid w:val="00F206F4"/>
    <w:rsid w:val="00F20ECD"/>
    <w:rsid w:val="00F21607"/>
    <w:rsid w:val="00F242CE"/>
    <w:rsid w:val="00F24382"/>
    <w:rsid w:val="00F24E18"/>
    <w:rsid w:val="00F25735"/>
    <w:rsid w:val="00F32843"/>
    <w:rsid w:val="00F364CD"/>
    <w:rsid w:val="00F36AD1"/>
    <w:rsid w:val="00F40C4D"/>
    <w:rsid w:val="00F419E7"/>
    <w:rsid w:val="00F42CEF"/>
    <w:rsid w:val="00F47FD4"/>
    <w:rsid w:val="00F54B8C"/>
    <w:rsid w:val="00F55306"/>
    <w:rsid w:val="00F55B41"/>
    <w:rsid w:val="00F60AD1"/>
    <w:rsid w:val="00F60D9A"/>
    <w:rsid w:val="00F61602"/>
    <w:rsid w:val="00F61818"/>
    <w:rsid w:val="00F61AA2"/>
    <w:rsid w:val="00F61E12"/>
    <w:rsid w:val="00F64346"/>
    <w:rsid w:val="00F6611C"/>
    <w:rsid w:val="00F66F15"/>
    <w:rsid w:val="00F721CE"/>
    <w:rsid w:val="00F7235E"/>
    <w:rsid w:val="00F73B2E"/>
    <w:rsid w:val="00F753B6"/>
    <w:rsid w:val="00F75969"/>
    <w:rsid w:val="00F762B3"/>
    <w:rsid w:val="00F76AF1"/>
    <w:rsid w:val="00F837D8"/>
    <w:rsid w:val="00F84DD9"/>
    <w:rsid w:val="00F87445"/>
    <w:rsid w:val="00F900EE"/>
    <w:rsid w:val="00F93638"/>
    <w:rsid w:val="00F97A61"/>
    <w:rsid w:val="00F97FE2"/>
    <w:rsid w:val="00FA031D"/>
    <w:rsid w:val="00FA18DE"/>
    <w:rsid w:val="00FA1F6C"/>
    <w:rsid w:val="00FA3528"/>
    <w:rsid w:val="00FA3C3D"/>
    <w:rsid w:val="00FA40BB"/>
    <w:rsid w:val="00FA4143"/>
    <w:rsid w:val="00FA6468"/>
    <w:rsid w:val="00FA7837"/>
    <w:rsid w:val="00FB4FCE"/>
    <w:rsid w:val="00FB6CDF"/>
    <w:rsid w:val="00FC4A54"/>
    <w:rsid w:val="00FC5A9B"/>
    <w:rsid w:val="00FD07BF"/>
    <w:rsid w:val="00FD1AAF"/>
    <w:rsid w:val="00FD3B3C"/>
    <w:rsid w:val="00FD5436"/>
    <w:rsid w:val="00FD5B86"/>
    <w:rsid w:val="00FD66B7"/>
    <w:rsid w:val="00FE151E"/>
    <w:rsid w:val="00FE26C1"/>
    <w:rsid w:val="00FE6C51"/>
    <w:rsid w:val="00FE6DF4"/>
    <w:rsid w:val="00FF048D"/>
    <w:rsid w:val="00FF3BB1"/>
    <w:rsid w:val="00FF4972"/>
    <w:rsid w:val="00FF63CB"/>
    <w:rsid w:val="03586669"/>
    <w:rsid w:val="0DCD7FA3"/>
    <w:rsid w:val="14DC026A"/>
    <w:rsid w:val="16E674C1"/>
    <w:rsid w:val="198B758C"/>
    <w:rsid w:val="246702D4"/>
    <w:rsid w:val="29282D8D"/>
    <w:rsid w:val="2AA35B14"/>
    <w:rsid w:val="2D3E700C"/>
    <w:rsid w:val="2E1B55B9"/>
    <w:rsid w:val="2E333F69"/>
    <w:rsid w:val="30D15C7C"/>
    <w:rsid w:val="30DA5B4B"/>
    <w:rsid w:val="367435B6"/>
    <w:rsid w:val="39270F1B"/>
    <w:rsid w:val="3C9F7906"/>
    <w:rsid w:val="3F8155D2"/>
    <w:rsid w:val="402F3301"/>
    <w:rsid w:val="459F152D"/>
    <w:rsid w:val="46C31C06"/>
    <w:rsid w:val="47275DB6"/>
    <w:rsid w:val="499177B5"/>
    <w:rsid w:val="49F51F9A"/>
    <w:rsid w:val="4E4C6B2B"/>
    <w:rsid w:val="4FB122D1"/>
    <w:rsid w:val="51294C5E"/>
    <w:rsid w:val="60222F15"/>
    <w:rsid w:val="61465DAC"/>
    <w:rsid w:val="62066E07"/>
    <w:rsid w:val="621C71FD"/>
    <w:rsid w:val="6C5034C7"/>
    <w:rsid w:val="6F657C03"/>
    <w:rsid w:val="739E5CD1"/>
    <w:rsid w:val="76DD70D1"/>
    <w:rsid w:val="7A17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qFormat="1" w:unhideWhenUsed="0" w:uiPriority="0" w:semiHidden="0" w:name="footnote text"/>
    <w:lsdException w:uiPriority="0" w:semiHidden="0" w:name="annotation text"/>
    <w:lsdException w:qFormat="1" w:uiPriority="0" w:semiHidden="0" w:name="header"/>
    <w:lsdException w:qFormat="1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2">
    <w:name w:val="Default Paragraph Font"/>
    <w:unhideWhenUsed/>
    <w:uiPriority w:val="1"/>
  </w:style>
  <w:style w:type="table" w:default="1" w:styleId="3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48"/>
    <w:unhideWhenUsed/>
    <w:uiPriority w:val="99"/>
    <w:rPr>
      <w:b/>
      <w:bCs/>
    </w:rPr>
  </w:style>
  <w:style w:type="paragraph" w:styleId="3">
    <w:name w:val="annotation text"/>
    <w:basedOn w:val="1"/>
    <w:link w:val="147"/>
    <w:unhideWhenUsed/>
    <w:uiPriority w:val="0"/>
    <w:pPr>
      <w:jc w:val="left"/>
    </w:pPr>
  </w:style>
  <w:style w:type="paragraph" w:styleId="4">
    <w:name w:val="toc 7"/>
    <w:basedOn w:val="1"/>
    <w:next w:val="1"/>
    <w:semiHidden/>
    <w:qFormat/>
    <w:uiPriority w:val="0"/>
    <w:pPr>
      <w:tabs>
        <w:tab w:val="right" w:leader="dot" w:pos="9241"/>
      </w:tabs>
      <w:ind w:firstLine="505" w:firstLineChars="500"/>
      <w:jc w:val="left"/>
    </w:pPr>
    <w:rPr>
      <w:rFonts w:ascii="宋体" w:hAnsi="Times New Roman" w:eastAsia="宋体" w:cs="Times New Roman"/>
      <w:szCs w:val="21"/>
    </w:rPr>
  </w:style>
  <w:style w:type="paragraph" w:styleId="5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6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7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8">
    <w:name w:val="Document Map"/>
    <w:basedOn w:val="1"/>
    <w:link w:val="55"/>
    <w:semiHidden/>
    <w:qFormat/>
    <w:uiPriority w:val="0"/>
    <w:pPr>
      <w:shd w:val="clear" w:color="auto" w:fill="000080"/>
    </w:pPr>
    <w:rPr>
      <w:rFonts w:ascii="Times New Roman" w:hAnsi="Times New Roman" w:eastAsia="宋体" w:cs="Times New Roman"/>
      <w:szCs w:val="24"/>
    </w:rPr>
  </w:style>
  <w:style w:type="paragraph" w:styleId="9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0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1">
    <w:name w:val="toc 5"/>
    <w:basedOn w:val="1"/>
    <w:next w:val="1"/>
    <w:semiHidden/>
    <w:qFormat/>
    <w:uiPriority w:val="0"/>
    <w:pPr>
      <w:tabs>
        <w:tab w:val="right" w:leader="dot" w:pos="9241"/>
      </w:tabs>
      <w:ind w:firstLine="300" w:firstLineChars="300"/>
      <w:jc w:val="left"/>
    </w:pPr>
    <w:rPr>
      <w:rFonts w:ascii="宋体" w:hAnsi="Times New Roman" w:eastAsia="宋体" w:cs="Times New Roman"/>
      <w:szCs w:val="21"/>
    </w:rPr>
  </w:style>
  <w:style w:type="paragraph" w:styleId="12">
    <w:name w:val="toc 3"/>
    <w:basedOn w:val="1"/>
    <w:next w:val="1"/>
    <w:semiHidden/>
    <w:qFormat/>
    <w:uiPriority w:val="0"/>
    <w:pPr>
      <w:tabs>
        <w:tab w:val="right" w:leader="dot" w:pos="9241"/>
      </w:tabs>
      <w:ind w:firstLine="102" w:firstLineChars="100"/>
      <w:jc w:val="left"/>
    </w:pPr>
    <w:rPr>
      <w:rFonts w:ascii="宋体" w:hAnsi="Times New Roman" w:eastAsia="宋体" w:cs="Times New Roman"/>
      <w:szCs w:val="21"/>
    </w:rPr>
  </w:style>
  <w:style w:type="paragraph" w:styleId="13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 w:hAnsi="Times New Roman" w:eastAsia="宋体" w:cs="Times New Roman"/>
      <w:szCs w:val="21"/>
    </w:rPr>
  </w:style>
  <w:style w:type="paragraph" w:styleId="14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15">
    <w:name w:val="endnote text"/>
    <w:basedOn w:val="1"/>
    <w:link w:val="56"/>
    <w:semiHidden/>
    <w:qFormat/>
    <w:uiPriority w:val="0"/>
    <w:pPr>
      <w:snapToGrid w:val="0"/>
      <w:jc w:val="left"/>
    </w:pPr>
    <w:rPr>
      <w:rFonts w:eastAsia="宋体"/>
      <w:szCs w:val="24"/>
    </w:rPr>
  </w:style>
  <w:style w:type="paragraph" w:styleId="16">
    <w:name w:val="Balloon Text"/>
    <w:basedOn w:val="1"/>
    <w:link w:val="149"/>
    <w:unhideWhenUsed/>
    <w:uiPriority w:val="99"/>
    <w:rPr>
      <w:sz w:val="18"/>
      <w:szCs w:val="18"/>
    </w:rPr>
  </w:style>
  <w:style w:type="paragraph" w:styleId="17">
    <w:name w:val="footer"/>
    <w:basedOn w:val="1"/>
    <w:link w:val="4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4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semiHidden/>
    <w:qFormat/>
    <w:uiPriority w:val="0"/>
    <w:pPr>
      <w:tabs>
        <w:tab w:val="right" w:leader="dot" w:pos="9241"/>
      </w:tabs>
      <w:spacing w:beforeLines="25" w:afterLines="25"/>
      <w:jc w:val="left"/>
    </w:pPr>
    <w:rPr>
      <w:rFonts w:ascii="宋体" w:hAnsi="Times New Roman" w:eastAsia="宋体" w:cs="Times New Roman"/>
      <w:szCs w:val="21"/>
    </w:rPr>
  </w:style>
  <w:style w:type="paragraph" w:styleId="20">
    <w:name w:val="toc 4"/>
    <w:basedOn w:val="1"/>
    <w:next w:val="1"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 w:hAnsi="Times New Roman" w:eastAsia="宋体" w:cs="Times New Roman"/>
      <w:szCs w:val="21"/>
    </w:rPr>
  </w:style>
  <w:style w:type="paragraph" w:styleId="21">
    <w:name w:val="index heading"/>
    <w:basedOn w:val="1"/>
    <w:next w:val="22"/>
    <w:qFormat/>
    <w:uiPriority w:val="0"/>
    <w:pPr>
      <w:spacing w:before="120" w:after="120"/>
      <w:jc w:val="center"/>
    </w:pPr>
    <w:rPr>
      <w:rFonts w:ascii="Calibri" w:hAnsi="Calibri" w:eastAsia="宋体" w:cs="Times New Roman"/>
      <w:b/>
      <w:bCs/>
      <w:iCs/>
      <w:szCs w:val="20"/>
    </w:rPr>
  </w:style>
  <w:style w:type="paragraph" w:styleId="22">
    <w:name w:val="index 1"/>
    <w:basedOn w:val="1"/>
    <w:next w:val="23"/>
    <w:qFormat/>
    <w:uiPriority w:val="0"/>
    <w:pPr>
      <w:tabs>
        <w:tab w:val="right" w:leader="dot" w:pos="9299"/>
      </w:tabs>
      <w:jc w:val="left"/>
    </w:pPr>
    <w:rPr>
      <w:rFonts w:ascii="宋体" w:hAnsi="Times New Roman" w:eastAsia="宋体" w:cs="Times New Roman"/>
      <w:szCs w:val="21"/>
    </w:rPr>
  </w:style>
  <w:style w:type="paragraph" w:customStyle="1" w:styleId="23">
    <w:name w:val="段"/>
    <w:link w:val="46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4">
    <w:name w:val="footnote text"/>
    <w:basedOn w:val="1"/>
    <w:link w:val="54"/>
    <w:qFormat/>
    <w:uiPriority w:val="0"/>
    <w:pPr>
      <w:numPr>
        <w:ilvl w:val="0"/>
        <w:numId w:val="1"/>
      </w:numPr>
      <w:snapToGrid w:val="0"/>
      <w:jc w:val="left"/>
    </w:pPr>
    <w:rPr>
      <w:rFonts w:ascii="宋体" w:hAnsi="Times New Roman" w:eastAsia="宋体" w:cs="Times New Roman"/>
      <w:sz w:val="18"/>
      <w:szCs w:val="18"/>
    </w:rPr>
  </w:style>
  <w:style w:type="paragraph" w:styleId="25">
    <w:name w:val="toc 6"/>
    <w:basedOn w:val="1"/>
    <w:next w:val="1"/>
    <w:semiHidden/>
    <w:qFormat/>
    <w:uiPriority w:val="0"/>
    <w:pPr>
      <w:tabs>
        <w:tab w:val="right" w:leader="dot" w:pos="9241"/>
      </w:tabs>
      <w:ind w:firstLine="403" w:firstLineChars="400"/>
      <w:jc w:val="left"/>
    </w:pPr>
    <w:rPr>
      <w:rFonts w:ascii="宋体" w:hAnsi="Times New Roman" w:eastAsia="宋体" w:cs="Times New Roman"/>
      <w:szCs w:val="21"/>
    </w:rPr>
  </w:style>
  <w:style w:type="paragraph" w:styleId="26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7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 w:eastAsia="宋体" w:cs="Times New Roman"/>
      <w:sz w:val="20"/>
      <w:szCs w:val="20"/>
    </w:rPr>
  </w:style>
  <w:style w:type="paragraph" w:styleId="28">
    <w:name w:val="toc 2"/>
    <w:basedOn w:val="1"/>
    <w:next w:val="1"/>
    <w:semiHidden/>
    <w:qFormat/>
    <w:uiPriority w:val="0"/>
    <w:pPr>
      <w:tabs>
        <w:tab w:val="right" w:leader="dot" w:pos="9241"/>
      </w:tabs>
    </w:pPr>
    <w:rPr>
      <w:rFonts w:ascii="宋体" w:hAnsi="Times New Roman" w:eastAsia="宋体" w:cs="Times New Roman"/>
      <w:szCs w:val="21"/>
    </w:rPr>
  </w:style>
  <w:style w:type="paragraph" w:styleId="29">
    <w:name w:val="toc 9"/>
    <w:basedOn w:val="1"/>
    <w:next w:val="1"/>
    <w:semiHidden/>
    <w:qFormat/>
    <w:uiPriority w:val="0"/>
    <w:pPr>
      <w:ind w:left="1470"/>
      <w:jc w:val="left"/>
    </w:pPr>
    <w:rPr>
      <w:rFonts w:ascii="Times New Roman" w:hAnsi="Times New Roman" w:eastAsia="宋体" w:cs="Times New Roman"/>
      <w:sz w:val="20"/>
      <w:szCs w:val="20"/>
    </w:rPr>
  </w:style>
  <w:style w:type="paragraph" w:styleId="3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1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 w:eastAsia="宋体" w:cs="Times New Roman"/>
      <w:sz w:val="20"/>
      <w:szCs w:val="20"/>
    </w:rPr>
  </w:style>
  <w:style w:type="character" w:styleId="33">
    <w:name w:val="endnote reference"/>
    <w:semiHidden/>
    <w:qFormat/>
    <w:uiPriority w:val="0"/>
    <w:rPr>
      <w:vertAlign w:val="superscript"/>
    </w:rPr>
  </w:style>
  <w:style w:type="character" w:styleId="34">
    <w:name w:val="page number"/>
    <w:qFormat/>
    <w:uiPriority w:val="0"/>
    <w:rPr>
      <w:rFonts w:ascii="Times New Roman" w:hAnsi="Times New Roman" w:eastAsia="宋体"/>
      <w:sz w:val="18"/>
    </w:rPr>
  </w:style>
  <w:style w:type="character" w:styleId="35">
    <w:name w:val="FollowedHyperlink"/>
    <w:qFormat/>
    <w:uiPriority w:val="0"/>
    <w:rPr>
      <w:color w:val="800080"/>
      <w:u w:val="single"/>
    </w:rPr>
  </w:style>
  <w:style w:type="character" w:styleId="36">
    <w:name w:val="Hyperlink"/>
    <w:qFormat/>
    <w:uiPriority w:val="0"/>
    <w:rPr>
      <w:color w:val="0000FF"/>
      <w:spacing w:val="0"/>
      <w:w w:val="100"/>
      <w:szCs w:val="21"/>
      <w:u w:val="single"/>
    </w:rPr>
  </w:style>
  <w:style w:type="character" w:styleId="37">
    <w:name w:val="annotation reference"/>
    <w:basedOn w:val="32"/>
    <w:unhideWhenUsed/>
    <w:uiPriority w:val="99"/>
    <w:rPr>
      <w:sz w:val="21"/>
      <w:szCs w:val="21"/>
    </w:rPr>
  </w:style>
  <w:style w:type="character" w:styleId="38">
    <w:name w:val="footnote reference"/>
    <w:semiHidden/>
    <w:qFormat/>
    <w:uiPriority w:val="0"/>
    <w:rPr>
      <w:vertAlign w:val="superscript"/>
    </w:rPr>
  </w:style>
  <w:style w:type="table" w:styleId="40">
    <w:name w:val="Table Grid"/>
    <w:basedOn w:val="39"/>
    <w:qFormat/>
    <w:uiPriority w:val="0"/>
    <w:rPr>
      <w:rFonts w:ascii="宋体" w:hAnsi="Times New Roman" w:eastAsia="宋体" w:cs="Times New Roman"/>
      <w:kern w:val="0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页眉 Char"/>
    <w:basedOn w:val="32"/>
    <w:link w:val="18"/>
    <w:semiHidden/>
    <w:uiPriority w:val="99"/>
    <w:rPr>
      <w:sz w:val="18"/>
      <w:szCs w:val="18"/>
    </w:rPr>
  </w:style>
  <w:style w:type="character" w:customStyle="1" w:styleId="42">
    <w:name w:val="页脚 Char"/>
    <w:basedOn w:val="32"/>
    <w:link w:val="17"/>
    <w:semiHidden/>
    <w:uiPriority w:val="99"/>
    <w:rPr>
      <w:sz w:val="18"/>
      <w:szCs w:val="18"/>
    </w:rPr>
  </w:style>
  <w:style w:type="character" w:customStyle="1" w:styleId="43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44">
    <w:name w:val="首示例 Char"/>
    <w:link w:val="45"/>
    <w:uiPriority w:val="0"/>
    <w:rPr>
      <w:rFonts w:ascii="宋体" w:hAnsi="宋体"/>
      <w:sz w:val="18"/>
      <w:szCs w:val="18"/>
    </w:rPr>
  </w:style>
  <w:style w:type="paragraph" w:customStyle="1" w:styleId="45">
    <w:name w:val="首示例"/>
    <w:next w:val="23"/>
    <w:link w:val="44"/>
    <w:qFormat/>
    <w:uiPriority w:val="0"/>
    <w:pPr>
      <w:numPr>
        <w:ilvl w:val="0"/>
        <w:numId w:val="2"/>
      </w:numPr>
      <w:tabs>
        <w:tab w:val="left" w:pos="360"/>
      </w:tabs>
      <w:ind w:firstLine="0"/>
    </w:pPr>
    <w:rPr>
      <w:rFonts w:ascii="宋体" w:hAnsi="宋体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46">
    <w:name w:val="段 Char"/>
    <w:link w:val="23"/>
    <w:qFormat/>
    <w:uiPriority w:val="0"/>
    <w:rPr>
      <w:rFonts w:ascii="宋体"/>
    </w:rPr>
  </w:style>
  <w:style w:type="character" w:customStyle="1" w:styleId="47">
    <w:name w:val="附录公式 Char"/>
    <w:basedOn w:val="46"/>
    <w:link w:val="48"/>
    <w:qFormat/>
    <w:uiPriority w:val="0"/>
  </w:style>
  <w:style w:type="paragraph" w:customStyle="1" w:styleId="48">
    <w:name w:val="附录公式"/>
    <w:basedOn w:val="23"/>
    <w:next w:val="23"/>
    <w:link w:val="47"/>
    <w:qFormat/>
    <w:uiPriority w:val="0"/>
  </w:style>
  <w:style w:type="character" w:customStyle="1" w:styleId="49">
    <w:name w:val="font11"/>
    <w:basedOn w:val="32"/>
    <w:uiPriority w:val="0"/>
    <w:rPr>
      <w:rFonts w:hint="default" w:ascii="Times New Roman" w:hAnsi="Times New Roman" w:cs="Times New Roman"/>
      <w:color w:val="000000"/>
      <w:sz w:val="15"/>
      <w:szCs w:val="15"/>
      <w:u w:val="none"/>
    </w:rPr>
  </w:style>
  <w:style w:type="character" w:customStyle="1" w:styleId="50">
    <w:name w:val="尾注文本 Char"/>
    <w:link w:val="15"/>
    <w:semiHidden/>
    <w:qFormat/>
    <w:uiPriority w:val="0"/>
    <w:rPr>
      <w:rFonts w:eastAsia="宋体"/>
      <w:szCs w:val="24"/>
    </w:rPr>
  </w:style>
  <w:style w:type="character" w:customStyle="1" w:styleId="51">
    <w:name w:val="font21"/>
    <w:basedOn w:val="32"/>
    <w:uiPriority w:val="0"/>
    <w:rPr>
      <w:rFonts w:hint="eastAsia" w:ascii="宋体" w:hAnsi="宋体" w:eastAsia="宋体" w:cs="宋体"/>
      <w:color w:val="000000"/>
      <w:sz w:val="15"/>
      <w:szCs w:val="15"/>
      <w:u w:val="none"/>
    </w:rPr>
  </w:style>
  <w:style w:type="character" w:customStyle="1" w:styleId="52">
    <w:name w:val="apple-converted-space"/>
    <w:basedOn w:val="32"/>
    <w:uiPriority w:val="0"/>
  </w:style>
  <w:style w:type="character" w:customStyle="1" w:styleId="53">
    <w:name w:val="font41"/>
    <w:basedOn w:val="32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4">
    <w:name w:val="脚注文本 Char"/>
    <w:basedOn w:val="32"/>
    <w:link w:val="24"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55">
    <w:name w:val="文档结构图 Char"/>
    <w:basedOn w:val="32"/>
    <w:link w:val="8"/>
    <w:semiHidden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56">
    <w:name w:val="尾注文本 Char1"/>
    <w:basedOn w:val="32"/>
    <w:link w:val="15"/>
    <w:semiHidden/>
    <w:uiPriority w:val="99"/>
  </w:style>
  <w:style w:type="paragraph" w:customStyle="1" w:styleId="57">
    <w:name w:val="二级无"/>
    <w:basedOn w:val="58"/>
    <w:uiPriority w:val="0"/>
    <w:pPr>
      <w:spacing w:beforeLines="0" w:afterLines="0"/>
    </w:pPr>
    <w:rPr>
      <w:rFonts w:ascii="宋体" w:eastAsia="宋体"/>
    </w:rPr>
  </w:style>
  <w:style w:type="paragraph" w:customStyle="1" w:styleId="58">
    <w:name w:val="二级条标题"/>
    <w:basedOn w:val="59"/>
    <w:next w:val="23"/>
    <w:qFormat/>
    <w:uiPriority w:val="0"/>
    <w:pPr>
      <w:numPr>
        <w:ilvl w:val="0"/>
        <w:numId w:val="0"/>
      </w:numPr>
      <w:spacing w:before="50" w:after="50"/>
      <w:outlineLvl w:val="3"/>
    </w:pPr>
  </w:style>
  <w:style w:type="paragraph" w:customStyle="1" w:styleId="59">
    <w:name w:val="一级条标题"/>
    <w:next w:val="23"/>
    <w:qFormat/>
    <w:uiPriority w:val="0"/>
    <w:pPr>
      <w:numPr>
        <w:ilvl w:val="1"/>
        <w:numId w:val="3"/>
      </w:numPr>
      <w:spacing w:beforeLines="50" w:afterLines="50"/>
      <w:outlineLvl w:val="2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60">
    <w:name w:val="其他发布日期"/>
    <w:basedOn w:val="61"/>
    <w:qFormat/>
    <w:uiPriority w:val="0"/>
    <w:pPr>
      <w:framePr w:vAnchor="page" w:hAnchor="text" w:x="1419"/>
    </w:pPr>
  </w:style>
  <w:style w:type="paragraph" w:customStyle="1" w:styleId="61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kern w:val="0"/>
      <w:sz w:val="28"/>
      <w:szCs w:val="20"/>
      <w:lang w:val="en-US" w:eastAsia="zh-CN" w:bidi="ar-SA"/>
    </w:rPr>
  </w:style>
  <w:style w:type="paragraph" w:customStyle="1" w:styleId="62">
    <w:name w:val="附录章标题"/>
    <w:next w:val="23"/>
    <w:uiPriority w:val="0"/>
    <w:pPr>
      <w:numPr>
        <w:ilvl w:val="1"/>
        <w:numId w:val="4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szCs w:val="20"/>
      <w:lang w:val="en-US" w:eastAsia="zh-CN" w:bidi="ar-SA"/>
    </w:rPr>
  </w:style>
  <w:style w:type="paragraph" w:customStyle="1" w:styleId="63">
    <w:name w:val="图表脚注说明"/>
    <w:basedOn w:val="1"/>
    <w:uiPriority w:val="0"/>
    <w:pPr>
      <w:numPr>
        <w:ilvl w:val="0"/>
        <w:numId w:val="5"/>
      </w:numPr>
    </w:pPr>
    <w:rPr>
      <w:rFonts w:ascii="宋体" w:hAnsi="Times New Roman" w:eastAsia="宋体" w:cs="Times New Roman"/>
      <w:sz w:val="18"/>
      <w:szCs w:val="18"/>
    </w:rPr>
  </w:style>
  <w:style w:type="paragraph" w:customStyle="1" w:styleId="64">
    <w:name w:val="附录四级条标题"/>
    <w:basedOn w:val="65"/>
    <w:next w:val="23"/>
    <w:uiPriority w:val="0"/>
    <w:pPr>
      <w:numPr>
        <w:ilvl w:val="5"/>
      </w:numPr>
      <w:tabs>
        <w:tab w:val="left" w:pos="360"/>
      </w:tabs>
      <w:outlineLvl w:val="5"/>
    </w:pPr>
  </w:style>
  <w:style w:type="paragraph" w:customStyle="1" w:styleId="65">
    <w:name w:val="附录三级条标题"/>
    <w:basedOn w:val="66"/>
    <w:next w:val="23"/>
    <w:qFormat/>
    <w:uiPriority w:val="0"/>
    <w:pPr>
      <w:numPr>
        <w:ilvl w:val="4"/>
      </w:numPr>
      <w:tabs>
        <w:tab w:val="left" w:pos="360"/>
      </w:tabs>
      <w:outlineLvl w:val="4"/>
    </w:pPr>
  </w:style>
  <w:style w:type="paragraph" w:customStyle="1" w:styleId="66">
    <w:name w:val="附录二级条标题"/>
    <w:basedOn w:val="1"/>
    <w:next w:val="23"/>
    <w:qFormat/>
    <w:uiPriority w:val="0"/>
    <w:pPr>
      <w:widowControl/>
      <w:numPr>
        <w:ilvl w:val="3"/>
        <w:numId w:val="4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hAnsi="Times New Roman" w:eastAsia="黑体" w:cs="Times New Roman"/>
      <w:kern w:val="21"/>
      <w:szCs w:val="20"/>
    </w:rPr>
  </w:style>
  <w:style w:type="paragraph" w:customStyle="1" w:styleId="67">
    <w:name w:val="封面正文"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68">
    <w:name w:val="图的脚注"/>
    <w:next w:val="23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69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kern w:val="0"/>
      <w:sz w:val="21"/>
      <w:szCs w:val="21"/>
      <w:lang w:val="en-US" w:eastAsia="zh-CN" w:bidi="ar-SA"/>
    </w:rPr>
  </w:style>
  <w:style w:type="paragraph" w:customStyle="1" w:styleId="70">
    <w:name w:val="封面标准文稿编辑信息"/>
    <w:basedOn w:val="71"/>
    <w:qFormat/>
    <w:uiPriority w:val="0"/>
    <w:pPr>
      <w:framePr/>
      <w:spacing w:before="180" w:line="180" w:lineRule="exact"/>
    </w:pPr>
    <w:rPr>
      <w:sz w:val="21"/>
    </w:rPr>
  </w:style>
  <w:style w:type="paragraph" w:customStyle="1" w:styleId="71">
    <w:name w:val="封面标准文稿类别"/>
    <w:basedOn w:val="72"/>
    <w:qFormat/>
    <w:uiPriority w:val="0"/>
    <w:pPr>
      <w:framePr/>
      <w:spacing w:after="160" w:line="240" w:lineRule="auto"/>
    </w:pPr>
    <w:rPr>
      <w:sz w:val="24"/>
    </w:rPr>
  </w:style>
  <w:style w:type="paragraph" w:customStyle="1" w:styleId="72">
    <w:name w:val="封面一致性程度标识"/>
    <w:basedOn w:val="73"/>
    <w:qFormat/>
    <w:uiPriority w:val="0"/>
    <w:pPr>
      <w:framePr/>
      <w:spacing w:before="440"/>
    </w:pPr>
    <w:rPr>
      <w:rFonts w:ascii="宋体" w:eastAsia="宋体"/>
    </w:rPr>
  </w:style>
  <w:style w:type="paragraph" w:customStyle="1" w:styleId="73">
    <w:name w:val="封面标准英文名称"/>
    <w:basedOn w:val="74"/>
    <w:qFormat/>
    <w:uiPriority w:val="0"/>
    <w:pPr>
      <w:framePr/>
      <w:spacing w:before="370" w:line="400" w:lineRule="exact"/>
    </w:pPr>
    <w:rPr>
      <w:rFonts w:ascii="Times New Roman"/>
      <w:sz w:val="28"/>
      <w:szCs w:val="28"/>
    </w:rPr>
  </w:style>
  <w:style w:type="paragraph" w:customStyle="1" w:styleId="74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paragraph" w:customStyle="1" w:styleId="75">
    <w:name w:val="附录表标题"/>
    <w:basedOn w:val="1"/>
    <w:next w:val="23"/>
    <w:qFormat/>
    <w:uiPriority w:val="0"/>
    <w:pPr>
      <w:numPr>
        <w:ilvl w:val="1"/>
        <w:numId w:val="6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76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kern w:val="0"/>
      <w:sz w:val="48"/>
      <w:szCs w:val="52"/>
      <w:lang w:val="en-US" w:eastAsia="zh-CN" w:bidi="ar-SA"/>
    </w:rPr>
  </w:style>
  <w:style w:type="paragraph" w:customStyle="1" w:styleId="77">
    <w:name w:val="实施日期"/>
    <w:basedOn w:val="61"/>
    <w:uiPriority w:val="0"/>
    <w:pPr>
      <w:framePr w:vAnchor="page" w:hAnchor="text"/>
      <w:jc w:val="right"/>
    </w:pPr>
  </w:style>
  <w:style w:type="paragraph" w:customStyle="1" w:styleId="78">
    <w:name w:val="附录一级条标题"/>
    <w:basedOn w:val="62"/>
    <w:next w:val="23"/>
    <w:uiPriority w:val="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79">
    <w:name w:val="附录五级条标题"/>
    <w:basedOn w:val="64"/>
    <w:next w:val="23"/>
    <w:uiPriority w:val="0"/>
    <w:pPr>
      <w:numPr>
        <w:ilvl w:val="6"/>
      </w:numPr>
      <w:outlineLvl w:val="6"/>
    </w:pPr>
  </w:style>
  <w:style w:type="paragraph" w:customStyle="1" w:styleId="80">
    <w:name w:val="附录字母编号列项（一级）"/>
    <w:qFormat/>
    <w:uiPriority w:val="0"/>
    <w:pPr>
      <w:numPr>
        <w:ilvl w:val="0"/>
        <w:numId w:val="7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81">
    <w:name w:val="编号列项（三级）"/>
    <w:uiPriority w:val="0"/>
    <w:pPr>
      <w:numPr>
        <w:ilvl w:val="2"/>
        <w:numId w:val="8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82">
    <w:name w:val="正文表标题"/>
    <w:next w:val="23"/>
    <w:qFormat/>
    <w:uiPriority w:val="0"/>
    <w:pPr>
      <w:numPr>
        <w:ilvl w:val="0"/>
        <w:numId w:val="9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83">
    <w:name w:val="其他实施日期"/>
    <w:basedOn w:val="77"/>
    <w:uiPriority w:val="0"/>
    <w:pPr>
      <w:framePr/>
    </w:pPr>
  </w:style>
  <w:style w:type="paragraph" w:customStyle="1" w:styleId="84">
    <w:name w:val="一级无"/>
    <w:basedOn w:val="59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85">
    <w:name w:val="列项◆（三级）"/>
    <w:basedOn w:val="1"/>
    <w:uiPriority w:val="0"/>
    <w:pPr>
      <w:numPr>
        <w:ilvl w:val="2"/>
        <w:numId w:val="10"/>
      </w:numPr>
    </w:pPr>
    <w:rPr>
      <w:rFonts w:ascii="宋体" w:hAnsi="Times New Roman" w:eastAsia="宋体" w:cs="Times New Roman"/>
      <w:szCs w:val="21"/>
    </w:rPr>
  </w:style>
  <w:style w:type="paragraph" w:customStyle="1" w:styleId="86">
    <w:name w:val="发布部门"/>
    <w:next w:val="23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kern w:val="0"/>
      <w:sz w:val="28"/>
      <w:szCs w:val="20"/>
      <w:lang w:val="en-US" w:eastAsia="zh-CN" w:bidi="ar-SA"/>
    </w:rPr>
  </w:style>
  <w:style w:type="paragraph" w:customStyle="1" w:styleId="87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88">
    <w:name w:val="其他标准标志"/>
    <w:basedOn w:val="89"/>
    <w:uiPriority w:val="0"/>
    <w:pPr>
      <w:framePr w:w="6101" w:vAnchor="page" w:hAnchor="page" w:x="4673" w:y="942"/>
    </w:pPr>
    <w:rPr>
      <w:w w:val="130"/>
    </w:rPr>
  </w:style>
  <w:style w:type="paragraph" w:customStyle="1" w:styleId="89">
    <w:name w:val="标准标志"/>
    <w:next w:val="1"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kern w:val="0"/>
      <w:sz w:val="96"/>
      <w:szCs w:val="96"/>
      <w:lang w:val="en-US" w:eastAsia="zh-CN" w:bidi="ar-SA"/>
    </w:rPr>
  </w:style>
  <w:style w:type="paragraph" w:customStyle="1" w:styleId="90">
    <w:name w:val="参考文献、索引标题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91">
    <w:name w:val="其他发布部门"/>
    <w:basedOn w:val="86"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92">
    <w:name w:val="三级无"/>
    <w:basedOn w:val="93"/>
    <w:uiPriority w:val="0"/>
    <w:pPr>
      <w:spacing w:beforeLines="0" w:afterLines="0"/>
    </w:pPr>
    <w:rPr>
      <w:rFonts w:ascii="宋体" w:eastAsia="宋体"/>
    </w:rPr>
  </w:style>
  <w:style w:type="paragraph" w:customStyle="1" w:styleId="93">
    <w:name w:val="三级条标题"/>
    <w:basedOn w:val="58"/>
    <w:next w:val="23"/>
    <w:qFormat/>
    <w:uiPriority w:val="0"/>
    <w:pPr>
      <w:numPr>
        <w:ilvl w:val="3"/>
      </w:numPr>
      <w:outlineLvl w:val="4"/>
    </w:pPr>
  </w:style>
  <w:style w:type="paragraph" w:customStyle="1" w:styleId="94">
    <w:name w:val="终结线"/>
    <w:basedOn w:val="1"/>
    <w:qFormat/>
    <w:uiPriority w:val="0"/>
    <w:pPr>
      <w:framePr w:hSpace="181" w:vSpace="181" w:wrap="around" w:vAnchor="text" w:hAnchor="margin" w:xAlign="center" w:y="285"/>
    </w:pPr>
    <w:rPr>
      <w:rFonts w:ascii="Times New Roman" w:hAnsi="Times New Roman" w:eastAsia="宋体" w:cs="Times New Roman"/>
      <w:szCs w:val="24"/>
    </w:rPr>
  </w:style>
  <w:style w:type="paragraph" w:customStyle="1" w:styleId="95">
    <w:name w:val="封面标准名称2"/>
    <w:basedOn w:val="74"/>
    <w:uiPriority w:val="0"/>
    <w:pPr>
      <w:framePr w:y="4469"/>
      <w:spacing w:beforeLines="630"/>
    </w:pPr>
  </w:style>
  <w:style w:type="paragraph" w:customStyle="1" w:styleId="96">
    <w:name w:val="前言、引言标题"/>
    <w:next w:val="23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97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kern w:val="0"/>
      <w:sz w:val="28"/>
      <w:szCs w:val="28"/>
      <w:lang w:val="en-US" w:eastAsia="zh-CN" w:bidi="ar-SA"/>
    </w:rPr>
  </w:style>
  <w:style w:type="paragraph" w:customStyle="1" w:styleId="98">
    <w:name w:val="示例后文字"/>
    <w:basedOn w:val="23"/>
    <w:next w:val="23"/>
    <w:qFormat/>
    <w:uiPriority w:val="0"/>
    <w:pPr>
      <w:ind w:firstLine="360"/>
    </w:pPr>
    <w:rPr>
      <w:sz w:val="18"/>
    </w:rPr>
  </w:style>
  <w:style w:type="paragraph" w:customStyle="1" w:styleId="99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100">
    <w:name w:val="正文图标题"/>
    <w:next w:val="23"/>
    <w:uiPriority w:val="0"/>
    <w:pPr>
      <w:numPr>
        <w:ilvl w:val="0"/>
        <w:numId w:val="11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01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102">
    <w:name w:val="四级条标题"/>
    <w:basedOn w:val="93"/>
    <w:next w:val="23"/>
    <w:uiPriority w:val="0"/>
    <w:pPr>
      <w:numPr>
        <w:ilvl w:val="4"/>
      </w:numPr>
      <w:outlineLvl w:val="5"/>
    </w:pPr>
  </w:style>
  <w:style w:type="paragraph" w:customStyle="1" w:styleId="103">
    <w:name w:val="附录图标号"/>
    <w:basedOn w:val="1"/>
    <w:uiPriority w:val="0"/>
    <w:pPr>
      <w:keepNext/>
      <w:pageBreakBefore/>
      <w:widowControl/>
      <w:numPr>
        <w:ilvl w:val="0"/>
        <w:numId w:val="12"/>
      </w:numPr>
      <w:spacing w:line="14" w:lineRule="exact"/>
      <w:ind w:left="0" w:firstLine="363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104">
    <w:name w:val="注×：（正文）"/>
    <w:uiPriority w:val="0"/>
    <w:pPr>
      <w:numPr>
        <w:ilvl w:val="0"/>
        <w:numId w:val="13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105">
    <w:name w:val="标准书眉_偶数页"/>
    <w:basedOn w:val="106"/>
    <w:next w:val="1"/>
    <w:qFormat/>
    <w:uiPriority w:val="0"/>
    <w:pPr>
      <w:tabs>
        <w:tab w:val="center" w:pos="4154"/>
        <w:tab w:val="right" w:pos="8306"/>
      </w:tabs>
      <w:jc w:val="left"/>
    </w:pPr>
  </w:style>
  <w:style w:type="paragraph" w:customStyle="1" w:styleId="106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07">
    <w:name w:val="附录表标号"/>
    <w:basedOn w:val="1"/>
    <w:next w:val="23"/>
    <w:qFormat/>
    <w:uiPriority w:val="0"/>
    <w:pPr>
      <w:numPr>
        <w:ilvl w:val="0"/>
        <w:numId w:val="6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szCs w:val="24"/>
    </w:rPr>
  </w:style>
  <w:style w:type="paragraph" w:customStyle="1" w:styleId="108">
    <w:name w:val="注×："/>
    <w:uiPriority w:val="0"/>
    <w:pPr>
      <w:widowControl w:val="0"/>
      <w:numPr>
        <w:ilvl w:val="0"/>
        <w:numId w:val="14"/>
      </w:numPr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109">
    <w:name w:val="附录二级无"/>
    <w:basedOn w:val="66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10">
    <w:name w:val="注：（正文）"/>
    <w:basedOn w:val="111"/>
    <w:next w:val="23"/>
    <w:uiPriority w:val="0"/>
  </w:style>
  <w:style w:type="paragraph" w:customStyle="1" w:styleId="111">
    <w:name w:val="注："/>
    <w:next w:val="23"/>
    <w:uiPriority w:val="0"/>
    <w:pPr>
      <w:widowControl w:val="0"/>
      <w:autoSpaceDE w:val="0"/>
      <w:autoSpaceDN w:val="0"/>
      <w:ind w:left="726" w:hanging="363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112">
    <w:name w:val="附录公式编号制表符"/>
    <w:basedOn w:val="1"/>
    <w:next w:val="23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 w:hAnsi="Times New Roman" w:eastAsia="宋体" w:cs="Times New Roman"/>
      <w:kern w:val="0"/>
      <w:szCs w:val="20"/>
    </w:rPr>
  </w:style>
  <w:style w:type="paragraph" w:customStyle="1" w:styleId="113">
    <w:name w:val="字母编号列项（一级）"/>
    <w:qFormat/>
    <w:uiPriority w:val="0"/>
    <w:pPr>
      <w:numPr>
        <w:ilvl w:val="0"/>
        <w:numId w:val="8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14">
    <w:name w:val="附录标题"/>
    <w:basedOn w:val="23"/>
    <w:next w:val="23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115">
    <w:name w:val="目次、标准名称标题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116">
    <w:name w:val="条文脚注"/>
    <w:basedOn w:val="24"/>
    <w:qFormat/>
    <w:uiPriority w:val="0"/>
    <w:pPr>
      <w:numPr>
        <w:numId w:val="0"/>
      </w:numPr>
      <w:jc w:val="both"/>
    </w:pPr>
  </w:style>
  <w:style w:type="paragraph" w:customStyle="1" w:styleId="117">
    <w:name w:val="示例"/>
    <w:next w:val="99"/>
    <w:qFormat/>
    <w:uiPriority w:val="0"/>
    <w:pPr>
      <w:widowControl w:val="0"/>
      <w:numPr>
        <w:ilvl w:val="0"/>
        <w:numId w:val="15"/>
      </w:numPr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118">
    <w:name w:val="图标脚注说明"/>
    <w:basedOn w:val="23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19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kern w:val="0"/>
      <w:sz w:val="28"/>
      <w:szCs w:val="20"/>
      <w:lang w:val="en-US" w:eastAsia="zh-CN" w:bidi="ar-SA"/>
    </w:rPr>
  </w:style>
  <w:style w:type="paragraph" w:customStyle="1" w:styleId="120">
    <w:name w:val="封面一致性程度标识2"/>
    <w:basedOn w:val="72"/>
    <w:uiPriority w:val="0"/>
    <w:pPr>
      <w:framePr w:y="4469"/>
    </w:pPr>
  </w:style>
  <w:style w:type="paragraph" w:customStyle="1" w:styleId="121">
    <w:name w:val="附录四级无"/>
    <w:basedOn w:val="64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22">
    <w:name w:val="参考文献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123">
    <w:name w:val="五级无"/>
    <w:basedOn w:val="124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4">
    <w:name w:val="五级条标题"/>
    <w:basedOn w:val="102"/>
    <w:next w:val="23"/>
    <w:uiPriority w:val="0"/>
    <w:pPr>
      <w:numPr>
        <w:ilvl w:val="5"/>
      </w:numPr>
      <w:outlineLvl w:val="6"/>
    </w:pPr>
  </w:style>
  <w:style w:type="paragraph" w:customStyle="1" w:styleId="125">
    <w:name w:val="附录三级无"/>
    <w:basedOn w:val="65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26">
    <w:name w:val="数字编号列项（二级）"/>
    <w:qFormat/>
    <w:uiPriority w:val="0"/>
    <w:pPr>
      <w:numPr>
        <w:ilvl w:val="1"/>
        <w:numId w:val="8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27">
    <w:name w:val="封面标准英文名称2"/>
    <w:basedOn w:val="73"/>
    <w:uiPriority w:val="0"/>
    <w:pPr>
      <w:framePr w:y="4469"/>
    </w:pPr>
  </w:style>
  <w:style w:type="paragraph" w:customStyle="1" w:styleId="128">
    <w:name w:val="列项——（一级）"/>
    <w:qFormat/>
    <w:uiPriority w:val="0"/>
    <w:pPr>
      <w:widowControl w:val="0"/>
      <w:numPr>
        <w:ilvl w:val="0"/>
        <w:numId w:val="10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29">
    <w:name w:val="四级无"/>
    <w:basedOn w:val="102"/>
    <w:uiPriority w:val="0"/>
    <w:pPr>
      <w:spacing w:beforeLines="0" w:afterLines="0"/>
    </w:pPr>
    <w:rPr>
      <w:rFonts w:ascii="宋体" w:eastAsia="宋体"/>
    </w:rPr>
  </w:style>
  <w:style w:type="paragraph" w:customStyle="1" w:styleId="130">
    <w:name w:val="正文公式编号制表符"/>
    <w:basedOn w:val="23"/>
    <w:next w:val="23"/>
    <w:qFormat/>
    <w:uiPriority w:val="0"/>
    <w:pPr>
      <w:ind w:firstLine="0" w:firstLineChars="0"/>
    </w:pPr>
  </w:style>
  <w:style w:type="paragraph" w:customStyle="1" w:styleId="131">
    <w:name w:val="附录数字编号列项（二级）"/>
    <w:qFormat/>
    <w:uiPriority w:val="0"/>
    <w:pPr>
      <w:numPr>
        <w:ilvl w:val="1"/>
        <w:numId w:val="7"/>
      </w:numPr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32">
    <w:name w:val="附录五级无"/>
    <w:basedOn w:val="79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33">
    <w:name w:val="附录标识"/>
    <w:basedOn w:val="1"/>
    <w:next w:val="23"/>
    <w:qFormat/>
    <w:uiPriority w:val="0"/>
    <w:pPr>
      <w:keepNext/>
      <w:widowControl/>
      <w:numPr>
        <w:ilvl w:val="0"/>
        <w:numId w:val="4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hAnsi="Times New Roman" w:eastAsia="黑体" w:cs="Times New Roman"/>
      <w:kern w:val="0"/>
      <w:szCs w:val="20"/>
    </w:rPr>
  </w:style>
  <w:style w:type="paragraph" w:customStyle="1" w:styleId="134">
    <w:name w:val="列项说明数字编号"/>
    <w:uiPriority w:val="0"/>
    <w:pPr>
      <w:ind w:left="600" w:leftChars="400" w:hanging="200" w:hangingChars="200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35">
    <w:name w:val="附录一级无"/>
    <w:basedOn w:val="78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36">
    <w:name w:val="列项●（二级）"/>
    <w:qFormat/>
    <w:uiPriority w:val="0"/>
    <w:pPr>
      <w:numPr>
        <w:ilvl w:val="1"/>
        <w:numId w:val="10"/>
      </w:numPr>
      <w:tabs>
        <w:tab w:val="left" w:pos="840"/>
      </w:tabs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37">
    <w:name w:val="封面标准文稿类别2"/>
    <w:basedOn w:val="71"/>
    <w:uiPriority w:val="0"/>
    <w:pPr>
      <w:framePr w:y="4469"/>
    </w:pPr>
  </w:style>
  <w:style w:type="paragraph" w:customStyle="1" w:styleId="138">
    <w:name w:val="附录图标题"/>
    <w:basedOn w:val="1"/>
    <w:next w:val="23"/>
    <w:uiPriority w:val="0"/>
    <w:pPr>
      <w:numPr>
        <w:ilvl w:val="1"/>
        <w:numId w:val="12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hAnsi="Times New Roman" w:eastAsia="黑体" w:cs="Times New Roman"/>
      <w:szCs w:val="21"/>
    </w:rPr>
  </w:style>
  <w:style w:type="paragraph" w:customStyle="1" w:styleId="139">
    <w:name w:val="标准书眉一"/>
    <w:qFormat/>
    <w:uiPriority w:val="0"/>
    <w:pPr>
      <w:jc w:val="both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140">
    <w:name w:val="列项说明"/>
    <w:basedOn w:val="1"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customStyle="1" w:styleId="141">
    <w:name w:val="目次、索引正文"/>
    <w:uiPriority w:val="0"/>
    <w:pPr>
      <w:spacing w:line="320" w:lineRule="exact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42">
    <w:name w:val="文献分类号"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43">
    <w:name w:val="示例×："/>
    <w:basedOn w:val="144"/>
    <w:qFormat/>
    <w:uiPriority w:val="0"/>
    <w:pPr>
      <w:numPr>
        <w:numId w:val="16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144">
    <w:name w:val="章标题"/>
    <w:next w:val="23"/>
    <w:qFormat/>
    <w:uiPriority w:val="0"/>
    <w:pPr>
      <w:numPr>
        <w:ilvl w:val="0"/>
        <w:numId w:val="3"/>
      </w:numPr>
      <w:spacing w:beforeLines="100" w:afterLines="10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5">
    <w:name w:val="封面标准文稿编辑信息2"/>
    <w:basedOn w:val="70"/>
    <w:qFormat/>
    <w:uiPriority w:val="0"/>
    <w:pPr>
      <w:framePr w:y="4469"/>
    </w:pPr>
  </w:style>
  <w:style w:type="paragraph" w:customStyle="1" w:styleId="146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kern w:val="0"/>
      <w:sz w:val="48"/>
      <w:szCs w:val="20"/>
      <w:lang w:val="en-US" w:eastAsia="zh-CN" w:bidi="ar-SA"/>
    </w:rPr>
  </w:style>
  <w:style w:type="character" w:customStyle="1" w:styleId="147">
    <w:name w:val="批注文字 Char"/>
    <w:basedOn w:val="32"/>
    <w:link w:val="3"/>
    <w:uiPriority w:val="0"/>
  </w:style>
  <w:style w:type="character" w:customStyle="1" w:styleId="148">
    <w:name w:val="批注主题 Char"/>
    <w:basedOn w:val="147"/>
    <w:link w:val="2"/>
    <w:semiHidden/>
    <w:uiPriority w:val="99"/>
    <w:rPr>
      <w:b/>
      <w:bCs/>
    </w:rPr>
  </w:style>
  <w:style w:type="character" w:customStyle="1" w:styleId="149">
    <w:name w:val="批注框文本 Char"/>
    <w:basedOn w:val="32"/>
    <w:link w:val="16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8DBF4E-E5EF-4DF5-A6B6-6F98DCEBFA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809</Words>
  <Characters>4612</Characters>
  <Lines>38</Lines>
  <Paragraphs>10</Paragraphs>
  <TotalTime>0</TotalTime>
  <ScaleCrop>false</ScaleCrop>
  <LinksUpToDate>false</LinksUpToDate>
  <CharactersWithSpaces>5411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2020-03-23T06:39:00Z</dcterms:created>
  <dc:creator>Windows 用户</dc:creator>
  <cp:lastModifiedBy>HCH</cp:lastModifiedBy>
  <cp:lastPrinted>2020-03-23T06:46:00Z</cp:lastPrinted>
  <dcterms:modified xsi:type="dcterms:W3CDTF">2020-04-08T03:38:17Z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