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附件6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黑体" w:hAnsi="黑体" w:eastAsia="黑体" w:cs="黑体"/>
          <w:bCs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zCs w:val="32"/>
          <w:shd w:val="clear" w:color="auto" w:fill="FFFFFF"/>
        </w:rPr>
        <w:t>食品用陶瓷制品产品监督抽查不合格产品信息</w:t>
      </w:r>
    </w:p>
    <w:bookmarkEnd w:id="0"/>
    <w:tbl>
      <w:tblPr>
        <w:tblStyle w:val="3"/>
        <w:tblW w:w="14070" w:type="dxa"/>
        <w:tblInd w:w="-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83"/>
        <w:gridCol w:w="1643"/>
        <w:gridCol w:w="998"/>
        <w:gridCol w:w="1599"/>
        <w:gridCol w:w="564"/>
        <w:gridCol w:w="706"/>
        <w:gridCol w:w="462"/>
        <w:gridCol w:w="818"/>
        <w:gridCol w:w="2416"/>
        <w:gridCol w:w="721"/>
        <w:gridCol w:w="780"/>
        <w:gridCol w:w="1275"/>
        <w:gridCol w:w="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标称生产企业地址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被抽样单位地址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型号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商标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drawing>
                <wp:inline distT="0" distB="0" distL="114300" distR="114300">
                  <wp:extent cx="190500" cy="266700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生产日期/批号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不合格项目║检验结果║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标准值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任务来源/项目名称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检验机构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潮州市潮安区浮洋金地辉煌陶瓷制作厂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广东省潮州市潮安区浮洋镇庵后工业区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广州瓷源酒店用品有限公司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口径：73mm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潮州市潮安区浮洋金地辉煌陶瓷制作厂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广东省潮州市潮安区浮洋镇庵后工业区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广州瓷源酒店用品有限公司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浅式盘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口径：203mm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潮州市潮安区一堂瓷器有限公司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广东省潮州市潮安区浮洋镇韦骆村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广州市番禺区洛浦陶之器酒店用品商行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67mm×67mm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潮州市潮安区一堂瓷器有限公司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广东省潮州市潮安区浮洋镇韦骆村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广州市番禺区洛浦陶之器酒店用品商行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口径：201mm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景德镇高新区金和美陶瓷厂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江西省景德镇市高新区长城创域南路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广州市番禺区大石福林酒店用品商行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口径：202mm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深圳市宝通和工贸有限公司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广东省深圳市福田区皇城广场皇溪苑2314室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昆山润华商业有限公司潮州分公司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潮州市湘桥区潮州大道中段奎元广场A区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宝通和2#特惠陶瓷碗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----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深圳市宝通和工贸有限公司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广东省深圳市福田区皇城广场皇溪苑2314室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昆山润华商业有限公司潮州分公司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潮州市湘桥区潮州大道中段奎元广场A区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宝通和4#特惠陶瓷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----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抗热震性║有裂纹║180℃至20℃热交换一次应无裂纹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上海敏杨商贸有限公司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上海市浦东新区黄楼镇杜坊村宋家宅58号2幢311室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广东华南通商贸发展有限公司潮州分公司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潮州市枫溪区潮枫路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5元陶瓷均价盘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口径：184mm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敏扬陶瓷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</w:t>
            </w:r>
            <w:r>
              <w:rPr>
                <w:rFonts w:eastAsia="宋体"/>
                <w:sz w:val="18"/>
                <w:szCs w:val="18"/>
              </w:rPr>
              <w:t>5.94%</w:t>
            </w:r>
            <w:r>
              <w:rPr>
                <w:rFonts w:hint="eastAsia" w:eastAsia="宋体"/>
                <w:sz w:val="18"/>
                <w:szCs w:val="18"/>
              </w:rPr>
              <w:t>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初检机构：广东省潮州市质量计量监督检测所，复检机构：佛山市质量计量监督检测中心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潮州市枫溪区忠信日用陶瓷厂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广东省潮州市枫溪区詹厝村宾福南一区二横3号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广州忠信酒店用品有限公司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广州市番禺区洛浦街沙溪大道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口径：107mm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吸水率║10.9% 13.2% 10.8%║炻器类≤5.0%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怀仁嘉明陶瓷有限责任公司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山西省朔州市怀仁县南家堡村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潮州市枫溪区钊旺陶瓷经营部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潮州市枫溪区池湖村团结桥53号商铺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7"浅盘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7"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吸水率║7.5% 7.6% 7.9%║炻器类≤5.0%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怀仁县东兴陶瓷有限责任公司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山西省朔州市怀仁县新家园陶瓷工业区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潮州市枫溪区钊旺陶瓷经营部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潮州市枫溪区池湖村团结桥53号商铺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4"直口碗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4寸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吸水率║8.5% 8.2% 8.3%║炻器类≤5.0%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怀仁县奕佳瓷业有限公司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山西省朔州怀仁县新家园陶瓷工业园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骆翠云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潮州市枫溪区池湖村沙坝路59号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4.5"罗汉碗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4.5"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2019-07-23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吸水率║12.1% 11.7% 11.5%║炻器类≤5.0%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怀仁市雅宸瓷业有限责任公司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山西省朔州市怀仁金沙滩陶瓷工业园区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潮州市枫溪区腾辉蕊陶瓷经营部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潮州市枫溪区池湖村桃园片3号之二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4.5"方碗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4.5"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2019-07-24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吸水率║6.6% 6.7% 8.2%║炻器类≤5.0%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怀仁华缶瓷业有限责任公司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山西省朔州市怀仁县云东经济园区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潮州市枫溪区腾辉蕊陶瓷经营部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潮州市枫溪区池湖村桃园片3号之二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青枝玉蔓4.5英寸旋纹碗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4.5"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吸水率║9.2% 7.9% 7.9%║炻器类≤5.0%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食品用陶瓷制品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577"/>
    <w:rsid w:val="326E3683"/>
    <w:rsid w:val="44950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2020-04-28T01:15:00Z</dcterms:created>
  <dc:creator>刘晓丽</dc:creator>
  <cp:lastModifiedBy>刘晓丽</cp:lastModifiedBy>
  <dcterms:modified xsi:type="dcterms:W3CDTF">2020-04-28T01:15:58Z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