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附件5</w:t>
      </w: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Cs w:val="32"/>
          <w:shd w:val="clear" w:color="auto" w:fill="FFFFFF"/>
        </w:rPr>
        <w:t>不锈钢餐厨具（碗、筷、勺、叉、刀等）产品监督抽查不合格产品信息</w:t>
      </w:r>
    </w:p>
    <w:bookmarkEnd w:id="0"/>
    <w:tbl>
      <w:tblPr>
        <w:tblStyle w:val="3"/>
        <w:tblW w:w="14080" w:type="dxa"/>
        <w:tblInd w:w="-4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"/>
        <w:gridCol w:w="1043"/>
        <w:gridCol w:w="1418"/>
        <w:gridCol w:w="1275"/>
        <w:gridCol w:w="1418"/>
        <w:gridCol w:w="850"/>
        <w:gridCol w:w="709"/>
        <w:gridCol w:w="567"/>
        <w:gridCol w:w="851"/>
        <w:gridCol w:w="2551"/>
        <w:gridCol w:w="911"/>
        <w:gridCol w:w="752"/>
        <w:gridCol w:w="1158"/>
        <w:gridCol w:w="3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标称生产企业名称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被抽样单位名称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被抽样单位地址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产品名称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规格型号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商标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instrText xml:space="preserve">INCLUDEPICTURE \d "C:\\Users\\Dell\\AppData\\Local\\Temp\\ksohtml\\clip_image2.png" \* MERGEFORMATINET </w:instrTex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drawing>
                <wp:inline distT="0" distB="0" distL="114300" distR="114300">
                  <wp:extent cx="190500" cy="2667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生产日期/批号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不合格项目║检验结果║标准值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分类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任务来源/项目名称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检验机构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96" w:beforeLines="50" w:after="29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揭阳市创鹏不锈钢制品厂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广东揭阳市榕城区榕东东乡村工业区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潮州市湘桥区东旭百货超市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潮州市湘桥区城西前街南较路信明楼楼下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φ14cm长夹柄网漏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1个/把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创鹏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铬（Cr）迁移量║1.13×10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20"/>
                <w:szCs w:val="20"/>
              </w:rPr>
              <w:t>mg/kg║≤2.0mg/kg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不锈钢餐厨具（碗、筷、勺、叉、刀等）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广东省省级</w:t>
            </w: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监督抽查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深圳市计量质量检测研究院</w:t>
            </w:r>
          </w:p>
        </w:tc>
        <w:tc>
          <w:tcPr>
            <w:tcW w:w="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镍（Ni）迁移量║6.02mg/kg║≤0.5mg/kg</w:t>
            </w:r>
          </w:p>
        </w:tc>
        <w:tc>
          <w:tcPr>
            <w:tcW w:w="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阳江市阳东区泓光工贸有限公司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阳江市阳东区那霍工业区那金七路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潮州市湘桥区方晓自选店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潮州市湘桥区城新路2/30号首层铺面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多用刀刨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图案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2018-06-01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镍（Ni）迁移量║1.11mg/kg║≤0.5mg/kg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不锈钢餐厨具（碗、筷、勺、叉、刀等）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广东省省级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深圳市计量质量检测研究院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50577"/>
    <w:rsid w:val="449505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2020-04-28T01:15:00Z</dcterms:created>
  <dc:creator>刘晓丽</dc:creator>
  <cp:lastModifiedBy>刘晓丽</cp:lastModifiedBy>
  <dcterms:modified xsi:type="dcterms:W3CDTF">2020-04-28T01:15:29Z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