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97" w:rsidRPr="006C75F5" w:rsidRDefault="009B48C4" w:rsidP="006C75F5">
      <w:pPr>
        <w:adjustRightInd w:val="0"/>
        <w:snapToGrid w:val="0"/>
        <w:spacing w:line="594" w:lineRule="exact"/>
        <w:jc w:val="center"/>
        <w:rPr>
          <w:rFonts w:ascii="Times New Roman" w:eastAsia="方正小标宋简体" w:hAnsi="Times New Roman" w:cs="方正仿宋简体"/>
          <w:color w:val="000000"/>
          <w:sz w:val="32"/>
          <w:szCs w:val="32"/>
        </w:rPr>
      </w:pPr>
      <w:r w:rsidRPr="006C75F5">
        <w:rPr>
          <w:rFonts w:ascii="Times New Roman" w:eastAsia="方正小标宋简体" w:hAnsi="Times New Roman" w:cs="方正仿宋简体"/>
          <w:color w:val="000000"/>
          <w:sz w:val="32"/>
          <w:szCs w:val="32"/>
        </w:rPr>
        <w:t>木制家具产品质量国家监督抽查实施细则</w:t>
      </w:r>
    </w:p>
    <w:p w:rsidR="006C75F5" w:rsidRPr="006C75F5" w:rsidRDefault="006C75F5" w:rsidP="006C75F5">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6C75F5">
        <w:rPr>
          <w:rFonts w:ascii="Times New Roman" w:eastAsia="方正小标宋简体" w:hAnsi="Times New Roman" w:cs="方正仿宋简体" w:hint="eastAsia"/>
          <w:color w:val="000000"/>
          <w:sz w:val="32"/>
          <w:szCs w:val="32"/>
        </w:rPr>
        <w:t>（征求意见稿）</w:t>
      </w:r>
    </w:p>
    <w:p w:rsidR="00014997" w:rsidRPr="006C75F5" w:rsidRDefault="00014997" w:rsidP="006C75F5">
      <w:pPr>
        <w:adjustRightInd w:val="0"/>
        <w:snapToGrid w:val="0"/>
        <w:spacing w:line="594" w:lineRule="exact"/>
        <w:jc w:val="center"/>
        <w:rPr>
          <w:rFonts w:ascii="Times New Roman" w:eastAsia="方正小标宋简体" w:hAnsi="Times New Roman" w:cs="方正仿宋简体"/>
          <w:color w:val="000000"/>
          <w:sz w:val="32"/>
          <w:szCs w:val="32"/>
        </w:rPr>
      </w:pPr>
    </w:p>
    <w:p w:rsidR="00014997" w:rsidRDefault="009B48C4">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随机数一般可使用随机数表等方法产生。</w:t>
      </w:r>
    </w:p>
    <w:p w:rsidR="00014997" w:rsidRDefault="009B48C4">
      <w:pPr>
        <w:adjustRightInd w:val="0"/>
        <w:snapToGrid w:val="0"/>
        <w:spacing w:line="440" w:lineRule="exact"/>
        <w:ind w:firstLineChars="200" w:firstLine="420"/>
        <w:rPr>
          <w:rFonts w:ascii="宋体" w:hAnsi="宋体"/>
          <w:szCs w:val="21"/>
        </w:rPr>
      </w:pPr>
      <w:r>
        <w:rPr>
          <w:rFonts w:ascii="宋体" w:hAnsi="宋体" w:hint="eastAsia"/>
          <w:szCs w:val="21"/>
        </w:rPr>
        <w:t>每批次产品抽取样品</w:t>
      </w:r>
      <w:r>
        <w:rPr>
          <w:rFonts w:ascii="Times New Roman" w:hAnsi="Times New Roman"/>
          <w:szCs w:val="21"/>
        </w:rPr>
        <w:t>2</w:t>
      </w:r>
      <w:r>
        <w:rPr>
          <w:rFonts w:ascii="Times New Roman" w:hAnsi="Times New Roman" w:hint="eastAsia"/>
          <w:szCs w:val="21"/>
        </w:rPr>
        <w:t>件</w:t>
      </w:r>
      <w:r>
        <w:rPr>
          <w:rFonts w:ascii="Times New Roman" w:hAnsi="Times New Roman"/>
          <w:szCs w:val="21"/>
        </w:rPr>
        <w:t>，其中</w:t>
      </w:r>
      <w:r>
        <w:rPr>
          <w:rFonts w:ascii="Times New Roman" w:hAnsi="Times New Roman"/>
          <w:szCs w:val="21"/>
        </w:rPr>
        <w:t>1</w:t>
      </w:r>
      <w:r>
        <w:rPr>
          <w:rFonts w:ascii="Times New Roman" w:hAnsi="Times New Roman" w:hint="eastAsia"/>
          <w:szCs w:val="21"/>
        </w:rPr>
        <w:t>件</w:t>
      </w:r>
      <w:r>
        <w:rPr>
          <w:rFonts w:ascii="Times New Roman" w:hAnsi="Times New Roman"/>
          <w:szCs w:val="21"/>
        </w:rPr>
        <w:t>作为检验样品，</w:t>
      </w:r>
      <w:r>
        <w:rPr>
          <w:rFonts w:ascii="Times New Roman" w:hAnsi="Times New Roman"/>
          <w:szCs w:val="21"/>
        </w:rPr>
        <w:t>1</w:t>
      </w:r>
      <w:r>
        <w:rPr>
          <w:rFonts w:ascii="Times New Roman" w:hAnsi="Times New Roman" w:hint="eastAsia"/>
          <w:szCs w:val="21"/>
        </w:rPr>
        <w:t>件</w:t>
      </w:r>
      <w:r>
        <w:rPr>
          <w:rFonts w:ascii="Times New Roman" w:hAnsi="Times New Roman"/>
          <w:szCs w:val="21"/>
        </w:rPr>
        <w:t>作</w:t>
      </w:r>
      <w:r>
        <w:rPr>
          <w:rFonts w:ascii="宋体" w:hAnsi="宋体" w:hint="eastAsia"/>
          <w:szCs w:val="21"/>
        </w:rPr>
        <w:t>为备用样品。</w:t>
      </w:r>
    </w:p>
    <w:p w:rsidR="00014997" w:rsidRDefault="00014997">
      <w:pPr>
        <w:snapToGrid w:val="0"/>
        <w:spacing w:line="440" w:lineRule="exact"/>
        <w:ind w:firstLineChars="200" w:firstLine="420"/>
        <w:rPr>
          <w:rFonts w:ascii="Times New Roman" w:hAnsi="Times New Roman"/>
          <w:color w:val="000000"/>
          <w:szCs w:val="21"/>
        </w:rPr>
      </w:pPr>
    </w:p>
    <w:p w:rsidR="00014997" w:rsidRDefault="009B48C4">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bookmarkStart w:id="0" w:name="_GoBack"/>
      <w:bookmarkEnd w:id="0"/>
    </w:p>
    <w:tbl>
      <w:tblPr>
        <w:tblpPr w:leftFromText="180" w:rightFromText="180" w:vertAnchor="text" w:horzAnchor="page" w:tblpX="1807" w:tblpY="423"/>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2656"/>
        <w:gridCol w:w="2867"/>
        <w:gridCol w:w="2779"/>
      </w:tblGrid>
      <w:tr w:rsidR="00014997">
        <w:trPr>
          <w:trHeight w:val="517"/>
          <w:tblHeader/>
        </w:trPr>
        <w:tc>
          <w:tcPr>
            <w:tcW w:w="474" w:type="pct"/>
            <w:vAlign w:val="center"/>
          </w:tcPr>
          <w:p w:rsidR="00014997" w:rsidRDefault="009B48C4">
            <w:pPr>
              <w:spacing w:line="440" w:lineRule="exact"/>
              <w:jc w:val="center"/>
              <w:textAlignment w:val="center"/>
              <w:rPr>
                <w:rFonts w:ascii="Times New Roman" w:hAnsi="Times New Roman"/>
                <w:szCs w:val="21"/>
              </w:rPr>
            </w:pPr>
            <w:r>
              <w:rPr>
                <w:rFonts w:ascii="Times New Roman" w:hAnsi="Times New Roman"/>
              </w:rPr>
              <w:t>序号</w:t>
            </w:r>
          </w:p>
        </w:tc>
        <w:tc>
          <w:tcPr>
            <w:tcW w:w="3010" w:type="pct"/>
            <w:gridSpan w:val="2"/>
            <w:vAlign w:val="center"/>
          </w:tcPr>
          <w:p w:rsidR="00014997" w:rsidRDefault="009B48C4">
            <w:pPr>
              <w:spacing w:line="440" w:lineRule="exact"/>
              <w:jc w:val="center"/>
              <w:textAlignment w:val="center"/>
              <w:rPr>
                <w:rFonts w:ascii="Times New Roman" w:hAnsi="Times New Roman"/>
                <w:szCs w:val="21"/>
              </w:rPr>
            </w:pPr>
            <w:r>
              <w:rPr>
                <w:rFonts w:ascii="Times New Roman" w:hAnsi="Times New Roman"/>
              </w:rPr>
              <w:t>检验项目</w:t>
            </w:r>
          </w:p>
        </w:tc>
        <w:tc>
          <w:tcPr>
            <w:tcW w:w="1514" w:type="pct"/>
            <w:vAlign w:val="center"/>
          </w:tcPr>
          <w:p w:rsidR="00014997" w:rsidRDefault="009B48C4">
            <w:pPr>
              <w:spacing w:line="440" w:lineRule="exact"/>
              <w:jc w:val="center"/>
              <w:textAlignment w:val="center"/>
              <w:rPr>
                <w:rFonts w:ascii="Times New Roman" w:hAnsi="Times New Roman"/>
                <w:szCs w:val="21"/>
              </w:rPr>
            </w:pPr>
            <w:r>
              <w:rPr>
                <w:rFonts w:ascii="Times New Roman" w:hAnsi="Times New Roman"/>
                <w:color w:val="000000"/>
                <w:szCs w:val="21"/>
              </w:rPr>
              <w:t>检验方法</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w:t>
            </w:r>
          </w:p>
        </w:tc>
        <w:tc>
          <w:tcPr>
            <w:tcW w:w="3010" w:type="pct"/>
            <w:gridSpan w:val="2"/>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木工要求</w:t>
            </w:r>
          </w:p>
        </w:tc>
        <w:tc>
          <w:tcPr>
            <w:tcW w:w="1514" w:type="pct"/>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6.4.2</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表面理化性能（漆膜）</w:t>
            </w:r>
          </w:p>
        </w:tc>
        <w:tc>
          <w:tcPr>
            <w:tcW w:w="1562" w:type="pct"/>
            <w:vAlign w:val="center"/>
          </w:tcPr>
          <w:p w:rsidR="00014997" w:rsidRDefault="009B48C4">
            <w:pPr>
              <w:snapToGrid w:val="0"/>
              <w:jc w:val="center"/>
              <w:rPr>
                <w:rFonts w:ascii="Times New Roman" w:hAnsi="Times New Roman"/>
                <w:color w:val="000000"/>
                <w:szCs w:val="21"/>
              </w:rPr>
            </w:pPr>
            <w:proofErr w:type="gramStart"/>
            <w:r>
              <w:rPr>
                <w:rFonts w:ascii="Times New Roman" w:hAnsi="Times New Roman"/>
                <w:color w:val="000000"/>
                <w:szCs w:val="21"/>
              </w:rPr>
              <w:t>耐液性</w:t>
            </w:r>
            <w:proofErr w:type="gramEnd"/>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 xml:space="preserve">GB/T </w:t>
            </w:r>
            <w:r>
              <w:rPr>
                <w:rFonts w:ascii="Times New Roman" w:hAnsi="Times New Roman"/>
                <w:color w:val="000000"/>
                <w:szCs w:val="21"/>
              </w:rPr>
              <w:t>3324-2017 6.5.2.1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耐湿热</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6.5.2.2</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4</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耐干热</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6.5.2.3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5</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附着力</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6.5.2.4</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6</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耐磨性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6.5.2.6</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7</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抗冲击</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 xml:space="preserve">GB/T 3324-2017 6.5.2.7 </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8</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表面理化性能（软、硬质覆面）</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耐冷热循环</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6.5.3.1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9</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耐干热</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6.5.3.2</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10</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耐湿热</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6.5.3.3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11</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表面耐磨性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6.5.3.6</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12</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抗冲击</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6.5.3.8</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13</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力学性能（柜类）</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结构和底架强度试验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14</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推拉构件结构强度试验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15</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推拉构件强度试验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16</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稳定性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6.7.4</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17</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力学性能（桌类）</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桌面垂直静载荷试验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18</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水平静载荷试验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19</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桌面垂直冲击试验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20</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桌腿跌落试验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21</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稳定性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6.7.7</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22</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力学性能（椅凳类）</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座面和椅背静载荷试验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23</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椅腿前向静载荷试验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24</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椅腿侧向静载荷试验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25</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座面冲击试验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26</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跌落试验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27</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稳定性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6.7.2</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lastRenderedPageBreak/>
              <w:t>28</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力学性能（单层床）</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床铺面集中静载荷试验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29</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proofErr w:type="gramStart"/>
            <w:r>
              <w:rPr>
                <w:rFonts w:ascii="Times New Roman" w:hAnsi="Times New Roman"/>
                <w:color w:val="000000"/>
                <w:szCs w:val="21"/>
              </w:rPr>
              <w:t>床长边</w:t>
            </w:r>
            <w:proofErr w:type="gramEnd"/>
            <w:r>
              <w:rPr>
                <w:rFonts w:ascii="Times New Roman" w:hAnsi="Times New Roman"/>
                <w:color w:val="000000"/>
                <w:szCs w:val="21"/>
              </w:rPr>
              <w:t>静载荷试验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30</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床铺面冲击载荷试验</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31</w:t>
            </w:r>
          </w:p>
        </w:tc>
        <w:tc>
          <w:tcPr>
            <w:tcW w:w="3010" w:type="pct"/>
            <w:gridSpan w:val="2"/>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结构安全性</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w:t>
            </w:r>
            <w:r>
              <w:rPr>
                <w:rFonts w:ascii="Times New Roman" w:hAnsi="Times New Roman"/>
                <w:color w:val="000000"/>
                <w:szCs w:val="21"/>
              </w:rPr>
              <w:t xml:space="preserve"> 3324-2017 6.4.2</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32</w:t>
            </w:r>
          </w:p>
        </w:tc>
        <w:tc>
          <w:tcPr>
            <w:tcW w:w="1448" w:type="pct"/>
            <w:vMerge w:val="restar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有害物质限量</w:t>
            </w: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甲醛释放量</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33</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重金属含量</w:t>
            </w:r>
          </w:p>
          <w:p w:rsidR="00014997" w:rsidRDefault="009B48C4">
            <w:pPr>
              <w:snapToGrid w:val="0"/>
              <w:jc w:val="center"/>
              <w:rPr>
                <w:rFonts w:ascii="Times New Roman" w:hAnsi="Times New Roman"/>
                <w:color w:val="000000"/>
                <w:szCs w:val="21"/>
              </w:rPr>
            </w:pPr>
            <w:r>
              <w:rPr>
                <w:rFonts w:ascii="Times New Roman" w:hAnsi="Times New Roman"/>
                <w:color w:val="000000"/>
                <w:szCs w:val="21"/>
              </w:rPr>
              <w:t>（可溶性铅）</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34</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重金属含量</w:t>
            </w:r>
          </w:p>
          <w:p w:rsidR="00014997" w:rsidRDefault="009B48C4">
            <w:pPr>
              <w:snapToGrid w:val="0"/>
              <w:jc w:val="center"/>
              <w:rPr>
                <w:rFonts w:ascii="Times New Roman" w:hAnsi="Times New Roman"/>
                <w:color w:val="000000"/>
                <w:szCs w:val="21"/>
              </w:rPr>
            </w:pPr>
            <w:r>
              <w:rPr>
                <w:rFonts w:ascii="Times New Roman" w:hAnsi="Times New Roman"/>
                <w:color w:val="000000"/>
                <w:szCs w:val="21"/>
              </w:rPr>
              <w:t>（可溶性镉）</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35</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重金属含量</w:t>
            </w:r>
          </w:p>
          <w:p w:rsidR="00014997" w:rsidRDefault="009B48C4">
            <w:pPr>
              <w:snapToGrid w:val="0"/>
              <w:jc w:val="center"/>
              <w:rPr>
                <w:rFonts w:ascii="Times New Roman" w:hAnsi="Times New Roman"/>
                <w:color w:val="000000"/>
                <w:szCs w:val="21"/>
              </w:rPr>
            </w:pPr>
            <w:r>
              <w:rPr>
                <w:rFonts w:ascii="Times New Roman" w:hAnsi="Times New Roman"/>
                <w:color w:val="000000"/>
                <w:szCs w:val="21"/>
              </w:rPr>
              <w:t>（可溶性铬）</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014997">
        <w:tc>
          <w:tcPr>
            <w:tcW w:w="47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36</w:t>
            </w:r>
          </w:p>
        </w:tc>
        <w:tc>
          <w:tcPr>
            <w:tcW w:w="1448" w:type="pct"/>
            <w:vMerge/>
            <w:vAlign w:val="center"/>
          </w:tcPr>
          <w:p w:rsidR="00014997" w:rsidRDefault="00014997">
            <w:pPr>
              <w:snapToGrid w:val="0"/>
              <w:jc w:val="center"/>
              <w:rPr>
                <w:rFonts w:ascii="Times New Roman" w:hAnsi="Times New Roman"/>
                <w:color w:val="000000"/>
                <w:szCs w:val="21"/>
              </w:rPr>
            </w:pPr>
          </w:p>
        </w:tc>
        <w:tc>
          <w:tcPr>
            <w:tcW w:w="1562"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重金属含量</w:t>
            </w:r>
          </w:p>
          <w:p w:rsidR="00014997" w:rsidRDefault="009B48C4">
            <w:pPr>
              <w:snapToGrid w:val="0"/>
              <w:jc w:val="center"/>
              <w:rPr>
                <w:rFonts w:ascii="Times New Roman" w:hAnsi="Times New Roman"/>
                <w:color w:val="000000"/>
                <w:szCs w:val="21"/>
              </w:rPr>
            </w:pPr>
            <w:r>
              <w:rPr>
                <w:rFonts w:ascii="Times New Roman" w:hAnsi="Times New Roman"/>
                <w:color w:val="000000"/>
                <w:szCs w:val="21"/>
              </w:rPr>
              <w:t>（可溶性汞）</w:t>
            </w:r>
          </w:p>
        </w:tc>
        <w:tc>
          <w:tcPr>
            <w:tcW w:w="1514" w:type="pct"/>
            <w:vAlign w:val="center"/>
          </w:tcPr>
          <w:p w:rsidR="00014997" w:rsidRDefault="009B48C4">
            <w:pPr>
              <w:snapToGrid w:val="0"/>
              <w:jc w:val="center"/>
              <w:rPr>
                <w:rFonts w:ascii="Times New Roman" w:hAnsi="Times New Roman"/>
                <w:color w:val="000000"/>
                <w:szCs w:val="21"/>
              </w:rPr>
            </w:pPr>
            <w:r>
              <w:rPr>
                <w:rFonts w:ascii="Times New Roman" w:hAnsi="Times New Roman"/>
                <w:color w:val="000000"/>
                <w:szCs w:val="21"/>
              </w:rPr>
              <w:t>GB/T 3324-2017 6.9.1</w:t>
            </w:r>
          </w:p>
        </w:tc>
      </w:tr>
    </w:tbl>
    <w:p w:rsidR="00014997" w:rsidRDefault="00014997">
      <w:pPr>
        <w:snapToGrid w:val="0"/>
        <w:spacing w:line="440" w:lineRule="exact"/>
        <w:rPr>
          <w:rFonts w:ascii="Times New Roman" w:eastAsia="黑体" w:hAnsi="Times New Roman"/>
          <w:color w:val="000000"/>
          <w:szCs w:val="21"/>
        </w:rPr>
      </w:pPr>
    </w:p>
    <w:p w:rsidR="00014997" w:rsidRDefault="009B48C4">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rsidR="00014997" w:rsidRDefault="00014997">
      <w:pPr>
        <w:rPr>
          <w:rFonts w:ascii="Times New Roman" w:eastAsia="仿宋" w:hAnsi="Times New Roman"/>
          <w:b/>
          <w:bCs/>
        </w:rPr>
      </w:pPr>
    </w:p>
    <w:p w:rsidR="00014997" w:rsidRDefault="009B48C4">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color w:val="000000"/>
          <w:szCs w:val="21"/>
        </w:rPr>
        <w:t>判定规则</w:t>
      </w:r>
    </w:p>
    <w:p w:rsidR="00014997" w:rsidRDefault="009B48C4">
      <w:pPr>
        <w:snapToGrid w:val="0"/>
        <w:spacing w:line="360" w:lineRule="auto"/>
        <w:rPr>
          <w:rFonts w:ascii="Times New Roman" w:hAnsi="Times New Roman"/>
          <w:color w:val="000000"/>
          <w:szCs w:val="21"/>
        </w:rPr>
      </w:pPr>
      <w:r>
        <w:rPr>
          <w:rFonts w:ascii="Times New Roman" w:hAnsi="Times New Roman"/>
          <w:color w:val="000000"/>
          <w:szCs w:val="21"/>
        </w:rPr>
        <w:t>3.1</w:t>
      </w:r>
      <w:r>
        <w:rPr>
          <w:rFonts w:ascii="Times New Roman" w:hAnsi="Times New Roman"/>
          <w:color w:val="000000"/>
          <w:szCs w:val="21"/>
        </w:rPr>
        <w:t>依据标准</w:t>
      </w:r>
    </w:p>
    <w:p w:rsidR="00014997" w:rsidRDefault="009B48C4">
      <w:pPr>
        <w:snapToGrid w:val="0"/>
        <w:spacing w:line="360" w:lineRule="auto"/>
        <w:ind w:firstLineChars="200" w:firstLine="420"/>
        <w:rPr>
          <w:rFonts w:ascii="Times New Roman" w:hAnsi="Times New Roman"/>
          <w:color w:val="000000"/>
          <w:szCs w:val="21"/>
        </w:rPr>
      </w:pPr>
      <w:r>
        <w:rPr>
          <w:rFonts w:ascii="Times New Roman" w:hAnsi="Times New Roman"/>
          <w:color w:val="000000"/>
          <w:szCs w:val="21"/>
        </w:rPr>
        <w:t>GB/T 3324-2017</w:t>
      </w:r>
      <w:r>
        <w:rPr>
          <w:rFonts w:ascii="Times New Roman" w:hAnsi="Times New Roman" w:hint="eastAsia"/>
          <w:color w:val="000000"/>
          <w:szCs w:val="21"/>
        </w:rPr>
        <w:t xml:space="preserve"> </w:t>
      </w:r>
      <w:r>
        <w:rPr>
          <w:rFonts w:ascii="Times New Roman" w:hAnsi="Times New Roman"/>
          <w:color w:val="000000"/>
          <w:szCs w:val="21"/>
        </w:rPr>
        <w:t>木家具通用技术条件</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rsidR="00014997" w:rsidRDefault="009B48C4">
      <w:pPr>
        <w:snapToGrid w:val="0"/>
        <w:spacing w:line="360" w:lineRule="auto"/>
        <w:rPr>
          <w:rFonts w:ascii="Times New Roman" w:hAnsi="Times New Roman"/>
          <w:color w:val="000000"/>
          <w:szCs w:val="21"/>
        </w:rPr>
      </w:pPr>
      <w:r>
        <w:rPr>
          <w:rFonts w:ascii="Times New Roman" w:hAnsi="Times New Roman"/>
          <w:color w:val="000000"/>
          <w:szCs w:val="21"/>
        </w:rPr>
        <w:t>3.2</w:t>
      </w:r>
      <w:r>
        <w:rPr>
          <w:rFonts w:ascii="Times New Roman" w:hAnsi="Times New Roman"/>
          <w:color w:val="000000"/>
          <w:szCs w:val="21"/>
        </w:rPr>
        <w:t>判定原则</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经检验，检验项目全部合格，判定为被抽查产品合格；检验项目中任一项或一项以上不合格，判定为被抽查产品不合格。</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sectPr w:rsidR="00014997" w:rsidSect="00014997">
      <w:footerReference w:type="default" r:id="rId8"/>
      <w:pgSz w:w="11906" w:h="16838"/>
      <w:pgMar w:top="1984"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8C4" w:rsidRDefault="009B48C4" w:rsidP="00014997">
      <w:r>
        <w:separator/>
      </w:r>
    </w:p>
  </w:endnote>
  <w:endnote w:type="continuationSeparator" w:id="0">
    <w:p w:rsidR="009B48C4" w:rsidRDefault="009B48C4" w:rsidP="000149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997" w:rsidRDefault="00014997">
    <w:pPr>
      <w:pStyle w:val="a7"/>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014997" w:rsidRDefault="00014997">
                <w:pPr>
                  <w:pStyle w:val="a7"/>
                  <w:rPr>
                    <w:rFonts w:ascii="Times New Roman" w:hAnsi="Times New Roman"/>
                  </w:rPr>
                </w:pPr>
                <w:r>
                  <w:rPr>
                    <w:rFonts w:ascii="Times New Roman" w:hAnsi="Times New Roman"/>
                  </w:rPr>
                  <w:fldChar w:fldCharType="begin"/>
                </w:r>
                <w:r w:rsidR="009B48C4">
                  <w:rPr>
                    <w:rFonts w:ascii="Times New Roman" w:hAnsi="Times New Roman"/>
                  </w:rPr>
                  <w:instrText xml:space="preserve"> PAGE  \* MERGEFORMAT </w:instrText>
                </w:r>
                <w:r>
                  <w:rPr>
                    <w:rFonts w:ascii="Times New Roman" w:hAnsi="Times New Roman"/>
                  </w:rPr>
                  <w:fldChar w:fldCharType="separate"/>
                </w:r>
                <w:r w:rsidR="006C75F5">
                  <w:rPr>
                    <w:rFonts w:ascii="Times New Roman" w:hAnsi="Times New Roman"/>
                    <w:noProof/>
                  </w:rPr>
                  <w:t>1</w:t>
                </w:r>
                <w:r>
                  <w:rPr>
                    <w:rFonts w:ascii="Times New Roman" w:hAnsi="Times New Roma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8C4" w:rsidRDefault="009B48C4" w:rsidP="00014997">
      <w:r>
        <w:separator/>
      </w:r>
    </w:p>
  </w:footnote>
  <w:footnote w:type="continuationSeparator" w:id="0">
    <w:p w:rsidR="009B48C4" w:rsidRDefault="009B48C4" w:rsidP="000149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11BA"/>
    <w:rsid w:val="00014997"/>
    <w:rsid w:val="00052D0A"/>
    <w:rsid w:val="0006741A"/>
    <w:rsid w:val="00080190"/>
    <w:rsid w:val="000A0C0F"/>
    <w:rsid w:val="000A1F68"/>
    <w:rsid w:val="0010045C"/>
    <w:rsid w:val="001134E2"/>
    <w:rsid w:val="0013450E"/>
    <w:rsid w:val="00135D58"/>
    <w:rsid w:val="001479E1"/>
    <w:rsid w:val="00175325"/>
    <w:rsid w:val="001960E8"/>
    <w:rsid w:val="00197FAE"/>
    <w:rsid w:val="001B1ECE"/>
    <w:rsid w:val="001B3557"/>
    <w:rsid w:val="001D3021"/>
    <w:rsid w:val="001E7E75"/>
    <w:rsid w:val="001F4D89"/>
    <w:rsid w:val="002642D1"/>
    <w:rsid w:val="00283526"/>
    <w:rsid w:val="00287CFB"/>
    <w:rsid w:val="002A1067"/>
    <w:rsid w:val="002C75FA"/>
    <w:rsid w:val="002F3260"/>
    <w:rsid w:val="00301FD0"/>
    <w:rsid w:val="00342341"/>
    <w:rsid w:val="00354255"/>
    <w:rsid w:val="00355360"/>
    <w:rsid w:val="003611BA"/>
    <w:rsid w:val="003701D3"/>
    <w:rsid w:val="003C4925"/>
    <w:rsid w:val="004565AD"/>
    <w:rsid w:val="004A4DFC"/>
    <w:rsid w:val="004B599D"/>
    <w:rsid w:val="004C6EAB"/>
    <w:rsid w:val="004C79DF"/>
    <w:rsid w:val="004D05AF"/>
    <w:rsid w:val="00507AE0"/>
    <w:rsid w:val="0051512A"/>
    <w:rsid w:val="00560FE5"/>
    <w:rsid w:val="00624DD6"/>
    <w:rsid w:val="006350F9"/>
    <w:rsid w:val="00652075"/>
    <w:rsid w:val="00652B40"/>
    <w:rsid w:val="00660FFF"/>
    <w:rsid w:val="0067449B"/>
    <w:rsid w:val="00675807"/>
    <w:rsid w:val="006C75F5"/>
    <w:rsid w:val="006F3686"/>
    <w:rsid w:val="006F6818"/>
    <w:rsid w:val="00700705"/>
    <w:rsid w:val="007032EA"/>
    <w:rsid w:val="00712FE6"/>
    <w:rsid w:val="00721DBD"/>
    <w:rsid w:val="00766407"/>
    <w:rsid w:val="007C5B37"/>
    <w:rsid w:val="007E7B78"/>
    <w:rsid w:val="00801099"/>
    <w:rsid w:val="0081765C"/>
    <w:rsid w:val="008536DB"/>
    <w:rsid w:val="00863267"/>
    <w:rsid w:val="00863F48"/>
    <w:rsid w:val="00872CC4"/>
    <w:rsid w:val="008737DB"/>
    <w:rsid w:val="008E4C32"/>
    <w:rsid w:val="008F131B"/>
    <w:rsid w:val="00911043"/>
    <w:rsid w:val="00933214"/>
    <w:rsid w:val="00963128"/>
    <w:rsid w:val="009A6925"/>
    <w:rsid w:val="009B3AF3"/>
    <w:rsid w:val="009B48C4"/>
    <w:rsid w:val="009C1C38"/>
    <w:rsid w:val="009D2CD9"/>
    <w:rsid w:val="009D2E2A"/>
    <w:rsid w:val="009E6086"/>
    <w:rsid w:val="009F189F"/>
    <w:rsid w:val="00A055B0"/>
    <w:rsid w:val="00A0674B"/>
    <w:rsid w:val="00A5157E"/>
    <w:rsid w:val="00A66A3D"/>
    <w:rsid w:val="00A7543F"/>
    <w:rsid w:val="00A77E8A"/>
    <w:rsid w:val="00A916BA"/>
    <w:rsid w:val="00AB2350"/>
    <w:rsid w:val="00AB462B"/>
    <w:rsid w:val="00AE1821"/>
    <w:rsid w:val="00AE471A"/>
    <w:rsid w:val="00AE5734"/>
    <w:rsid w:val="00AF5572"/>
    <w:rsid w:val="00B51584"/>
    <w:rsid w:val="00B54E2B"/>
    <w:rsid w:val="00B55224"/>
    <w:rsid w:val="00B80476"/>
    <w:rsid w:val="00B97F97"/>
    <w:rsid w:val="00BD2490"/>
    <w:rsid w:val="00C17712"/>
    <w:rsid w:val="00C17F20"/>
    <w:rsid w:val="00C207B1"/>
    <w:rsid w:val="00C21785"/>
    <w:rsid w:val="00C345BB"/>
    <w:rsid w:val="00C46A22"/>
    <w:rsid w:val="00C57739"/>
    <w:rsid w:val="00C9467F"/>
    <w:rsid w:val="00CD3877"/>
    <w:rsid w:val="00CF5F1B"/>
    <w:rsid w:val="00D1325F"/>
    <w:rsid w:val="00D31DB4"/>
    <w:rsid w:val="00D6657B"/>
    <w:rsid w:val="00D732ED"/>
    <w:rsid w:val="00D85C2A"/>
    <w:rsid w:val="00D879A0"/>
    <w:rsid w:val="00D9506C"/>
    <w:rsid w:val="00DC0140"/>
    <w:rsid w:val="00DD7E3B"/>
    <w:rsid w:val="00E1489E"/>
    <w:rsid w:val="00E24FC8"/>
    <w:rsid w:val="00E96130"/>
    <w:rsid w:val="00EF0AC2"/>
    <w:rsid w:val="00FA2884"/>
    <w:rsid w:val="00FA45C8"/>
    <w:rsid w:val="00FA59DC"/>
    <w:rsid w:val="00FC0C80"/>
    <w:rsid w:val="00FE1549"/>
    <w:rsid w:val="01757279"/>
    <w:rsid w:val="02394E6E"/>
    <w:rsid w:val="071C39DD"/>
    <w:rsid w:val="0C3020D5"/>
    <w:rsid w:val="14707C4A"/>
    <w:rsid w:val="14A748C1"/>
    <w:rsid w:val="29817179"/>
    <w:rsid w:val="2C062286"/>
    <w:rsid w:val="4A1D0919"/>
    <w:rsid w:val="55CC633D"/>
    <w:rsid w:val="60D566FD"/>
    <w:rsid w:val="61D054C2"/>
    <w:rsid w:val="61F5033B"/>
    <w:rsid w:val="652F585C"/>
    <w:rsid w:val="723415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997"/>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rsid w:val="0001499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014997"/>
    <w:pPr>
      <w:jc w:val="left"/>
    </w:pPr>
  </w:style>
  <w:style w:type="paragraph" w:styleId="a4">
    <w:name w:val="Body Text Indent"/>
    <w:basedOn w:val="a"/>
    <w:link w:val="Char"/>
    <w:qFormat/>
    <w:rsid w:val="00014997"/>
    <w:pPr>
      <w:ind w:firstLineChars="200" w:firstLine="600"/>
    </w:pPr>
    <w:rPr>
      <w:rFonts w:ascii="Times New Roman" w:eastAsia="仿宋_GB2312" w:hAnsi="Times New Roman"/>
      <w:sz w:val="30"/>
      <w:szCs w:val="24"/>
    </w:rPr>
  </w:style>
  <w:style w:type="paragraph" w:styleId="a5">
    <w:name w:val="Plain Text"/>
    <w:basedOn w:val="a"/>
    <w:link w:val="Char0"/>
    <w:uiPriority w:val="99"/>
    <w:unhideWhenUsed/>
    <w:qFormat/>
    <w:rsid w:val="00014997"/>
    <w:rPr>
      <w:rFonts w:ascii="宋体" w:hAnsi="Courier New"/>
      <w:kern w:val="0"/>
      <w:sz w:val="20"/>
      <w:szCs w:val="20"/>
    </w:rPr>
  </w:style>
  <w:style w:type="paragraph" w:styleId="a6">
    <w:name w:val="Balloon Text"/>
    <w:basedOn w:val="a"/>
    <w:link w:val="Char1"/>
    <w:uiPriority w:val="99"/>
    <w:unhideWhenUsed/>
    <w:qFormat/>
    <w:rsid w:val="00014997"/>
    <w:rPr>
      <w:sz w:val="18"/>
      <w:szCs w:val="18"/>
    </w:rPr>
  </w:style>
  <w:style w:type="paragraph" w:styleId="a7">
    <w:name w:val="footer"/>
    <w:basedOn w:val="a"/>
    <w:link w:val="Char2"/>
    <w:uiPriority w:val="99"/>
    <w:unhideWhenUsed/>
    <w:qFormat/>
    <w:rsid w:val="00014997"/>
    <w:pPr>
      <w:tabs>
        <w:tab w:val="center" w:pos="4153"/>
        <w:tab w:val="right" w:pos="8306"/>
      </w:tabs>
      <w:snapToGrid w:val="0"/>
      <w:jc w:val="left"/>
    </w:pPr>
    <w:rPr>
      <w:sz w:val="18"/>
      <w:szCs w:val="18"/>
    </w:rPr>
  </w:style>
  <w:style w:type="paragraph" w:styleId="a8">
    <w:name w:val="header"/>
    <w:basedOn w:val="a"/>
    <w:link w:val="Char3"/>
    <w:unhideWhenUsed/>
    <w:qFormat/>
    <w:rsid w:val="00014997"/>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014997"/>
    <w:pPr>
      <w:widowControl/>
      <w:autoSpaceDE w:val="0"/>
      <w:autoSpaceDN w:val="0"/>
      <w:adjustRightInd w:val="0"/>
      <w:snapToGrid w:val="0"/>
      <w:spacing w:line="600" w:lineRule="exact"/>
      <w:ind w:leftChars="323" w:left="646" w:firstLineChars="201" w:firstLine="643"/>
    </w:pPr>
    <w:rPr>
      <w:rFonts w:ascii="仿宋_GB2312" w:eastAsia="仿宋_GB2312" w:hAnsi="Times New Roman"/>
      <w:kern w:val="0"/>
      <w:sz w:val="32"/>
      <w:szCs w:val="20"/>
    </w:rPr>
  </w:style>
  <w:style w:type="table" w:styleId="a9">
    <w:name w:val="Table Grid"/>
    <w:basedOn w:val="a1"/>
    <w:qFormat/>
    <w:rsid w:val="00014997"/>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014997"/>
  </w:style>
  <w:style w:type="character" w:styleId="ab">
    <w:name w:val="annotation reference"/>
    <w:basedOn w:val="a0"/>
    <w:uiPriority w:val="99"/>
    <w:semiHidden/>
    <w:unhideWhenUsed/>
    <w:qFormat/>
    <w:rsid w:val="00014997"/>
    <w:rPr>
      <w:sz w:val="21"/>
      <w:szCs w:val="21"/>
    </w:rPr>
  </w:style>
  <w:style w:type="character" w:customStyle="1" w:styleId="1Char">
    <w:name w:val="标题 1 Char"/>
    <w:basedOn w:val="a0"/>
    <w:link w:val="1"/>
    <w:uiPriority w:val="9"/>
    <w:qFormat/>
    <w:rsid w:val="00014997"/>
    <w:rPr>
      <w:rFonts w:ascii="Calibri" w:eastAsia="宋体" w:hAnsi="Calibri" w:cs="Times New Roman"/>
      <w:b/>
      <w:bCs/>
      <w:kern w:val="44"/>
      <w:sz w:val="44"/>
      <w:szCs w:val="44"/>
    </w:rPr>
  </w:style>
  <w:style w:type="character" w:customStyle="1" w:styleId="Char">
    <w:name w:val="正文文本缩进 Char"/>
    <w:basedOn w:val="a0"/>
    <w:link w:val="a4"/>
    <w:qFormat/>
    <w:rsid w:val="00014997"/>
    <w:rPr>
      <w:rFonts w:ascii="Times New Roman" w:eastAsia="仿宋_GB2312" w:hAnsi="Times New Roman" w:cs="Times New Roman"/>
      <w:sz w:val="30"/>
      <w:szCs w:val="24"/>
    </w:rPr>
  </w:style>
  <w:style w:type="character" w:customStyle="1" w:styleId="Char0">
    <w:name w:val="纯文本 Char"/>
    <w:basedOn w:val="a0"/>
    <w:link w:val="a5"/>
    <w:uiPriority w:val="99"/>
    <w:qFormat/>
    <w:rsid w:val="00014997"/>
    <w:rPr>
      <w:rFonts w:ascii="宋体" w:eastAsia="宋体" w:hAnsi="Courier New" w:cs="Times New Roman"/>
      <w:kern w:val="0"/>
      <w:sz w:val="20"/>
      <w:szCs w:val="20"/>
    </w:rPr>
  </w:style>
  <w:style w:type="character" w:customStyle="1" w:styleId="Char1">
    <w:name w:val="批注框文本 Char"/>
    <w:basedOn w:val="a0"/>
    <w:link w:val="a6"/>
    <w:uiPriority w:val="99"/>
    <w:qFormat/>
    <w:rsid w:val="00014997"/>
    <w:rPr>
      <w:rFonts w:ascii="Calibri" w:eastAsia="宋体" w:hAnsi="Calibri" w:cs="Times New Roman"/>
      <w:sz w:val="18"/>
      <w:szCs w:val="18"/>
    </w:rPr>
  </w:style>
  <w:style w:type="character" w:customStyle="1" w:styleId="Char2">
    <w:name w:val="页脚 Char"/>
    <w:basedOn w:val="a0"/>
    <w:link w:val="a7"/>
    <w:uiPriority w:val="99"/>
    <w:qFormat/>
    <w:rsid w:val="00014997"/>
    <w:rPr>
      <w:rFonts w:ascii="Calibri" w:eastAsia="宋体" w:hAnsi="Calibri" w:cs="Times New Roman"/>
      <w:sz w:val="18"/>
      <w:szCs w:val="18"/>
    </w:rPr>
  </w:style>
  <w:style w:type="character" w:customStyle="1" w:styleId="Char3">
    <w:name w:val="页眉 Char"/>
    <w:basedOn w:val="a0"/>
    <w:link w:val="a8"/>
    <w:qFormat/>
    <w:rsid w:val="00014997"/>
    <w:rPr>
      <w:rFonts w:ascii="Calibri" w:eastAsia="宋体" w:hAnsi="Calibri" w:cs="Times New Roman"/>
      <w:sz w:val="18"/>
      <w:szCs w:val="18"/>
    </w:rPr>
  </w:style>
  <w:style w:type="character" w:customStyle="1" w:styleId="3Char">
    <w:name w:val="正文文本缩进 3 Char"/>
    <w:basedOn w:val="a0"/>
    <w:link w:val="3"/>
    <w:qFormat/>
    <w:rsid w:val="00014997"/>
    <w:rPr>
      <w:rFonts w:ascii="仿宋_GB2312" w:eastAsia="仿宋_GB2312" w:hAnsi="Times New Roman" w:cs="Times New Roman"/>
      <w:kern w:val="0"/>
      <w:sz w:val="32"/>
      <w:szCs w:val="20"/>
    </w:rPr>
  </w:style>
  <w:style w:type="character" w:customStyle="1" w:styleId="ac">
    <w:name w:val="页眉 字符"/>
    <w:qFormat/>
    <w:rsid w:val="00014997"/>
    <w:rPr>
      <w:kern w:val="2"/>
      <w:sz w:val="18"/>
      <w:szCs w:val="18"/>
    </w:rPr>
  </w:style>
  <w:style w:type="paragraph" w:customStyle="1" w:styleId="Char11">
    <w:name w:val="Char11"/>
    <w:basedOn w:val="a"/>
    <w:qFormat/>
    <w:rsid w:val="00014997"/>
    <w:pPr>
      <w:jc w:val="center"/>
    </w:pPr>
    <w:rPr>
      <w:rFonts w:ascii="Times New Roman" w:hAnsi="Times New Roman"/>
      <w:szCs w:val="21"/>
    </w:rPr>
  </w:style>
  <w:style w:type="paragraph" w:customStyle="1" w:styleId="CharChar">
    <w:name w:val="Char Char"/>
    <w:basedOn w:val="a"/>
    <w:semiHidden/>
    <w:qFormat/>
    <w:rsid w:val="00014997"/>
    <w:rPr>
      <w:rFonts w:ascii="Times New Roman" w:hAnsi="Times New Roman"/>
      <w:szCs w:val="20"/>
    </w:rPr>
  </w:style>
  <w:style w:type="paragraph" w:customStyle="1" w:styleId="10">
    <w:name w:val="列出段落1"/>
    <w:basedOn w:val="a"/>
    <w:uiPriority w:val="34"/>
    <w:qFormat/>
    <w:rsid w:val="00014997"/>
    <w:pPr>
      <w:ind w:firstLineChars="200" w:firstLine="420"/>
    </w:pPr>
  </w:style>
  <w:style w:type="paragraph" w:customStyle="1" w:styleId="2">
    <w:name w:val="列出段落2"/>
    <w:basedOn w:val="a"/>
    <w:uiPriority w:val="99"/>
    <w:qFormat/>
    <w:rsid w:val="00014997"/>
    <w:pPr>
      <w:ind w:firstLineChars="200" w:firstLine="420"/>
    </w:pPr>
  </w:style>
  <w:style w:type="paragraph" w:customStyle="1" w:styleId="Default">
    <w:name w:val="Default"/>
    <w:qFormat/>
    <w:rsid w:val="00014997"/>
    <w:pPr>
      <w:widowControl w:val="0"/>
      <w:autoSpaceDE w:val="0"/>
      <w:autoSpaceDN w:val="0"/>
      <w:adjustRightInd w:val="0"/>
    </w:pPr>
    <w:rPr>
      <w:rFonts w:ascii="仿宋" w:eastAsia="仿宋" w:hAnsi="Times New Roman" w:cs="仿宋"/>
      <w:color w:val="000000"/>
      <w:sz w:val="24"/>
      <w:szCs w:val="24"/>
    </w:rPr>
  </w:style>
  <w:style w:type="paragraph" w:customStyle="1" w:styleId="11">
    <w:name w:val="正文1"/>
    <w:basedOn w:val="a"/>
    <w:qFormat/>
    <w:rsid w:val="00014997"/>
    <w:pPr>
      <w:adjustRightInd w:val="0"/>
      <w:spacing w:before="120" w:after="120" w:line="300" w:lineRule="auto"/>
      <w:jc w:val="center"/>
      <w:textAlignment w:val="baseline"/>
    </w:pPr>
    <w:rPr>
      <w:rFonts w:ascii="Times New Roman" w:hAnsi="Times New Roman"/>
      <w:szCs w:val="20"/>
    </w:rPr>
  </w:style>
  <w:style w:type="paragraph" w:customStyle="1" w:styleId="ad">
    <w:name w:val="段"/>
    <w:link w:val="Char4"/>
    <w:qFormat/>
    <w:rsid w:val="00014997"/>
    <w:pPr>
      <w:autoSpaceDE w:val="0"/>
      <w:autoSpaceDN w:val="0"/>
      <w:ind w:firstLineChars="200" w:firstLine="200"/>
      <w:jc w:val="both"/>
    </w:pPr>
    <w:rPr>
      <w:rFonts w:ascii="宋体" w:eastAsia="宋体" w:hAnsi="Times New Roman" w:cs="Times New Roman"/>
      <w:sz w:val="21"/>
    </w:rPr>
  </w:style>
  <w:style w:type="paragraph" w:styleId="ae">
    <w:name w:val="List Paragraph"/>
    <w:basedOn w:val="a"/>
    <w:uiPriority w:val="34"/>
    <w:qFormat/>
    <w:rsid w:val="00014997"/>
    <w:pPr>
      <w:ind w:firstLineChars="200" w:firstLine="420"/>
    </w:pPr>
  </w:style>
  <w:style w:type="character" w:customStyle="1" w:styleId="Char4">
    <w:name w:val="段 Char"/>
    <w:link w:val="ad"/>
    <w:qFormat/>
    <w:rsid w:val="00014997"/>
    <w:rPr>
      <w:rFonts w:ascii="宋体" w:eastAsia="宋体" w:hAnsi="Times New Roman" w:cs="Times New Roman"/>
      <w:kern w:val="0"/>
      <w:szCs w:val="20"/>
    </w:rPr>
  </w:style>
  <w:style w:type="character" w:customStyle="1" w:styleId="ask-title">
    <w:name w:val="ask-title"/>
    <w:basedOn w:val="a0"/>
    <w:qFormat/>
    <w:rsid w:val="0001499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E044FA-9E8A-450F-A327-DF53F902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1607</Characters>
  <Application>Microsoft Office Word</Application>
  <DocSecurity>0</DocSecurity>
  <Lines>13</Lines>
  <Paragraphs>3</Paragraphs>
  <ScaleCrop>false</ScaleCrop>
  <Company>Lenovo</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126</cp:revision>
  <dcterms:created xsi:type="dcterms:W3CDTF">2019-12-09T02:31:00Z</dcterms:created>
  <dcterms:modified xsi:type="dcterms:W3CDTF">2020-05-21T07:40:00Z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