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撤销行政许可告知书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kinsoku/>
        <w:wordWrap/>
        <w:overflow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ascii="楷体_GB2312" w:hAnsi="宋体" w:eastAsia="楷体_GB2312"/>
          <w:szCs w:val="30"/>
        </w:rPr>
      </w:pPr>
      <w:r>
        <w:rPr>
          <w:rFonts w:hint="eastAsia" w:ascii="楷体_GB2312" w:hAnsi="宋体" w:eastAsia="楷体_GB2312"/>
          <w:szCs w:val="30"/>
        </w:rPr>
        <w:t>（　　）食生撤告字（　　）第　　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>（申请人名称）：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>（作出准予许可决定的机关名称）</w:t>
      </w:r>
      <w:r>
        <w:rPr>
          <w:rFonts w:hint="eastAsia" w:ascii="仿宋_GB2312" w:hAnsi="仿宋_GB2312" w:eastAsia="仿宋_GB2312" w:cs="仿宋_GB2312"/>
        </w:rPr>
        <w:t>于</w:t>
      </w:r>
      <w:r>
        <w:rPr>
          <w:rFonts w:hint="eastAsia" w:ascii="仿宋_GB2312" w:hAnsi="仿宋_GB2312" w:eastAsia="仿宋_GB2312" w:cs="仿宋_GB2312"/>
          <w:u w:val="single"/>
        </w:rPr>
        <w:t>　　　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</w:rPr>
        <w:t>日作出的</w:t>
      </w:r>
      <w:r>
        <w:rPr>
          <w:rFonts w:hint="eastAsia" w:ascii="仿宋_GB2312" w:hAnsi="仿宋_GB2312" w:eastAsia="仿宋_GB2312" w:cs="仿宋_GB2312"/>
          <w:u w:val="single"/>
        </w:rPr>
        <w:t>（准予行政许可决定）</w:t>
      </w:r>
      <w:r>
        <w:rPr>
          <w:rFonts w:hint="eastAsia" w:ascii="仿宋_GB2312" w:hAnsi="仿宋_GB2312" w:eastAsia="仿宋_GB2312" w:cs="仿宋_GB2312"/>
        </w:rPr>
        <w:t>，因</w:t>
      </w:r>
      <w:r>
        <w:rPr>
          <w:rFonts w:hint="eastAsia" w:ascii="仿宋_GB2312" w:hAnsi="仿宋_GB2312" w:eastAsia="仿宋_GB2312" w:cs="仿宋_GB2312"/>
          <w:u w:val="single"/>
        </w:rPr>
        <w:t>（依法应予撤销的具体情形和理由）</w:t>
      </w:r>
      <w:r>
        <w:rPr>
          <w:rFonts w:hint="eastAsia" w:ascii="仿宋_GB2312" w:hAnsi="仿宋_GB2312" w:eastAsia="仿宋_GB2312" w:cs="仿宋_GB2312"/>
        </w:rPr>
        <w:t>，根据</w:t>
      </w:r>
      <w:r>
        <w:rPr>
          <w:rFonts w:hint="eastAsia" w:ascii="仿宋_GB2312" w:hAnsi="仿宋_GB2312" w:eastAsia="仿宋_GB2312" w:cs="仿宋_GB2312"/>
          <w:u w:val="single"/>
        </w:rPr>
        <w:t>（法律、法规、规章名称）</w:t>
      </w: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u w:val="single"/>
        </w:rPr>
        <w:t>　　</w:t>
      </w:r>
      <w:r>
        <w:rPr>
          <w:rFonts w:hint="eastAsia" w:ascii="仿宋_GB2312" w:hAnsi="仿宋_GB2312" w:eastAsia="仿宋_GB2312" w:cs="仿宋_GB2312"/>
        </w:rPr>
        <w:t>条第</w:t>
      </w:r>
      <w:r>
        <w:rPr>
          <w:rFonts w:hint="eastAsia" w:ascii="仿宋_GB2312" w:hAnsi="仿宋_GB2312" w:eastAsia="仿宋_GB2312" w:cs="仿宋_GB2312"/>
          <w:u w:val="single"/>
        </w:rPr>
        <w:t>　　</w:t>
      </w:r>
      <w:r>
        <w:rPr>
          <w:rFonts w:hint="eastAsia" w:ascii="仿宋_GB2312" w:hAnsi="仿宋_GB2312" w:eastAsia="仿宋_GB2312" w:cs="仿宋_GB2312"/>
        </w:rPr>
        <w:t>款第</w:t>
      </w:r>
      <w:r>
        <w:rPr>
          <w:rFonts w:hint="eastAsia" w:ascii="仿宋_GB2312" w:hAnsi="仿宋_GB2312" w:eastAsia="仿宋_GB2312" w:cs="仿宋_GB2312"/>
          <w:u w:val="single"/>
        </w:rPr>
        <w:t>　　</w:t>
      </w:r>
      <w:r>
        <w:rPr>
          <w:rFonts w:hint="eastAsia" w:ascii="仿宋_GB2312" w:hAnsi="仿宋_GB2312" w:eastAsia="仿宋_GB2312" w:cs="仿宋_GB2312"/>
        </w:rPr>
        <w:t>项规定，本机关拟决定撤销你（单位）已取得的</w:t>
      </w:r>
      <w:r>
        <w:rPr>
          <w:rFonts w:hint="eastAsia" w:ascii="仿宋_GB2312" w:hAnsi="仿宋_GB2312" w:eastAsia="仿宋_GB2312" w:cs="仿宋_GB2312"/>
          <w:u w:val="single"/>
        </w:rPr>
        <w:t>（食品生产许可证及编号）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spacing w:val="6"/>
        </w:rPr>
        <w:t>如你（单位）对上述拟作出的行政许可决定有异议，可以</w:t>
      </w:r>
      <w:r>
        <w:rPr>
          <w:rFonts w:hint="eastAsia" w:ascii="仿宋_GB2312" w:hAnsi="仿宋_GB2312" w:eastAsia="仿宋_GB2312" w:cs="仿宋_GB2312"/>
        </w:rPr>
        <w:t>于</w:t>
      </w:r>
      <w:r>
        <w:rPr>
          <w:rFonts w:hint="eastAsia" w:ascii="仿宋_GB2312" w:hAnsi="仿宋_GB2312" w:eastAsia="仿宋_GB2312" w:cs="仿宋_GB231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</w:rPr>
        <w:t>日到</w:t>
      </w:r>
      <w:r>
        <w:rPr>
          <w:rFonts w:hint="eastAsia" w:ascii="仿宋_GB2312" w:hAnsi="仿宋_GB2312" w:eastAsia="仿宋_GB2312" w:cs="仿宋_GB2312"/>
          <w:u w:val="single"/>
        </w:rPr>
        <w:t>（　　　　地点　　　　）</w:t>
      </w:r>
      <w:r>
        <w:rPr>
          <w:rFonts w:hint="eastAsia" w:ascii="仿宋_GB2312" w:hAnsi="仿宋_GB2312" w:eastAsia="仿宋_GB2312" w:cs="仿宋_GB2312"/>
        </w:rPr>
        <w:t>进行陈述申辩，并享有要求听证的权利，逾期视为放弃陈述申辩和要求听证的权利。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6"/>
        </w:rPr>
        <w:t>联 系 人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firstLine="624"/>
        <w:jc w:val="right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>（行政许可部门印章）</w:t>
      </w:r>
    </w:p>
    <w:p>
      <w:r>
        <w:rPr>
          <w:rFonts w:hint="eastAsia" w:ascii="仿宋_GB2312" w:hAnsi="仿宋_GB2312" w:eastAsia="仿宋_GB2312" w:cs="仿宋_GB2312"/>
        </w:rPr>
        <w:t>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3A55"/>
    <w:rsid w:val="0C6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2020-06-03T08:15:00Z</dcterms:created>
  <dc:creator>王云光</dc:creator>
  <cp:lastModifiedBy>王云光</cp:lastModifiedBy>
  <dcterms:modified xsi:type="dcterms:W3CDTF">2020-06-03T08:15:51Z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