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018E3" w14:textId="77777777" w:rsidR="00D96FA9" w:rsidRDefault="00D96FA9" w:rsidP="00D96FA9">
      <w:pPr>
        <w:pStyle w:val="a3"/>
      </w:pPr>
    </w:p>
    <w:p w14:paraId="73578BF6" w14:textId="77777777" w:rsidR="00D96FA9" w:rsidRDefault="00D96FA9" w:rsidP="00D96FA9">
      <w:pPr>
        <w:spacing w:line="360" w:lineRule="auto"/>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安徽省地方标准编制说明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1182"/>
        <w:gridCol w:w="2563"/>
        <w:gridCol w:w="1336"/>
        <w:gridCol w:w="1358"/>
        <w:gridCol w:w="1462"/>
      </w:tblGrid>
      <w:tr w:rsidR="00D96FA9" w:rsidRPr="008D62B1" w14:paraId="4776DF25" w14:textId="77777777" w:rsidTr="00BA4FB6">
        <w:trPr>
          <w:trHeight w:val="20"/>
          <w:jc w:val="center"/>
        </w:trPr>
        <w:tc>
          <w:tcPr>
            <w:tcW w:w="1057" w:type="pct"/>
            <w:gridSpan w:val="2"/>
            <w:vAlign w:val="center"/>
          </w:tcPr>
          <w:p w14:paraId="00A151DC" w14:textId="77777777" w:rsidR="00D96FA9" w:rsidRPr="008D62B1" w:rsidRDefault="00D96FA9" w:rsidP="00767705">
            <w:pPr>
              <w:pStyle w:val="a3"/>
              <w:adjustRightInd w:val="0"/>
              <w:spacing w:line="360" w:lineRule="auto"/>
              <w:ind w:firstLineChars="0" w:firstLine="0"/>
              <w:contextualSpacing/>
              <w:jc w:val="center"/>
              <w:rPr>
                <w:rFonts w:hAnsi="宋体"/>
                <w:szCs w:val="21"/>
              </w:rPr>
            </w:pPr>
            <w:r w:rsidRPr="008D62B1">
              <w:rPr>
                <w:rFonts w:hAnsi="宋体" w:hint="eastAsia"/>
                <w:szCs w:val="21"/>
              </w:rPr>
              <w:t>标准名称</w:t>
            </w:r>
          </w:p>
        </w:tc>
        <w:tc>
          <w:tcPr>
            <w:tcW w:w="3943" w:type="pct"/>
            <w:gridSpan w:val="4"/>
            <w:vAlign w:val="center"/>
          </w:tcPr>
          <w:p w14:paraId="47CE1134" w14:textId="77777777" w:rsidR="00D96FA9" w:rsidRPr="00233374" w:rsidRDefault="00084E21" w:rsidP="00233374">
            <w:pPr>
              <w:pStyle w:val="a3"/>
              <w:adjustRightInd w:val="0"/>
              <w:spacing w:line="360" w:lineRule="auto"/>
              <w:ind w:firstLineChars="0" w:firstLine="0"/>
              <w:contextualSpacing/>
              <w:jc w:val="center"/>
              <w:rPr>
                <w:rFonts w:ascii="Times New Roman"/>
                <w:color w:val="000000" w:themeColor="text1"/>
                <w:szCs w:val="21"/>
              </w:rPr>
            </w:pPr>
            <w:r w:rsidRPr="00233374">
              <w:rPr>
                <w:rFonts w:ascii="Times New Roman"/>
                <w:color w:val="000000" w:themeColor="text1"/>
                <w:szCs w:val="21"/>
              </w:rPr>
              <w:t>小</w:t>
            </w:r>
            <w:r w:rsidR="00245507" w:rsidRPr="00233374">
              <w:rPr>
                <w:rFonts w:ascii="Times New Roman"/>
                <w:color w:val="000000" w:themeColor="text1"/>
                <w:szCs w:val="21"/>
              </w:rPr>
              <w:t>麦</w:t>
            </w:r>
            <w:r w:rsidRPr="00233374">
              <w:rPr>
                <w:rFonts w:ascii="Times New Roman"/>
                <w:color w:val="000000" w:themeColor="text1"/>
                <w:szCs w:val="21"/>
              </w:rPr>
              <w:t>、玉米</w:t>
            </w:r>
            <w:r w:rsidR="00245507" w:rsidRPr="00233374">
              <w:rPr>
                <w:rFonts w:ascii="Times New Roman"/>
                <w:color w:val="000000" w:themeColor="text1"/>
                <w:szCs w:val="21"/>
              </w:rPr>
              <w:t>轮作区农药减量化防控技术规程</w:t>
            </w:r>
          </w:p>
        </w:tc>
      </w:tr>
      <w:tr w:rsidR="00D96FA9" w:rsidRPr="008D62B1" w14:paraId="7EAA4B70" w14:textId="77777777" w:rsidTr="00BA4FB6">
        <w:trPr>
          <w:trHeight w:val="20"/>
          <w:jc w:val="center"/>
        </w:trPr>
        <w:tc>
          <w:tcPr>
            <w:tcW w:w="1057" w:type="pct"/>
            <w:gridSpan w:val="2"/>
            <w:vAlign w:val="center"/>
          </w:tcPr>
          <w:p w14:paraId="365B58EC" w14:textId="77777777" w:rsidR="00D96FA9" w:rsidRPr="008D62B1" w:rsidRDefault="00D96FA9" w:rsidP="00767705">
            <w:pPr>
              <w:pStyle w:val="a3"/>
              <w:adjustRightInd w:val="0"/>
              <w:spacing w:line="360" w:lineRule="auto"/>
              <w:ind w:firstLineChars="0" w:firstLine="0"/>
              <w:contextualSpacing/>
              <w:jc w:val="center"/>
              <w:rPr>
                <w:rFonts w:hAnsi="宋体"/>
                <w:szCs w:val="21"/>
              </w:rPr>
            </w:pPr>
            <w:r w:rsidRPr="008D62B1">
              <w:rPr>
                <w:rFonts w:hAnsi="宋体" w:hint="eastAsia"/>
                <w:szCs w:val="21"/>
              </w:rPr>
              <w:t>任务来源</w:t>
            </w:r>
          </w:p>
          <w:p w14:paraId="696F1E56" w14:textId="77777777" w:rsidR="00D96FA9" w:rsidRPr="008D62B1" w:rsidRDefault="00D96FA9" w:rsidP="00767705">
            <w:pPr>
              <w:pStyle w:val="a3"/>
              <w:adjustRightInd w:val="0"/>
              <w:spacing w:line="360" w:lineRule="auto"/>
              <w:ind w:firstLineChars="0" w:firstLine="0"/>
              <w:contextualSpacing/>
              <w:jc w:val="center"/>
              <w:rPr>
                <w:rFonts w:hAnsi="宋体"/>
                <w:szCs w:val="21"/>
              </w:rPr>
            </w:pPr>
            <w:r w:rsidRPr="008D62B1">
              <w:rPr>
                <w:rFonts w:hAnsi="宋体" w:hint="eastAsia"/>
                <w:szCs w:val="21"/>
              </w:rPr>
              <w:t>（项目计划号）</w:t>
            </w:r>
          </w:p>
        </w:tc>
        <w:tc>
          <w:tcPr>
            <w:tcW w:w="3943" w:type="pct"/>
            <w:gridSpan w:val="4"/>
            <w:vAlign w:val="center"/>
          </w:tcPr>
          <w:p w14:paraId="66EBC9D1" w14:textId="77777777" w:rsidR="00D96FA9" w:rsidRPr="00233374" w:rsidRDefault="00D96FA9" w:rsidP="00233374">
            <w:pPr>
              <w:pStyle w:val="a3"/>
              <w:adjustRightInd w:val="0"/>
              <w:spacing w:line="360" w:lineRule="auto"/>
              <w:ind w:firstLineChars="0" w:firstLine="0"/>
              <w:contextualSpacing/>
              <w:jc w:val="center"/>
              <w:rPr>
                <w:rFonts w:ascii="Times New Roman"/>
                <w:szCs w:val="21"/>
              </w:rPr>
            </w:pPr>
            <w:r w:rsidRPr="00233374">
              <w:rPr>
                <w:rFonts w:ascii="Times New Roman"/>
                <w:szCs w:val="21"/>
              </w:rPr>
              <w:t>安徽省市场监督管理局《关于下达</w:t>
            </w:r>
            <w:r w:rsidR="00084E21" w:rsidRPr="00233374">
              <w:rPr>
                <w:rFonts w:ascii="Times New Roman"/>
                <w:szCs w:val="21"/>
              </w:rPr>
              <w:t>2019</w:t>
            </w:r>
            <w:r w:rsidRPr="00233374">
              <w:rPr>
                <w:rFonts w:ascii="Times New Roman"/>
                <w:szCs w:val="21"/>
              </w:rPr>
              <w:t>年第</w:t>
            </w:r>
            <w:r w:rsidR="00084E21" w:rsidRPr="00233374">
              <w:rPr>
                <w:rFonts w:ascii="Times New Roman"/>
                <w:szCs w:val="21"/>
              </w:rPr>
              <w:t>一</w:t>
            </w:r>
            <w:r w:rsidRPr="00233374">
              <w:rPr>
                <w:rFonts w:ascii="Times New Roman"/>
                <w:szCs w:val="21"/>
              </w:rPr>
              <w:t>批安徽省地方标准制修订计划的通知》（皖质函〔</w:t>
            </w:r>
            <w:r w:rsidRPr="00233374">
              <w:rPr>
                <w:rFonts w:ascii="Times New Roman"/>
                <w:szCs w:val="21"/>
              </w:rPr>
              <w:t>2019</w:t>
            </w:r>
            <w:r w:rsidRPr="00233374">
              <w:rPr>
                <w:rFonts w:ascii="Times New Roman"/>
                <w:szCs w:val="21"/>
              </w:rPr>
              <w:t>〕</w:t>
            </w:r>
            <w:r w:rsidR="00084E21" w:rsidRPr="00233374">
              <w:rPr>
                <w:rFonts w:ascii="Times New Roman"/>
                <w:szCs w:val="21"/>
              </w:rPr>
              <w:t>510</w:t>
            </w:r>
            <w:r w:rsidRPr="00233374">
              <w:rPr>
                <w:rFonts w:ascii="Times New Roman"/>
                <w:szCs w:val="21"/>
              </w:rPr>
              <w:t>号）文件，计划编号为</w:t>
            </w:r>
            <w:r w:rsidR="00084E21" w:rsidRPr="00233374">
              <w:rPr>
                <w:rFonts w:ascii="Times New Roman"/>
                <w:szCs w:val="21"/>
              </w:rPr>
              <w:t>2019-1-087</w:t>
            </w:r>
            <w:r w:rsidR="00084E21" w:rsidRPr="00233374">
              <w:rPr>
                <w:rFonts w:ascii="Times New Roman"/>
                <w:szCs w:val="21"/>
              </w:rPr>
              <w:t>。</w:t>
            </w:r>
          </w:p>
        </w:tc>
      </w:tr>
      <w:tr w:rsidR="00D96FA9" w:rsidRPr="008D62B1" w14:paraId="3D4A975B" w14:textId="77777777" w:rsidTr="00BA4FB6">
        <w:trPr>
          <w:trHeight w:val="20"/>
          <w:jc w:val="center"/>
        </w:trPr>
        <w:tc>
          <w:tcPr>
            <w:tcW w:w="1057" w:type="pct"/>
            <w:gridSpan w:val="2"/>
            <w:vAlign w:val="center"/>
          </w:tcPr>
          <w:p w14:paraId="661CF2D5" w14:textId="77777777" w:rsidR="00D96FA9" w:rsidRPr="008D62B1" w:rsidRDefault="00D96FA9" w:rsidP="00767705">
            <w:pPr>
              <w:pStyle w:val="a3"/>
              <w:adjustRightInd w:val="0"/>
              <w:spacing w:line="360" w:lineRule="auto"/>
              <w:ind w:firstLineChars="0" w:firstLine="0"/>
              <w:contextualSpacing/>
              <w:jc w:val="center"/>
              <w:rPr>
                <w:rFonts w:hAnsi="宋体"/>
                <w:szCs w:val="21"/>
              </w:rPr>
            </w:pPr>
            <w:r w:rsidRPr="008D62B1">
              <w:rPr>
                <w:rFonts w:hAnsi="宋体" w:hint="eastAsia"/>
                <w:szCs w:val="21"/>
              </w:rPr>
              <w:t>负责起草单位</w:t>
            </w:r>
          </w:p>
        </w:tc>
        <w:tc>
          <w:tcPr>
            <w:tcW w:w="3943" w:type="pct"/>
            <w:gridSpan w:val="4"/>
            <w:vAlign w:val="center"/>
          </w:tcPr>
          <w:p w14:paraId="7F9CCBFD" w14:textId="77777777" w:rsidR="00D96FA9" w:rsidRPr="00233374" w:rsidRDefault="00233374" w:rsidP="00233374">
            <w:pPr>
              <w:pStyle w:val="a3"/>
              <w:adjustRightInd w:val="0"/>
              <w:spacing w:line="360" w:lineRule="auto"/>
              <w:ind w:firstLineChars="0" w:firstLine="0"/>
              <w:contextualSpacing/>
              <w:jc w:val="center"/>
              <w:rPr>
                <w:rFonts w:ascii="Times New Roman"/>
                <w:szCs w:val="21"/>
              </w:rPr>
            </w:pPr>
            <w:r w:rsidRPr="00233374">
              <w:rPr>
                <w:rFonts w:ascii="Times New Roman"/>
                <w:szCs w:val="21"/>
              </w:rPr>
              <w:t>安徽农业大学</w:t>
            </w:r>
          </w:p>
        </w:tc>
      </w:tr>
      <w:tr w:rsidR="00D96FA9" w:rsidRPr="008D62B1" w14:paraId="6A8EC50A" w14:textId="77777777" w:rsidTr="00BA4FB6">
        <w:trPr>
          <w:trHeight w:val="20"/>
          <w:jc w:val="center"/>
        </w:trPr>
        <w:tc>
          <w:tcPr>
            <w:tcW w:w="1057" w:type="pct"/>
            <w:gridSpan w:val="2"/>
            <w:vAlign w:val="center"/>
          </w:tcPr>
          <w:p w14:paraId="719D4E01" w14:textId="77777777" w:rsidR="00D96FA9" w:rsidRPr="008D62B1" w:rsidRDefault="00D96FA9" w:rsidP="00767705">
            <w:pPr>
              <w:pStyle w:val="a3"/>
              <w:adjustRightInd w:val="0"/>
              <w:spacing w:line="360" w:lineRule="auto"/>
              <w:ind w:firstLineChars="0" w:firstLine="0"/>
              <w:contextualSpacing/>
              <w:jc w:val="center"/>
              <w:rPr>
                <w:rFonts w:hAnsi="宋体"/>
                <w:szCs w:val="21"/>
              </w:rPr>
            </w:pPr>
            <w:r w:rsidRPr="008D62B1">
              <w:rPr>
                <w:rFonts w:hAnsi="宋体" w:hint="eastAsia"/>
                <w:szCs w:val="21"/>
              </w:rPr>
              <w:t>单位地址</w:t>
            </w:r>
          </w:p>
        </w:tc>
        <w:tc>
          <w:tcPr>
            <w:tcW w:w="3943" w:type="pct"/>
            <w:gridSpan w:val="4"/>
            <w:vAlign w:val="center"/>
          </w:tcPr>
          <w:p w14:paraId="3AC6754C" w14:textId="77777777" w:rsidR="00D96FA9" w:rsidRPr="00233374" w:rsidRDefault="00233374" w:rsidP="00233374">
            <w:pPr>
              <w:pStyle w:val="a3"/>
              <w:adjustRightInd w:val="0"/>
              <w:spacing w:line="360" w:lineRule="auto"/>
              <w:ind w:firstLineChars="0" w:firstLine="0"/>
              <w:contextualSpacing/>
              <w:jc w:val="center"/>
              <w:rPr>
                <w:rFonts w:ascii="Times New Roman"/>
                <w:szCs w:val="21"/>
              </w:rPr>
            </w:pPr>
            <w:r w:rsidRPr="00233374">
              <w:rPr>
                <w:rFonts w:ascii="Times New Roman"/>
                <w:szCs w:val="21"/>
              </w:rPr>
              <w:t>安徽省合肥市蜀山区长江西路</w:t>
            </w:r>
            <w:r w:rsidRPr="00233374">
              <w:rPr>
                <w:rFonts w:ascii="Times New Roman"/>
                <w:szCs w:val="21"/>
              </w:rPr>
              <w:t>130</w:t>
            </w:r>
            <w:r w:rsidRPr="00233374">
              <w:rPr>
                <w:rFonts w:ascii="Times New Roman"/>
                <w:szCs w:val="21"/>
              </w:rPr>
              <w:t>号</w:t>
            </w:r>
          </w:p>
        </w:tc>
      </w:tr>
      <w:tr w:rsidR="00D96FA9" w:rsidRPr="008D62B1" w14:paraId="24A82F10" w14:textId="77777777" w:rsidTr="00BA4FB6">
        <w:trPr>
          <w:trHeight w:val="20"/>
          <w:jc w:val="center"/>
        </w:trPr>
        <w:tc>
          <w:tcPr>
            <w:tcW w:w="1057" w:type="pct"/>
            <w:gridSpan w:val="2"/>
            <w:vAlign w:val="center"/>
          </w:tcPr>
          <w:p w14:paraId="022A0813" w14:textId="77777777" w:rsidR="00D96FA9" w:rsidRPr="008D62B1" w:rsidRDefault="00D96FA9" w:rsidP="00767705">
            <w:pPr>
              <w:pStyle w:val="a3"/>
              <w:adjustRightInd w:val="0"/>
              <w:spacing w:line="360" w:lineRule="auto"/>
              <w:ind w:firstLineChars="0" w:firstLine="0"/>
              <w:contextualSpacing/>
              <w:jc w:val="center"/>
              <w:rPr>
                <w:rFonts w:hAnsi="宋体"/>
                <w:szCs w:val="21"/>
              </w:rPr>
            </w:pPr>
            <w:r w:rsidRPr="008D62B1">
              <w:rPr>
                <w:rFonts w:hAnsi="宋体" w:hint="eastAsia"/>
                <w:szCs w:val="21"/>
              </w:rPr>
              <w:t>参与起草单位</w:t>
            </w:r>
          </w:p>
        </w:tc>
        <w:tc>
          <w:tcPr>
            <w:tcW w:w="3943" w:type="pct"/>
            <w:gridSpan w:val="4"/>
            <w:vAlign w:val="center"/>
          </w:tcPr>
          <w:p w14:paraId="6EC55DB1" w14:textId="510CD817" w:rsidR="00D96FA9" w:rsidRPr="00233374" w:rsidRDefault="00233374" w:rsidP="00E12414">
            <w:pPr>
              <w:pStyle w:val="a3"/>
              <w:adjustRightInd w:val="0"/>
              <w:spacing w:line="360" w:lineRule="auto"/>
              <w:ind w:firstLineChars="0" w:firstLine="0"/>
              <w:contextualSpacing/>
              <w:rPr>
                <w:rFonts w:ascii="Times New Roman"/>
                <w:szCs w:val="21"/>
              </w:rPr>
            </w:pPr>
            <w:r w:rsidRPr="00233374">
              <w:rPr>
                <w:rFonts w:ascii="Times New Roman"/>
                <w:szCs w:val="21"/>
              </w:rPr>
              <w:t>安徽省植物保护总站、安徽省农科院植保与农产品质量安全研究所、</w:t>
            </w:r>
            <w:r w:rsidR="00BD49F4">
              <w:rPr>
                <w:rFonts w:ascii="Times New Roman" w:hint="eastAsia"/>
              </w:rPr>
              <w:t>宿州市植检植保站、蒙城县种植业发展中心、安徽省农科院作物所、</w:t>
            </w:r>
            <w:r w:rsidR="00BD49F4" w:rsidRPr="006063E5">
              <w:rPr>
                <w:rFonts w:ascii="Times New Roman" w:hint="eastAsia"/>
              </w:rPr>
              <w:t>亳州市樵城区植保植检站</w:t>
            </w:r>
            <w:r w:rsidR="00BD49F4">
              <w:rPr>
                <w:rFonts w:ascii="Times New Roman" w:hint="eastAsia"/>
              </w:rPr>
              <w:t>、阜阳市农业技术推广中心、宿州市埇桥区植保站</w:t>
            </w:r>
            <w:r w:rsidR="00E12414">
              <w:rPr>
                <w:rFonts w:ascii="Times New Roman" w:hint="eastAsia"/>
              </w:rPr>
              <w:t>、阜阳市农业科学院</w:t>
            </w:r>
          </w:p>
        </w:tc>
      </w:tr>
      <w:tr w:rsidR="00D96FA9" w:rsidRPr="008D62B1" w14:paraId="675FBD1A" w14:textId="77777777" w:rsidTr="00767705">
        <w:trPr>
          <w:trHeight w:val="20"/>
          <w:jc w:val="center"/>
        </w:trPr>
        <w:tc>
          <w:tcPr>
            <w:tcW w:w="5000" w:type="pct"/>
            <w:gridSpan w:val="6"/>
            <w:vAlign w:val="center"/>
          </w:tcPr>
          <w:p w14:paraId="632231AE" w14:textId="77777777" w:rsidR="00D96FA9" w:rsidRPr="008D62B1" w:rsidRDefault="00D96FA9" w:rsidP="00767705">
            <w:pPr>
              <w:pStyle w:val="a3"/>
              <w:adjustRightInd w:val="0"/>
              <w:spacing w:line="360" w:lineRule="auto"/>
              <w:ind w:firstLineChars="0" w:firstLine="0"/>
              <w:contextualSpacing/>
              <w:jc w:val="center"/>
              <w:rPr>
                <w:rFonts w:hAnsi="宋体"/>
                <w:b/>
                <w:szCs w:val="21"/>
              </w:rPr>
            </w:pPr>
            <w:r w:rsidRPr="008D62B1">
              <w:rPr>
                <w:rFonts w:hAnsi="宋体" w:hint="eastAsia"/>
                <w:b/>
                <w:szCs w:val="21"/>
              </w:rPr>
              <w:t>标准起草人</w:t>
            </w:r>
          </w:p>
          <w:p w14:paraId="31D8DB3F" w14:textId="77777777" w:rsidR="00D96FA9" w:rsidRPr="008D62B1" w:rsidRDefault="00D96FA9" w:rsidP="00767705">
            <w:pPr>
              <w:pStyle w:val="a3"/>
              <w:adjustRightInd w:val="0"/>
              <w:spacing w:line="360" w:lineRule="auto"/>
              <w:ind w:firstLineChars="0" w:firstLine="0"/>
              <w:contextualSpacing/>
              <w:jc w:val="center"/>
              <w:rPr>
                <w:rFonts w:hAnsi="宋体"/>
                <w:szCs w:val="21"/>
              </w:rPr>
            </w:pPr>
            <w:r w:rsidRPr="008D62B1">
              <w:rPr>
                <w:rFonts w:hAnsi="宋体" w:hint="eastAsia"/>
                <w:szCs w:val="21"/>
              </w:rPr>
              <w:t>（全部起草人，应与标准文本前言中起草人排序一致）</w:t>
            </w:r>
          </w:p>
        </w:tc>
      </w:tr>
      <w:tr w:rsidR="00D96FA9" w:rsidRPr="008D62B1" w14:paraId="7CDFD0ED" w14:textId="77777777" w:rsidTr="00BA4FB6">
        <w:trPr>
          <w:trHeight w:val="20"/>
          <w:jc w:val="center"/>
        </w:trPr>
        <w:tc>
          <w:tcPr>
            <w:tcW w:w="364" w:type="pct"/>
            <w:vAlign w:val="center"/>
          </w:tcPr>
          <w:p w14:paraId="5EE677A5" w14:textId="77777777" w:rsidR="00D96FA9" w:rsidRPr="00233374" w:rsidRDefault="00D96FA9" w:rsidP="00767705">
            <w:pPr>
              <w:pStyle w:val="a3"/>
              <w:adjustRightInd w:val="0"/>
              <w:spacing w:line="360" w:lineRule="auto"/>
              <w:ind w:firstLineChars="0" w:firstLine="0"/>
              <w:contextualSpacing/>
              <w:jc w:val="center"/>
              <w:rPr>
                <w:rFonts w:ascii="Times New Roman"/>
                <w:szCs w:val="21"/>
              </w:rPr>
            </w:pPr>
            <w:r w:rsidRPr="00233374">
              <w:rPr>
                <w:rFonts w:ascii="Times New Roman"/>
                <w:szCs w:val="21"/>
              </w:rPr>
              <w:t>序号</w:t>
            </w:r>
          </w:p>
        </w:tc>
        <w:tc>
          <w:tcPr>
            <w:tcW w:w="692" w:type="pct"/>
            <w:vAlign w:val="center"/>
          </w:tcPr>
          <w:p w14:paraId="4A88CFAE" w14:textId="77777777" w:rsidR="00D96FA9" w:rsidRPr="00233374" w:rsidRDefault="00D96FA9" w:rsidP="00767705">
            <w:pPr>
              <w:pStyle w:val="a3"/>
              <w:adjustRightInd w:val="0"/>
              <w:spacing w:line="360" w:lineRule="auto"/>
              <w:ind w:firstLineChars="0" w:firstLine="0"/>
              <w:contextualSpacing/>
              <w:jc w:val="center"/>
              <w:rPr>
                <w:rFonts w:ascii="Times New Roman"/>
                <w:szCs w:val="21"/>
              </w:rPr>
            </w:pPr>
            <w:r w:rsidRPr="00233374">
              <w:rPr>
                <w:rFonts w:ascii="Times New Roman"/>
                <w:szCs w:val="21"/>
              </w:rPr>
              <w:t>姓名</w:t>
            </w:r>
          </w:p>
        </w:tc>
        <w:tc>
          <w:tcPr>
            <w:tcW w:w="1504" w:type="pct"/>
            <w:vAlign w:val="center"/>
          </w:tcPr>
          <w:p w14:paraId="7D941EC6" w14:textId="77777777" w:rsidR="00D96FA9" w:rsidRPr="00233374" w:rsidRDefault="00D96FA9" w:rsidP="00767705">
            <w:pPr>
              <w:pStyle w:val="a3"/>
              <w:adjustRightInd w:val="0"/>
              <w:spacing w:line="360" w:lineRule="auto"/>
              <w:ind w:firstLineChars="0" w:firstLine="0"/>
              <w:contextualSpacing/>
              <w:jc w:val="center"/>
              <w:rPr>
                <w:rFonts w:ascii="Times New Roman"/>
                <w:szCs w:val="21"/>
              </w:rPr>
            </w:pPr>
            <w:r w:rsidRPr="00233374">
              <w:rPr>
                <w:rFonts w:ascii="Times New Roman"/>
                <w:szCs w:val="21"/>
              </w:rPr>
              <w:t>单位</w:t>
            </w:r>
          </w:p>
        </w:tc>
        <w:tc>
          <w:tcPr>
            <w:tcW w:w="784" w:type="pct"/>
            <w:vAlign w:val="center"/>
          </w:tcPr>
          <w:p w14:paraId="366D8698" w14:textId="77777777" w:rsidR="00D96FA9" w:rsidRPr="00233374" w:rsidRDefault="00D96FA9" w:rsidP="00767705">
            <w:pPr>
              <w:pStyle w:val="a3"/>
              <w:adjustRightInd w:val="0"/>
              <w:spacing w:line="360" w:lineRule="auto"/>
              <w:ind w:firstLineChars="0" w:firstLine="0"/>
              <w:contextualSpacing/>
              <w:jc w:val="center"/>
              <w:rPr>
                <w:rFonts w:ascii="Times New Roman"/>
                <w:szCs w:val="21"/>
              </w:rPr>
            </w:pPr>
            <w:r w:rsidRPr="00233374">
              <w:rPr>
                <w:rFonts w:ascii="Times New Roman"/>
                <w:szCs w:val="21"/>
              </w:rPr>
              <w:t>职务</w:t>
            </w:r>
          </w:p>
        </w:tc>
        <w:tc>
          <w:tcPr>
            <w:tcW w:w="797" w:type="pct"/>
            <w:vAlign w:val="center"/>
          </w:tcPr>
          <w:p w14:paraId="22D14804" w14:textId="77777777" w:rsidR="00D96FA9" w:rsidRPr="00233374" w:rsidRDefault="00D96FA9" w:rsidP="00767705">
            <w:pPr>
              <w:pStyle w:val="a3"/>
              <w:adjustRightInd w:val="0"/>
              <w:spacing w:line="360" w:lineRule="auto"/>
              <w:ind w:firstLineChars="0" w:firstLine="0"/>
              <w:contextualSpacing/>
              <w:jc w:val="center"/>
              <w:rPr>
                <w:rFonts w:ascii="Times New Roman"/>
                <w:szCs w:val="21"/>
              </w:rPr>
            </w:pPr>
            <w:r w:rsidRPr="00233374">
              <w:rPr>
                <w:rFonts w:ascii="Times New Roman"/>
                <w:szCs w:val="21"/>
              </w:rPr>
              <w:t>职称</w:t>
            </w:r>
          </w:p>
        </w:tc>
        <w:tc>
          <w:tcPr>
            <w:tcW w:w="859" w:type="pct"/>
            <w:vAlign w:val="center"/>
          </w:tcPr>
          <w:p w14:paraId="51C49047" w14:textId="77777777" w:rsidR="00D96FA9" w:rsidRPr="00233374" w:rsidRDefault="00D96FA9" w:rsidP="00767705">
            <w:pPr>
              <w:pStyle w:val="a3"/>
              <w:adjustRightInd w:val="0"/>
              <w:spacing w:line="360" w:lineRule="auto"/>
              <w:ind w:firstLineChars="0" w:firstLine="0"/>
              <w:contextualSpacing/>
              <w:jc w:val="center"/>
              <w:rPr>
                <w:rFonts w:ascii="Times New Roman"/>
                <w:szCs w:val="21"/>
              </w:rPr>
            </w:pPr>
            <w:r w:rsidRPr="00233374">
              <w:rPr>
                <w:rFonts w:ascii="Times New Roman"/>
                <w:szCs w:val="21"/>
              </w:rPr>
              <w:t>电话</w:t>
            </w:r>
          </w:p>
        </w:tc>
      </w:tr>
      <w:tr w:rsidR="00D96FA9" w:rsidRPr="008D62B1" w14:paraId="633F481F" w14:textId="77777777" w:rsidTr="00BA4FB6">
        <w:trPr>
          <w:trHeight w:val="20"/>
          <w:jc w:val="center"/>
        </w:trPr>
        <w:tc>
          <w:tcPr>
            <w:tcW w:w="364" w:type="pct"/>
            <w:vAlign w:val="center"/>
          </w:tcPr>
          <w:p w14:paraId="315F0BD6" w14:textId="77777777" w:rsidR="00D96FA9" w:rsidRPr="00233374" w:rsidRDefault="00233374" w:rsidP="00EC644E">
            <w:pPr>
              <w:pStyle w:val="a3"/>
              <w:adjustRightInd w:val="0"/>
              <w:spacing w:line="360" w:lineRule="auto"/>
              <w:ind w:firstLineChars="0" w:firstLine="0"/>
              <w:contextualSpacing/>
              <w:jc w:val="center"/>
              <w:rPr>
                <w:rFonts w:ascii="Times New Roman"/>
                <w:szCs w:val="21"/>
              </w:rPr>
            </w:pPr>
            <w:r w:rsidRPr="00233374">
              <w:rPr>
                <w:rFonts w:ascii="Times New Roman"/>
                <w:szCs w:val="21"/>
              </w:rPr>
              <w:t>1</w:t>
            </w:r>
          </w:p>
        </w:tc>
        <w:tc>
          <w:tcPr>
            <w:tcW w:w="692" w:type="pct"/>
            <w:vAlign w:val="center"/>
          </w:tcPr>
          <w:p w14:paraId="2655CE69" w14:textId="77777777" w:rsidR="00D96FA9" w:rsidRPr="00233374" w:rsidRDefault="00233374" w:rsidP="00EC644E">
            <w:pPr>
              <w:pStyle w:val="a3"/>
              <w:adjustRightInd w:val="0"/>
              <w:spacing w:line="360" w:lineRule="auto"/>
              <w:ind w:firstLineChars="0" w:firstLine="0"/>
              <w:contextualSpacing/>
              <w:jc w:val="center"/>
              <w:rPr>
                <w:rFonts w:ascii="Times New Roman"/>
                <w:szCs w:val="21"/>
              </w:rPr>
            </w:pPr>
            <w:r w:rsidRPr="00233374">
              <w:rPr>
                <w:rFonts w:ascii="Times New Roman"/>
                <w:szCs w:val="21"/>
              </w:rPr>
              <w:t>潘月敏</w:t>
            </w:r>
          </w:p>
        </w:tc>
        <w:tc>
          <w:tcPr>
            <w:tcW w:w="1504" w:type="pct"/>
            <w:vAlign w:val="center"/>
          </w:tcPr>
          <w:p w14:paraId="44DC586D" w14:textId="77777777" w:rsidR="00D96FA9" w:rsidRPr="00233374" w:rsidRDefault="00233374" w:rsidP="00EC644E">
            <w:pPr>
              <w:pStyle w:val="a3"/>
              <w:adjustRightInd w:val="0"/>
              <w:spacing w:line="360" w:lineRule="auto"/>
              <w:ind w:firstLineChars="0" w:firstLine="0"/>
              <w:contextualSpacing/>
              <w:jc w:val="center"/>
              <w:rPr>
                <w:rFonts w:ascii="Times New Roman"/>
                <w:szCs w:val="21"/>
              </w:rPr>
            </w:pPr>
            <w:r w:rsidRPr="00233374">
              <w:rPr>
                <w:rFonts w:ascii="Times New Roman"/>
                <w:szCs w:val="21"/>
              </w:rPr>
              <w:t>安徽农业大学</w:t>
            </w:r>
          </w:p>
        </w:tc>
        <w:tc>
          <w:tcPr>
            <w:tcW w:w="784" w:type="pct"/>
            <w:vAlign w:val="center"/>
          </w:tcPr>
          <w:p w14:paraId="543935F9" w14:textId="77777777" w:rsidR="00D96FA9" w:rsidRPr="00233374" w:rsidRDefault="00461352" w:rsidP="00EC644E">
            <w:pPr>
              <w:pStyle w:val="a3"/>
              <w:adjustRightInd w:val="0"/>
              <w:spacing w:line="360" w:lineRule="auto"/>
              <w:ind w:firstLineChars="0" w:firstLine="0"/>
              <w:contextualSpacing/>
              <w:jc w:val="center"/>
              <w:rPr>
                <w:rFonts w:ascii="Times New Roman"/>
                <w:szCs w:val="21"/>
              </w:rPr>
            </w:pPr>
            <w:r w:rsidRPr="00233374">
              <w:rPr>
                <w:rFonts w:ascii="Times New Roman"/>
                <w:szCs w:val="21"/>
              </w:rPr>
              <w:t>副院长</w:t>
            </w:r>
          </w:p>
        </w:tc>
        <w:tc>
          <w:tcPr>
            <w:tcW w:w="797" w:type="pct"/>
            <w:vAlign w:val="center"/>
          </w:tcPr>
          <w:p w14:paraId="31D86C45" w14:textId="77777777" w:rsidR="00D96FA9" w:rsidRPr="00233374" w:rsidRDefault="00461352" w:rsidP="00EC644E">
            <w:pPr>
              <w:pStyle w:val="a3"/>
              <w:adjustRightInd w:val="0"/>
              <w:spacing w:line="360" w:lineRule="auto"/>
              <w:ind w:firstLineChars="0" w:firstLine="0"/>
              <w:contextualSpacing/>
              <w:jc w:val="center"/>
              <w:rPr>
                <w:rFonts w:ascii="Times New Roman"/>
                <w:szCs w:val="21"/>
              </w:rPr>
            </w:pPr>
            <w:r w:rsidRPr="00233374">
              <w:rPr>
                <w:rFonts w:ascii="Times New Roman"/>
                <w:szCs w:val="21"/>
              </w:rPr>
              <w:t>教授</w:t>
            </w:r>
          </w:p>
        </w:tc>
        <w:tc>
          <w:tcPr>
            <w:tcW w:w="859" w:type="pct"/>
            <w:vAlign w:val="center"/>
          </w:tcPr>
          <w:p w14:paraId="56BE7299" w14:textId="77777777" w:rsidR="00D96FA9" w:rsidRPr="00233374" w:rsidRDefault="00EC644E" w:rsidP="00EC644E">
            <w:pPr>
              <w:pStyle w:val="a3"/>
              <w:adjustRightInd w:val="0"/>
              <w:spacing w:line="360" w:lineRule="auto"/>
              <w:ind w:firstLineChars="0" w:firstLine="0"/>
              <w:contextualSpacing/>
              <w:jc w:val="center"/>
              <w:rPr>
                <w:rFonts w:ascii="Times New Roman"/>
                <w:szCs w:val="21"/>
              </w:rPr>
            </w:pPr>
            <w:r w:rsidRPr="00942743">
              <w:rPr>
                <w:rFonts w:ascii="Times New Roman" w:eastAsia="楷体"/>
                <w:color w:val="000000"/>
                <w:szCs w:val="21"/>
              </w:rPr>
              <w:t>13705693817</w:t>
            </w:r>
          </w:p>
        </w:tc>
      </w:tr>
      <w:tr w:rsidR="00183D63" w:rsidRPr="008D62B1" w14:paraId="5B3F4AE9" w14:textId="77777777" w:rsidTr="00BA4FB6">
        <w:trPr>
          <w:trHeight w:val="20"/>
          <w:jc w:val="center"/>
        </w:trPr>
        <w:tc>
          <w:tcPr>
            <w:tcW w:w="364" w:type="pct"/>
            <w:vAlign w:val="center"/>
          </w:tcPr>
          <w:p w14:paraId="0DBEC6B9" w14:textId="77777777" w:rsidR="00183D63" w:rsidRPr="00233374" w:rsidRDefault="00183D63" w:rsidP="00273C90">
            <w:pPr>
              <w:pStyle w:val="a3"/>
              <w:adjustRightInd w:val="0"/>
              <w:spacing w:line="360" w:lineRule="auto"/>
              <w:ind w:firstLineChars="0" w:firstLine="0"/>
              <w:contextualSpacing/>
              <w:jc w:val="center"/>
              <w:rPr>
                <w:rFonts w:ascii="Times New Roman"/>
                <w:szCs w:val="21"/>
              </w:rPr>
            </w:pPr>
            <w:r>
              <w:rPr>
                <w:rFonts w:ascii="Times New Roman" w:hint="eastAsia"/>
                <w:szCs w:val="21"/>
              </w:rPr>
              <w:t>2</w:t>
            </w:r>
          </w:p>
        </w:tc>
        <w:tc>
          <w:tcPr>
            <w:tcW w:w="692" w:type="pct"/>
            <w:vAlign w:val="center"/>
          </w:tcPr>
          <w:p w14:paraId="6ADA6B8A" w14:textId="77777777" w:rsidR="00183D63" w:rsidRPr="00233374" w:rsidRDefault="00183D63" w:rsidP="00EC644E">
            <w:pPr>
              <w:pStyle w:val="a3"/>
              <w:adjustRightInd w:val="0"/>
              <w:spacing w:line="360" w:lineRule="auto"/>
              <w:ind w:firstLineChars="0" w:firstLine="0"/>
              <w:contextualSpacing/>
              <w:jc w:val="center"/>
              <w:rPr>
                <w:rFonts w:ascii="Times New Roman"/>
                <w:szCs w:val="21"/>
              </w:rPr>
            </w:pPr>
            <w:r>
              <w:rPr>
                <w:rFonts w:ascii="Times New Roman" w:hint="eastAsia"/>
                <w:szCs w:val="21"/>
              </w:rPr>
              <w:t>操海群</w:t>
            </w:r>
          </w:p>
        </w:tc>
        <w:tc>
          <w:tcPr>
            <w:tcW w:w="1504" w:type="pct"/>
            <w:vAlign w:val="center"/>
          </w:tcPr>
          <w:p w14:paraId="585C8026" w14:textId="77777777" w:rsidR="00183D63" w:rsidRPr="00233374" w:rsidRDefault="00183D63" w:rsidP="00273C90">
            <w:pPr>
              <w:pStyle w:val="a3"/>
              <w:adjustRightInd w:val="0"/>
              <w:spacing w:line="360" w:lineRule="auto"/>
              <w:ind w:firstLineChars="0" w:firstLine="0"/>
              <w:contextualSpacing/>
              <w:jc w:val="center"/>
              <w:rPr>
                <w:rFonts w:ascii="Times New Roman"/>
                <w:szCs w:val="21"/>
              </w:rPr>
            </w:pPr>
            <w:r w:rsidRPr="00233374">
              <w:rPr>
                <w:rFonts w:ascii="Times New Roman"/>
                <w:szCs w:val="21"/>
              </w:rPr>
              <w:t>安徽农业大学</w:t>
            </w:r>
          </w:p>
        </w:tc>
        <w:tc>
          <w:tcPr>
            <w:tcW w:w="784" w:type="pct"/>
            <w:vAlign w:val="center"/>
          </w:tcPr>
          <w:p w14:paraId="6FAD04BF" w14:textId="77777777" w:rsidR="00183D63" w:rsidRPr="00233374" w:rsidRDefault="00183D63" w:rsidP="00183D63">
            <w:pPr>
              <w:pStyle w:val="a3"/>
              <w:adjustRightInd w:val="0"/>
              <w:spacing w:line="360" w:lineRule="auto"/>
              <w:ind w:firstLineChars="0" w:firstLine="0"/>
              <w:contextualSpacing/>
              <w:jc w:val="center"/>
              <w:rPr>
                <w:rFonts w:ascii="Times New Roman"/>
                <w:szCs w:val="21"/>
              </w:rPr>
            </w:pPr>
            <w:r w:rsidRPr="00233374">
              <w:rPr>
                <w:rFonts w:ascii="Times New Roman"/>
                <w:szCs w:val="21"/>
              </w:rPr>
              <w:t>副</w:t>
            </w:r>
            <w:r>
              <w:rPr>
                <w:rFonts w:ascii="Times New Roman" w:hint="eastAsia"/>
                <w:szCs w:val="21"/>
              </w:rPr>
              <w:t>校</w:t>
            </w:r>
            <w:r w:rsidRPr="00233374">
              <w:rPr>
                <w:rFonts w:ascii="Times New Roman"/>
                <w:szCs w:val="21"/>
              </w:rPr>
              <w:t>长</w:t>
            </w:r>
          </w:p>
        </w:tc>
        <w:tc>
          <w:tcPr>
            <w:tcW w:w="797" w:type="pct"/>
            <w:vAlign w:val="center"/>
          </w:tcPr>
          <w:p w14:paraId="5B9C1683" w14:textId="77777777" w:rsidR="00183D63" w:rsidRPr="00233374" w:rsidRDefault="00183D63" w:rsidP="00273C90">
            <w:pPr>
              <w:pStyle w:val="a3"/>
              <w:adjustRightInd w:val="0"/>
              <w:spacing w:line="360" w:lineRule="auto"/>
              <w:ind w:firstLineChars="0" w:firstLine="0"/>
              <w:contextualSpacing/>
              <w:jc w:val="center"/>
              <w:rPr>
                <w:rFonts w:ascii="Times New Roman"/>
                <w:szCs w:val="21"/>
              </w:rPr>
            </w:pPr>
            <w:r w:rsidRPr="00233374">
              <w:rPr>
                <w:rFonts w:ascii="Times New Roman"/>
                <w:szCs w:val="21"/>
              </w:rPr>
              <w:t>教授</w:t>
            </w:r>
          </w:p>
        </w:tc>
        <w:tc>
          <w:tcPr>
            <w:tcW w:w="859" w:type="pct"/>
            <w:vAlign w:val="center"/>
          </w:tcPr>
          <w:p w14:paraId="0E1874A3" w14:textId="77777777" w:rsidR="00183D63" w:rsidRPr="00942743" w:rsidRDefault="00183D63" w:rsidP="00EC644E">
            <w:pPr>
              <w:pStyle w:val="a3"/>
              <w:adjustRightInd w:val="0"/>
              <w:spacing w:line="360" w:lineRule="auto"/>
              <w:ind w:firstLineChars="0" w:firstLine="0"/>
              <w:contextualSpacing/>
              <w:jc w:val="center"/>
              <w:rPr>
                <w:rFonts w:ascii="Times New Roman" w:eastAsia="楷体"/>
                <w:color w:val="000000"/>
                <w:szCs w:val="21"/>
              </w:rPr>
            </w:pPr>
            <w:r>
              <w:rPr>
                <w:rFonts w:ascii="Times New Roman" w:eastAsia="楷体" w:hint="eastAsia"/>
                <w:color w:val="000000"/>
                <w:szCs w:val="21"/>
              </w:rPr>
              <w:t>13955196315</w:t>
            </w:r>
          </w:p>
        </w:tc>
      </w:tr>
      <w:tr w:rsidR="00183D63" w:rsidRPr="008D62B1" w14:paraId="63E87F8B" w14:textId="77777777" w:rsidTr="00BA4FB6">
        <w:trPr>
          <w:trHeight w:val="20"/>
          <w:jc w:val="center"/>
        </w:trPr>
        <w:tc>
          <w:tcPr>
            <w:tcW w:w="364" w:type="pct"/>
            <w:vAlign w:val="center"/>
          </w:tcPr>
          <w:p w14:paraId="2629A13E" w14:textId="77777777" w:rsidR="00183D63" w:rsidRPr="00233374" w:rsidRDefault="00183D63" w:rsidP="00273C90">
            <w:pPr>
              <w:pStyle w:val="a3"/>
              <w:adjustRightInd w:val="0"/>
              <w:spacing w:line="360" w:lineRule="auto"/>
              <w:ind w:firstLineChars="0" w:firstLine="0"/>
              <w:contextualSpacing/>
              <w:jc w:val="center"/>
              <w:rPr>
                <w:rFonts w:ascii="Times New Roman"/>
                <w:szCs w:val="21"/>
              </w:rPr>
            </w:pPr>
            <w:r>
              <w:rPr>
                <w:rFonts w:ascii="Times New Roman" w:hint="eastAsia"/>
                <w:szCs w:val="21"/>
              </w:rPr>
              <w:t>3</w:t>
            </w:r>
          </w:p>
        </w:tc>
        <w:tc>
          <w:tcPr>
            <w:tcW w:w="692" w:type="pct"/>
            <w:vAlign w:val="center"/>
          </w:tcPr>
          <w:p w14:paraId="261B7DC6" w14:textId="77777777" w:rsidR="00183D63" w:rsidRPr="00233374" w:rsidRDefault="00183D63" w:rsidP="00EC644E">
            <w:pPr>
              <w:pStyle w:val="a3"/>
              <w:adjustRightInd w:val="0"/>
              <w:spacing w:line="360" w:lineRule="auto"/>
              <w:ind w:firstLineChars="0" w:firstLine="0"/>
              <w:contextualSpacing/>
              <w:jc w:val="center"/>
              <w:rPr>
                <w:rFonts w:ascii="Times New Roman"/>
                <w:szCs w:val="21"/>
              </w:rPr>
            </w:pPr>
            <w:r>
              <w:rPr>
                <w:rFonts w:ascii="Times New Roman" w:hint="eastAsia"/>
              </w:rPr>
              <w:t>袁松</w:t>
            </w:r>
          </w:p>
        </w:tc>
        <w:tc>
          <w:tcPr>
            <w:tcW w:w="1504" w:type="pct"/>
            <w:vAlign w:val="center"/>
          </w:tcPr>
          <w:p w14:paraId="07B4DBE4" w14:textId="77777777" w:rsidR="00183D63" w:rsidRPr="00233374" w:rsidRDefault="00183D63" w:rsidP="00EC644E">
            <w:pPr>
              <w:pStyle w:val="a3"/>
              <w:adjustRightInd w:val="0"/>
              <w:spacing w:line="360" w:lineRule="auto"/>
              <w:ind w:firstLineChars="0" w:firstLine="0"/>
              <w:contextualSpacing/>
              <w:jc w:val="center"/>
              <w:rPr>
                <w:rFonts w:ascii="Times New Roman"/>
                <w:szCs w:val="21"/>
              </w:rPr>
            </w:pPr>
            <w:r>
              <w:rPr>
                <w:rFonts w:ascii="Times New Roman"/>
              </w:rPr>
              <w:t>安徽省植物保护总站</w:t>
            </w:r>
          </w:p>
        </w:tc>
        <w:tc>
          <w:tcPr>
            <w:tcW w:w="784" w:type="pct"/>
            <w:vAlign w:val="center"/>
          </w:tcPr>
          <w:p w14:paraId="40646DD4" w14:textId="77777777" w:rsidR="00183D63" w:rsidRPr="00233374" w:rsidRDefault="00183D63" w:rsidP="00EC644E">
            <w:pPr>
              <w:pStyle w:val="a3"/>
              <w:adjustRightInd w:val="0"/>
              <w:spacing w:line="360" w:lineRule="auto"/>
              <w:ind w:firstLineChars="0" w:firstLine="0"/>
              <w:contextualSpacing/>
              <w:jc w:val="center"/>
              <w:rPr>
                <w:rFonts w:ascii="Times New Roman"/>
                <w:szCs w:val="21"/>
              </w:rPr>
            </w:pPr>
            <w:r>
              <w:rPr>
                <w:rFonts w:ascii="Times New Roman" w:hint="eastAsia"/>
                <w:szCs w:val="21"/>
              </w:rPr>
              <w:t>副站长</w:t>
            </w:r>
          </w:p>
        </w:tc>
        <w:tc>
          <w:tcPr>
            <w:tcW w:w="797" w:type="pct"/>
            <w:vAlign w:val="center"/>
          </w:tcPr>
          <w:p w14:paraId="67D63A1A" w14:textId="77777777" w:rsidR="00183D63" w:rsidRPr="00233374" w:rsidRDefault="00183D63" w:rsidP="00EC644E">
            <w:pPr>
              <w:pStyle w:val="a3"/>
              <w:adjustRightInd w:val="0"/>
              <w:spacing w:line="360" w:lineRule="auto"/>
              <w:ind w:firstLineChars="0" w:firstLine="0"/>
              <w:contextualSpacing/>
              <w:jc w:val="center"/>
              <w:rPr>
                <w:rFonts w:ascii="Times New Roman"/>
                <w:szCs w:val="21"/>
              </w:rPr>
            </w:pPr>
          </w:p>
        </w:tc>
        <w:tc>
          <w:tcPr>
            <w:tcW w:w="859" w:type="pct"/>
            <w:vAlign w:val="center"/>
          </w:tcPr>
          <w:p w14:paraId="207FDA5A" w14:textId="77777777" w:rsidR="00183D63" w:rsidRPr="00233374" w:rsidRDefault="00183D63" w:rsidP="00EC644E">
            <w:pPr>
              <w:pStyle w:val="a3"/>
              <w:adjustRightInd w:val="0"/>
              <w:spacing w:line="360" w:lineRule="auto"/>
              <w:ind w:firstLineChars="0" w:firstLine="0"/>
              <w:contextualSpacing/>
              <w:jc w:val="center"/>
              <w:rPr>
                <w:rFonts w:ascii="Times New Roman"/>
                <w:szCs w:val="21"/>
              </w:rPr>
            </w:pPr>
            <w:r>
              <w:rPr>
                <w:rFonts w:ascii="Times New Roman" w:hint="eastAsia"/>
                <w:szCs w:val="21"/>
              </w:rPr>
              <w:t>1</w:t>
            </w:r>
            <w:r>
              <w:rPr>
                <w:rFonts w:ascii="Times New Roman"/>
                <w:szCs w:val="21"/>
              </w:rPr>
              <w:t>3705693205</w:t>
            </w:r>
          </w:p>
        </w:tc>
      </w:tr>
      <w:tr w:rsidR="00183D63" w:rsidRPr="008D62B1" w14:paraId="544C98DF" w14:textId="77777777" w:rsidTr="00BA4FB6">
        <w:trPr>
          <w:trHeight w:val="20"/>
          <w:jc w:val="center"/>
        </w:trPr>
        <w:tc>
          <w:tcPr>
            <w:tcW w:w="364" w:type="pct"/>
            <w:vAlign w:val="center"/>
          </w:tcPr>
          <w:p w14:paraId="6971D0F5" w14:textId="77777777" w:rsidR="00183D63" w:rsidRPr="00233374" w:rsidRDefault="00183D63" w:rsidP="00273C90">
            <w:pPr>
              <w:pStyle w:val="a3"/>
              <w:adjustRightInd w:val="0"/>
              <w:spacing w:line="360" w:lineRule="auto"/>
              <w:ind w:firstLineChars="0" w:firstLine="0"/>
              <w:contextualSpacing/>
              <w:jc w:val="center"/>
              <w:rPr>
                <w:rFonts w:ascii="Times New Roman"/>
                <w:szCs w:val="21"/>
              </w:rPr>
            </w:pPr>
            <w:r>
              <w:rPr>
                <w:rFonts w:ascii="Times New Roman" w:hint="eastAsia"/>
                <w:szCs w:val="21"/>
              </w:rPr>
              <w:t>4</w:t>
            </w:r>
          </w:p>
        </w:tc>
        <w:tc>
          <w:tcPr>
            <w:tcW w:w="692" w:type="pct"/>
            <w:vAlign w:val="center"/>
          </w:tcPr>
          <w:p w14:paraId="4E6A428F"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sidRPr="00233374">
              <w:rPr>
                <w:rFonts w:ascii="Times New Roman"/>
                <w:szCs w:val="21"/>
              </w:rPr>
              <w:t>鞠玉亮</w:t>
            </w:r>
          </w:p>
        </w:tc>
        <w:tc>
          <w:tcPr>
            <w:tcW w:w="1504" w:type="pct"/>
            <w:vAlign w:val="center"/>
          </w:tcPr>
          <w:p w14:paraId="5D8855F1"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sidRPr="00233374">
              <w:rPr>
                <w:rFonts w:ascii="Times New Roman"/>
                <w:szCs w:val="21"/>
              </w:rPr>
              <w:t>安徽农业大学</w:t>
            </w:r>
          </w:p>
        </w:tc>
        <w:tc>
          <w:tcPr>
            <w:tcW w:w="784" w:type="pct"/>
            <w:vAlign w:val="center"/>
          </w:tcPr>
          <w:p w14:paraId="5255F144"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p>
        </w:tc>
        <w:tc>
          <w:tcPr>
            <w:tcW w:w="797" w:type="pct"/>
            <w:vAlign w:val="center"/>
          </w:tcPr>
          <w:p w14:paraId="46159B10"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sidRPr="00233374">
              <w:rPr>
                <w:rFonts w:ascii="Times New Roman"/>
                <w:szCs w:val="21"/>
              </w:rPr>
              <w:t>讲师</w:t>
            </w:r>
          </w:p>
        </w:tc>
        <w:tc>
          <w:tcPr>
            <w:tcW w:w="859" w:type="pct"/>
            <w:vAlign w:val="center"/>
          </w:tcPr>
          <w:p w14:paraId="45EA9B17"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sidRPr="00233374">
              <w:rPr>
                <w:rFonts w:ascii="Times New Roman"/>
                <w:szCs w:val="21"/>
              </w:rPr>
              <w:t>18715151811</w:t>
            </w:r>
          </w:p>
        </w:tc>
      </w:tr>
      <w:tr w:rsidR="00183D63" w:rsidRPr="008D62B1" w14:paraId="6F83B617" w14:textId="77777777" w:rsidTr="00BA4FB6">
        <w:trPr>
          <w:trHeight w:val="20"/>
          <w:jc w:val="center"/>
        </w:trPr>
        <w:tc>
          <w:tcPr>
            <w:tcW w:w="364" w:type="pct"/>
            <w:vAlign w:val="center"/>
          </w:tcPr>
          <w:p w14:paraId="199182D9" w14:textId="77777777" w:rsidR="00183D63" w:rsidRPr="00233374" w:rsidRDefault="00183D63" w:rsidP="00273C90">
            <w:pPr>
              <w:pStyle w:val="a3"/>
              <w:adjustRightInd w:val="0"/>
              <w:spacing w:line="360" w:lineRule="auto"/>
              <w:ind w:firstLineChars="0" w:firstLine="0"/>
              <w:contextualSpacing/>
              <w:jc w:val="center"/>
              <w:rPr>
                <w:rFonts w:ascii="Times New Roman"/>
                <w:szCs w:val="21"/>
              </w:rPr>
            </w:pPr>
            <w:r>
              <w:rPr>
                <w:rFonts w:ascii="Times New Roman" w:hint="eastAsia"/>
                <w:szCs w:val="21"/>
              </w:rPr>
              <w:t>5</w:t>
            </w:r>
          </w:p>
        </w:tc>
        <w:tc>
          <w:tcPr>
            <w:tcW w:w="692" w:type="pct"/>
            <w:vAlign w:val="center"/>
          </w:tcPr>
          <w:p w14:paraId="7E557E85"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Pr>
                <w:rFonts w:ascii="Times New Roman" w:hint="eastAsia"/>
              </w:rPr>
              <w:t>马书芳</w:t>
            </w:r>
          </w:p>
        </w:tc>
        <w:tc>
          <w:tcPr>
            <w:tcW w:w="1504" w:type="pct"/>
            <w:vAlign w:val="center"/>
          </w:tcPr>
          <w:p w14:paraId="30E39D4B"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Pr>
                <w:rFonts w:ascii="Times New Roman" w:hint="eastAsia"/>
              </w:rPr>
              <w:t>宿州市植检植保站</w:t>
            </w:r>
          </w:p>
        </w:tc>
        <w:tc>
          <w:tcPr>
            <w:tcW w:w="784" w:type="pct"/>
            <w:vAlign w:val="center"/>
          </w:tcPr>
          <w:p w14:paraId="27160C28"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Pr>
                <w:rFonts w:ascii="Times New Roman" w:hint="eastAsia"/>
                <w:szCs w:val="21"/>
              </w:rPr>
              <w:t>站长</w:t>
            </w:r>
          </w:p>
        </w:tc>
        <w:tc>
          <w:tcPr>
            <w:tcW w:w="797" w:type="pct"/>
            <w:vAlign w:val="center"/>
          </w:tcPr>
          <w:p w14:paraId="13DD2011"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Pr>
                <w:rFonts w:ascii="Times New Roman" w:hint="eastAsia"/>
                <w:szCs w:val="21"/>
              </w:rPr>
              <w:t>高级农艺师</w:t>
            </w:r>
          </w:p>
        </w:tc>
        <w:tc>
          <w:tcPr>
            <w:tcW w:w="859" w:type="pct"/>
            <w:vAlign w:val="center"/>
          </w:tcPr>
          <w:p w14:paraId="2523F53C"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Pr>
                <w:rFonts w:ascii="Times New Roman" w:hint="eastAsia"/>
                <w:szCs w:val="21"/>
              </w:rPr>
              <w:t>1</w:t>
            </w:r>
            <w:r>
              <w:rPr>
                <w:rFonts w:ascii="Times New Roman"/>
                <w:szCs w:val="21"/>
              </w:rPr>
              <w:t>8155709566</w:t>
            </w:r>
          </w:p>
        </w:tc>
      </w:tr>
      <w:tr w:rsidR="00183D63" w:rsidRPr="008D62B1" w14:paraId="39471D22" w14:textId="77777777" w:rsidTr="00BA4FB6">
        <w:trPr>
          <w:trHeight w:val="20"/>
          <w:jc w:val="center"/>
        </w:trPr>
        <w:tc>
          <w:tcPr>
            <w:tcW w:w="364" w:type="pct"/>
            <w:vAlign w:val="center"/>
          </w:tcPr>
          <w:p w14:paraId="2AED9282" w14:textId="77777777" w:rsidR="00183D63" w:rsidRPr="00233374" w:rsidRDefault="00183D63" w:rsidP="00273C90">
            <w:pPr>
              <w:pStyle w:val="a3"/>
              <w:adjustRightInd w:val="0"/>
              <w:spacing w:line="360" w:lineRule="auto"/>
              <w:ind w:firstLineChars="0" w:firstLine="0"/>
              <w:contextualSpacing/>
              <w:jc w:val="center"/>
              <w:rPr>
                <w:rFonts w:ascii="Times New Roman"/>
                <w:szCs w:val="21"/>
              </w:rPr>
            </w:pPr>
            <w:r>
              <w:rPr>
                <w:rFonts w:ascii="Times New Roman" w:hint="eastAsia"/>
                <w:szCs w:val="21"/>
              </w:rPr>
              <w:t>6</w:t>
            </w:r>
          </w:p>
        </w:tc>
        <w:tc>
          <w:tcPr>
            <w:tcW w:w="692" w:type="pct"/>
            <w:vAlign w:val="center"/>
          </w:tcPr>
          <w:p w14:paraId="771A4C55"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Pr>
                <w:rFonts w:ascii="Times New Roman" w:hint="eastAsia"/>
              </w:rPr>
              <w:t>高波</w:t>
            </w:r>
          </w:p>
        </w:tc>
        <w:tc>
          <w:tcPr>
            <w:tcW w:w="1504" w:type="pct"/>
            <w:vAlign w:val="center"/>
          </w:tcPr>
          <w:p w14:paraId="46EF412E"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bookmarkStart w:id="0" w:name="_Hlk39999361"/>
            <w:r>
              <w:rPr>
                <w:rFonts w:ascii="Times New Roman" w:hint="eastAsia"/>
              </w:rPr>
              <w:t>蒙城县种植业发展中心</w:t>
            </w:r>
            <w:bookmarkEnd w:id="0"/>
          </w:p>
        </w:tc>
        <w:tc>
          <w:tcPr>
            <w:tcW w:w="784" w:type="pct"/>
            <w:vAlign w:val="center"/>
          </w:tcPr>
          <w:p w14:paraId="63A4558E"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Pr>
                <w:rFonts w:ascii="Times New Roman" w:hint="eastAsia"/>
                <w:szCs w:val="21"/>
              </w:rPr>
              <w:t>主任</w:t>
            </w:r>
          </w:p>
        </w:tc>
        <w:tc>
          <w:tcPr>
            <w:tcW w:w="797" w:type="pct"/>
            <w:vAlign w:val="center"/>
          </w:tcPr>
          <w:p w14:paraId="32730C3E"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Pr>
                <w:rFonts w:ascii="Times New Roman" w:hint="eastAsia"/>
                <w:szCs w:val="21"/>
              </w:rPr>
              <w:t>研究员</w:t>
            </w:r>
          </w:p>
        </w:tc>
        <w:tc>
          <w:tcPr>
            <w:tcW w:w="859" w:type="pct"/>
            <w:vAlign w:val="center"/>
          </w:tcPr>
          <w:p w14:paraId="02A97055"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Pr>
                <w:rFonts w:ascii="Times New Roman" w:hint="eastAsia"/>
                <w:szCs w:val="21"/>
              </w:rPr>
              <w:t>1</w:t>
            </w:r>
            <w:r>
              <w:rPr>
                <w:rFonts w:ascii="Times New Roman"/>
                <w:szCs w:val="21"/>
              </w:rPr>
              <w:t>3965777399</w:t>
            </w:r>
          </w:p>
        </w:tc>
      </w:tr>
      <w:tr w:rsidR="00183D63" w:rsidRPr="008D62B1" w14:paraId="7DE2F1F8" w14:textId="77777777" w:rsidTr="00BA4FB6">
        <w:trPr>
          <w:trHeight w:val="20"/>
          <w:jc w:val="center"/>
        </w:trPr>
        <w:tc>
          <w:tcPr>
            <w:tcW w:w="364" w:type="pct"/>
            <w:vAlign w:val="center"/>
          </w:tcPr>
          <w:p w14:paraId="78357A4A" w14:textId="77777777" w:rsidR="00183D63" w:rsidRPr="00233374" w:rsidRDefault="00183D63" w:rsidP="00273C90">
            <w:pPr>
              <w:pStyle w:val="a3"/>
              <w:adjustRightInd w:val="0"/>
              <w:spacing w:line="360" w:lineRule="auto"/>
              <w:ind w:firstLineChars="0" w:firstLine="0"/>
              <w:contextualSpacing/>
              <w:jc w:val="center"/>
              <w:rPr>
                <w:rFonts w:ascii="Times New Roman"/>
                <w:szCs w:val="21"/>
              </w:rPr>
            </w:pPr>
            <w:r>
              <w:rPr>
                <w:rFonts w:ascii="Times New Roman" w:hint="eastAsia"/>
                <w:szCs w:val="21"/>
              </w:rPr>
              <w:t>7</w:t>
            </w:r>
          </w:p>
        </w:tc>
        <w:tc>
          <w:tcPr>
            <w:tcW w:w="692" w:type="pct"/>
            <w:vAlign w:val="center"/>
          </w:tcPr>
          <w:p w14:paraId="36A17107" w14:textId="77777777" w:rsidR="00183D63" w:rsidRDefault="00183D63" w:rsidP="00937F48">
            <w:pPr>
              <w:pStyle w:val="a3"/>
              <w:adjustRightInd w:val="0"/>
              <w:spacing w:line="360" w:lineRule="auto"/>
              <w:ind w:firstLineChars="0" w:firstLine="0"/>
              <w:contextualSpacing/>
              <w:jc w:val="center"/>
              <w:rPr>
                <w:rFonts w:ascii="Times New Roman"/>
              </w:rPr>
            </w:pPr>
            <w:r w:rsidRPr="001B1F66">
              <w:rPr>
                <w:rFonts w:ascii="Times New Roman" w:hint="eastAsia"/>
              </w:rPr>
              <w:t>朱德慧</w:t>
            </w:r>
          </w:p>
        </w:tc>
        <w:tc>
          <w:tcPr>
            <w:tcW w:w="1504" w:type="pct"/>
            <w:vAlign w:val="center"/>
          </w:tcPr>
          <w:p w14:paraId="6A79F507"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Pr>
                <w:rFonts w:ascii="Times New Roman" w:hint="eastAsia"/>
              </w:rPr>
              <w:t>宿州市植检植保站</w:t>
            </w:r>
          </w:p>
        </w:tc>
        <w:tc>
          <w:tcPr>
            <w:tcW w:w="784" w:type="pct"/>
            <w:vAlign w:val="center"/>
          </w:tcPr>
          <w:p w14:paraId="63BA056D"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Pr>
                <w:rFonts w:ascii="Times New Roman" w:hint="eastAsia"/>
                <w:szCs w:val="21"/>
              </w:rPr>
              <w:t>副站长</w:t>
            </w:r>
          </w:p>
        </w:tc>
        <w:tc>
          <w:tcPr>
            <w:tcW w:w="797" w:type="pct"/>
            <w:vAlign w:val="center"/>
          </w:tcPr>
          <w:p w14:paraId="726F1869"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Pr>
                <w:rFonts w:ascii="Times New Roman" w:hint="eastAsia"/>
                <w:szCs w:val="21"/>
              </w:rPr>
              <w:t>高级农艺师</w:t>
            </w:r>
          </w:p>
        </w:tc>
        <w:tc>
          <w:tcPr>
            <w:tcW w:w="859" w:type="pct"/>
            <w:vAlign w:val="center"/>
          </w:tcPr>
          <w:p w14:paraId="2B0870FA"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Pr>
                <w:rFonts w:ascii="Times New Roman" w:hint="eastAsia"/>
                <w:szCs w:val="21"/>
              </w:rPr>
              <w:t>1</w:t>
            </w:r>
            <w:r>
              <w:rPr>
                <w:rFonts w:ascii="Times New Roman"/>
                <w:szCs w:val="21"/>
              </w:rPr>
              <w:t>8155709366</w:t>
            </w:r>
          </w:p>
        </w:tc>
      </w:tr>
      <w:tr w:rsidR="00183D63" w:rsidRPr="008D62B1" w14:paraId="390F8328" w14:textId="77777777" w:rsidTr="00BA4FB6">
        <w:trPr>
          <w:trHeight w:val="20"/>
          <w:jc w:val="center"/>
        </w:trPr>
        <w:tc>
          <w:tcPr>
            <w:tcW w:w="364" w:type="pct"/>
            <w:vAlign w:val="center"/>
          </w:tcPr>
          <w:p w14:paraId="0669BE6B" w14:textId="77777777" w:rsidR="00183D63" w:rsidRPr="00233374" w:rsidRDefault="00183D63" w:rsidP="00273C90">
            <w:pPr>
              <w:pStyle w:val="a3"/>
              <w:adjustRightInd w:val="0"/>
              <w:spacing w:line="360" w:lineRule="auto"/>
              <w:ind w:firstLineChars="0" w:firstLine="0"/>
              <w:contextualSpacing/>
              <w:jc w:val="center"/>
              <w:rPr>
                <w:rFonts w:ascii="Times New Roman"/>
                <w:szCs w:val="21"/>
              </w:rPr>
            </w:pPr>
            <w:r>
              <w:rPr>
                <w:rFonts w:ascii="Times New Roman" w:hint="eastAsia"/>
                <w:szCs w:val="21"/>
              </w:rPr>
              <w:t>8</w:t>
            </w:r>
          </w:p>
        </w:tc>
        <w:tc>
          <w:tcPr>
            <w:tcW w:w="692" w:type="pct"/>
            <w:vAlign w:val="center"/>
          </w:tcPr>
          <w:p w14:paraId="21BAC426" w14:textId="77777777" w:rsidR="00183D63" w:rsidRDefault="00183D63" w:rsidP="00937F48">
            <w:pPr>
              <w:pStyle w:val="a3"/>
              <w:adjustRightInd w:val="0"/>
              <w:spacing w:line="360" w:lineRule="auto"/>
              <w:ind w:firstLineChars="0" w:firstLine="0"/>
              <w:contextualSpacing/>
              <w:jc w:val="center"/>
              <w:rPr>
                <w:rFonts w:ascii="Times New Roman"/>
              </w:rPr>
            </w:pPr>
            <w:r>
              <w:rPr>
                <w:rFonts w:ascii="Times New Roman" w:hint="eastAsia"/>
              </w:rPr>
              <w:t>羊国根</w:t>
            </w:r>
          </w:p>
        </w:tc>
        <w:tc>
          <w:tcPr>
            <w:tcW w:w="1504" w:type="pct"/>
            <w:vAlign w:val="center"/>
          </w:tcPr>
          <w:p w14:paraId="15039EE7"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sidRPr="00233374">
              <w:rPr>
                <w:rFonts w:ascii="Times New Roman"/>
                <w:szCs w:val="21"/>
              </w:rPr>
              <w:t>安徽农业大学</w:t>
            </w:r>
          </w:p>
        </w:tc>
        <w:tc>
          <w:tcPr>
            <w:tcW w:w="784" w:type="pct"/>
            <w:vAlign w:val="center"/>
          </w:tcPr>
          <w:p w14:paraId="46F3C721"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p>
        </w:tc>
        <w:tc>
          <w:tcPr>
            <w:tcW w:w="797" w:type="pct"/>
            <w:vAlign w:val="center"/>
          </w:tcPr>
          <w:p w14:paraId="112B1435"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Pr>
                <w:rFonts w:ascii="Times New Roman" w:hint="eastAsia"/>
                <w:szCs w:val="21"/>
              </w:rPr>
              <w:t>讲师</w:t>
            </w:r>
          </w:p>
        </w:tc>
        <w:tc>
          <w:tcPr>
            <w:tcW w:w="859" w:type="pct"/>
            <w:vAlign w:val="center"/>
          </w:tcPr>
          <w:p w14:paraId="3CB2F937" w14:textId="77777777" w:rsidR="00183D63" w:rsidRPr="00233374" w:rsidRDefault="00183D63" w:rsidP="00937F48">
            <w:pPr>
              <w:pStyle w:val="a3"/>
              <w:adjustRightInd w:val="0"/>
              <w:spacing w:line="360" w:lineRule="auto"/>
              <w:ind w:firstLineChars="0" w:firstLine="0"/>
              <w:contextualSpacing/>
              <w:jc w:val="center"/>
              <w:rPr>
                <w:rFonts w:ascii="Times New Roman"/>
                <w:szCs w:val="21"/>
              </w:rPr>
            </w:pPr>
            <w:r>
              <w:rPr>
                <w:rFonts w:ascii="Times New Roman" w:hint="eastAsia"/>
                <w:szCs w:val="21"/>
              </w:rPr>
              <w:t>1</w:t>
            </w:r>
            <w:r>
              <w:rPr>
                <w:rFonts w:ascii="Times New Roman"/>
                <w:szCs w:val="21"/>
              </w:rPr>
              <w:t>8556381737</w:t>
            </w:r>
          </w:p>
        </w:tc>
      </w:tr>
      <w:tr w:rsidR="00BA4FB6" w:rsidRPr="008D62B1" w14:paraId="625528CC" w14:textId="77777777" w:rsidTr="00BA4FB6">
        <w:trPr>
          <w:trHeight w:val="20"/>
          <w:jc w:val="center"/>
        </w:trPr>
        <w:tc>
          <w:tcPr>
            <w:tcW w:w="364" w:type="pct"/>
            <w:vAlign w:val="center"/>
          </w:tcPr>
          <w:p w14:paraId="36781A9D" w14:textId="49EA4624" w:rsidR="00BA4FB6"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9</w:t>
            </w:r>
          </w:p>
        </w:tc>
        <w:tc>
          <w:tcPr>
            <w:tcW w:w="692" w:type="pct"/>
            <w:vAlign w:val="center"/>
          </w:tcPr>
          <w:p w14:paraId="38A1CC22" w14:textId="1E7EF5A4" w:rsidR="00BA4FB6" w:rsidRDefault="00BA4FB6" w:rsidP="00BA4FB6">
            <w:pPr>
              <w:pStyle w:val="a3"/>
              <w:adjustRightInd w:val="0"/>
              <w:spacing w:line="360" w:lineRule="auto"/>
              <w:ind w:firstLineChars="0" w:firstLine="0"/>
              <w:contextualSpacing/>
              <w:jc w:val="center"/>
              <w:rPr>
                <w:rFonts w:ascii="Times New Roman"/>
              </w:rPr>
            </w:pPr>
            <w:r>
              <w:rPr>
                <w:rFonts w:ascii="Times New Roman" w:hint="eastAsia"/>
              </w:rPr>
              <w:t>吴向辉</w:t>
            </w:r>
          </w:p>
        </w:tc>
        <w:tc>
          <w:tcPr>
            <w:tcW w:w="1504" w:type="pct"/>
            <w:vAlign w:val="center"/>
          </w:tcPr>
          <w:p w14:paraId="3220F8B0" w14:textId="11CD66AE"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Times New Roman"/>
              </w:rPr>
              <w:t>安徽省植物保护总站</w:t>
            </w:r>
          </w:p>
        </w:tc>
        <w:tc>
          <w:tcPr>
            <w:tcW w:w="784" w:type="pct"/>
            <w:vAlign w:val="center"/>
          </w:tcPr>
          <w:p w14:paraId="35F14497"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p>
        </w:tc>
        <w:tc>
          <w:tcPr>
            <w:tcW w:w="797" w:type="pct"/>
            <w:vAlign w:val="center"/>
          </w:tcPr>
          <w:p w14:paraId="03E127BB" w14:textId="7E6528D3" w:rsidR="00BA4FB6"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农艺师</w:t>
            </w:r>
          </w:p>
        </w:tc>
        <w:tc>
          <w:tcPr>
            <w:tcW w:w="859" w:type="pct"/>
            <w:vAlign w:val="center"/>
          </w:tcPr>
          <w:p w14:paraId="6FBDE05C" w14:textId="77226AB9" w:rsidR="00BA4FB6" w:rsidRDefault="00BA4FB6" w:rsidP="00BA4FB6">
            <w:pPr>
              <w:pStyle w:val="a3"/>
              <w:adjustRightInd w:val="0"/>
              <w:spacing w:line="360" w:lineRule="auto"/>
              <w:ind w:firstLineChars="0" w:firstLine="0"/>
              <w:contextualSpacing/>
              <w:jc w:val="center"/>
              <w:rPr>
                <w:rFonts w:ascii="Times New Roman"/>
                <w:szCs w:val="21"/>
              </w:rPr>
            </w:pPr>
            <w:r w:rsidRPr="00BA4FB6">
              <w:rPr>
                <w:rFonts w:ascii="Times New Roman"/>
                <w:szCs w:val="21"/>
              </w:rPr>
              <w:t>18956048028</w:t>
            </w:r>
          </w:p>
        </w:tc>
      </w:tr>
      <w:tr w:rsidR="00BA4FB6" w:rsidRPr="008D62B1" w14:paraId="0CC5658E" w14:textId="77777777" w:rsidTr="00BA4FB6">
        <w:trPr>
          <w:trHeight w:val="20"/>
          <w:jc w:val="center"/>
        </w:trPr>
        <w:tc>
          <w:tcPr>
            <w:tcW w:w="364" w:type="pct"/>
            <w:vAlign w:val="center"/>
          </w:tcPr>
          <w:p w14:paraId="232756A5" w14:textId="3B91B276"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1</w:t>
            </w:r>
            <w:r>
              <w:rPr>
                <w:rFonts w:ascii="Times New Roman"/>
                <w:szCs w:val="21"/>
              </w:rPr>
              <w:t>0</w:t>
            </w:r>
          </w:p>
        </w:tc>
        <w:tc>
          <w:tcPr>
            <w:tcW w:w="692" w:type="pct"/>
            <w:vAlign w:val="center"/>
          </w:tcPr>
          <w:p w14:paraId="3733CBDD" w14:textId="77777777" w:rsidR="00BA4FB6" w:rsidRDefault="00BA4FB6" w:rsidP="00BA4FB6">
            <w:pPr>
              <w:pStyle w:val="a3"/>
              <w:adjustRightInd w:val="0"/>
              <w:spacing w:line="360" w:lineRule="auto"/>
              <w:ind w:firstLineChars="0" w:firstLine="0"/>
              <w:contextualSpacing/>
              <w:jc w:val="center"/>
              <w:rPr>
                <w:rFonts w:ascii="Times New Roman"/>
              </w:rPr>
            </w:pPr>
            <w:r w:rsidRPr="001B1F66">
              <w:rPr>
                <w:rFonts w:ascii="Times New Roman" w:hint="eastAsia"/>
              </w:rPr>
              <w:t>乔玉强</w:t>
            </w:r>
          </w:p>
        </w:tc>
        <w:tc>
          <w:tcPr>
            <w:tcW w:w="1504" w:type="pct"/>
            <w:vAlign w:val="center"/>
          </w:tcPr>
          <w:p w14:paraId="5920A18B"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rPr>
              <w:t>安徽省农科院作物所</w:t>
            </w:r>
          </w:p>
        </w:tc>
        <w:tc>
          <w:tcPr>
            <w:tcW w:w="784" w:type="pct"/>
            <w:vAlign w:val="center"/>
          </w:tcPr>
          <w:p w14:paraId="53E23D8B"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Arial" w:hAnsi="Arial" w:cs="Arial"/>
                <w:color w:val="333333"/>
                <w:sz w:val="20"/>
                <w:shd w:val="clear" w:color="auto" w:fill="FFFFFF"/>
              </w:rPr>
              <w:t>研究室主任</w:t>
            </w:r>
          </w:p>
        </w:tc>
        <w:tc>
          <w:tcPr>
            <w:tcW w:w="797" w:type="pct"/>
            <w:vAlign w:val="center"/>
          </w:tcPr>
          <w:p w14:paraId="295FD47D"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副研究员</w:t>
            </w:r>
          </w:p>
        </w:tc>
        <w:tc>
          <w:tcPr>
            <w:tcW w:w="859" w:type="pct"/>
            <w:vAlign w:val="center"/>
          </w:tcPr>
          <w:p w14:paraId="5C6794D4"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1</w:t>
            </w:r>
            <w:r>
              <w:rPr>
                <w:rFonts w:ascii="Times New Roman"/>
                <w:szCs w:val="21"/>
              </w:rPr>
              <w:t>3856056151</w:t>
            </w:r>
          </w:p>
        </w:tc>
      </w:tr>
      <w:tr w:rsidR="00BA4FB6" w:rsidRPr="008D62B1" w14:paraId="600EFBD0" w14:textId="77777777" w:rsidTr="00BA4FB6">
        <w:trPr>
          <w:trHeight w:val="20"/>
          <w:jc w:val="center"/>
        </w:trPr>
        <w:tc>
          <w:tcPr>
            <w:tcW w:w="364" w:type="pct"/>
            <w:vAlign w:val="center"/>
          </w:tcPr>
          <w:p w14:paraId="0BD5B894" w14:textId="5F783B79"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1</w:t>
            </w:r>
            <w:r>
              <w:rPr>
                <w:rFonts w:ascii="Times New Roman"/>
                <w:szCs w:val="21"/>
              </w:rPr>
              <w:t>1</w:t>
            </w:r>
          </w:p>
        </w:tc>
        <w:tc>
          <w:tcPr>
            <w:tcW w:w="692" w:type="pct"/>
            <w:vAlign w:val="center"/>
          </w:tcPr>
          <w:p w14:paraId="2116BDE4" w14:textId="77777777" w:rsidR="00BA4FB6" w:rsidRDefault="00BA4FB6" w:rsidP="00BA4FB6">
            <w:pPr>
              <w:pStyle w:val="a3"/>
              <w:adjustRightInd w:val="0"/>
              <w:spacing w:line="360" w:lineRule="auto"/>
              <w:ind w:firstLineChars="0" w:firstLine="0"/>
              <w:contextualSpacing/>
              <w:jc w:val="center"/>
              <w:rPr>
                <w:rFonts w:ascii="Times New Roman"/>
              </w:rPr>
            </w:pPr>
            <w:r w:rsidRPr="001B1F66">
              <w:rPr>
                <w:rFonts w:ascii="Times New Roman" w:hint="eastAsia"/>
              </w:rPr>
              <w:t>赵伟</w:t>
            </w:r>
          </w:p>
        </w:tc>
        <w:tc>
          <w:tcPr>
            <w:tcW w:w="1504" w:type="pct"/>
            <w:vAlign w:val="center"/>
          </w:tcPr>
          <w:p w14:paraId="007F892E"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Times New Roman"/>
              </w:rPr>
              <w:t>安徽省农科院植物保护与农产品质量安全研究所</w:t>
            </w:r>
          </w:p>
        </w:tc>
        <w:tc>
          <w:tcPr>
            <w:tcW w:w="784" w:type="pct"/>
            <w:vAlign w:val="center"/>
          </w:tcPr>
          <w:p w14:paraId="37BE69C7"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Arial" w:hAnsi="Arial" w:cs="Arial"/>
                <w:color w:val="333333"/>
                <w:sz w:val="20"/>
                <w:shd w:val="clear" w:color="auto" w:fill="FFFFFF"/>
              </w:rPr>
              <w:t>研究室主任</w:t>
            </w:r>
          </w:p>
        </w:tc>
        <w:tc>
          <w:tcPr>
            <w:tcW w:w="797" w:type="pct"/>
            <w:vAlign w:val="center"/>
          </w:tcPr>
          <w:p w14:paraId="1EECB663"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副研究员</w:t>
            </w:r>
          </w:p>
        </w:tc>
        <w:tc>
          <w:tcPr>
            <w:tcW w:w="859" w:type="pct"/>
            <w:vAlign w:val="center"/>
          </w:tcPr>
          <w:p w14:paraId="7A1DB0A7"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1</w:t>
            </w:r>
            <w:r>
              <w:rPr>
                <w:rFonts w:ascii="Times New Roman"/>
                <w:szCs w:val="21"/>
              </w:rPr>
              <w:t>7755107511</w:t>
            </w:r>
          </w:p>
        </w:tc>
      </w:tr>
      <w:tr w:rsidR="00BA4FB6" w:rsidRPr="008D62B1" w14:paraId="54FB73A6" w14:textId="77777777" w:rsidTr="00BA4FB6">
        <w:trPr>
          <w:trHeight w:val="20"/>
          <w:jc w:val="center"/>
        </w:trPr>
        <w:tc>
          <w:tcPr>
            <w:tcW w:w="364" w:type="pct"/>
            <w:vAlign w:val="center"/>
          </w:tcPr>
          <w:p w14:paraId="39DF5239" w14:textId="228E6C4C"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1</w:t>
            </w:r>
            <w:r>
              <w:rPr>
                <w:rFonts w:ascii="Times New Roman"/>
                <w:szCs w:val="21"/>
              </w:rPr>
              <w:t>2</w:t>
            </w:r>
          </w:p>
        </w:tc>
        <w:tc>
          <w:tcPr>
            <w:tcW w:w="692" w:type="pct"/>
            <w:vAlign w:val="center"/>
          </w:tcPr>
          <w:p w14:paraId="4762319E" w14:textId="77777777" w:rsidR="00BA4FB6" w:rsidRDefault="00BA4FB6" w:rsidP="00BA4FB6">
            <w:pPr>
              <w:pStyle w:val="a3"/>
              <w:adjustRightInd w:val="0"/>
              <w:spacing w:line="360" w:lineRule="auto"/>
              <w:ind w:firstLineChars="0" w:firstLine="0"/>
              <w:contextualSpacing/>
              <w:jc w:val="center"/>
              <w:rPr>
                <w:rFonts w:ascii="Times New Roman"/>
              </w:rPr>
            </w:pPr>
            <w:r w:rsidRPr="001B1F66">
              <w:rPr>
                <w:rFonts w:ascii="Times New Roman"/>
              </w:rPr>
              <w:t>李运超</w:t>
            </w:r>
          </w:p>
        </w:tc>
        <w:tc>
          <w:tcPr>
            <w:tcW w:w="1504" w:type="pct"/>
            <w:vAlign w:val="center"/>
          </w:tcPr>
          <w:p w14:paraId="1D165D3B"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r w:rsidRPr="006063E5">
              <w:rPr>
                <w:rFonts w:ascii="Times New Roman" w:hint="eastAsia"/>
              </w:rPr>
              <w:t>亳州市樵城区植保植检站</w:t>
            </w:r>
          </w:p>
        </w:tc>
        <w:tc>
          <w:tcPr>
            <w:tcW w:w="784" w:type="pct"/>
            <w:vAlign w:val="center"/>
          </w:tcPr>
          <w:p w14:paraId="7E036A4F"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站长</w:t>
            </w:r>
          </w:p>
        </w:tc>
        <w:tc>
          <w:tcPr>
            <w:tcW w:w="797" w:type="pct"/>
            <w:vAlign w:val="center"/>
          </w:tcPr>
          <w:p w14:paraId="64125CA5"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高级农艺师</w:t>
            </w:r>
          </w:p>
        </w:tc>
        <w:tc>
          <w:tcPr>
            <w:tcW w:w="859" w:type="pct"/>
            <w:vAlign w:val="center"/>
          </w:tcPr>
          <w:p w14:paraId="2F792133"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r w:rsidRPr="00674176">
              <w:rPr>
                <w:rFonts w:ascii="Times New Roman"/>
                <w:szCs w:val="21"/>
              </w:rPr>
              <w:t>13966866935</w:t>
            </w:r>
          </w:p>
        </w:tc>
      </w:tr>
      <w:tr w:rsidR="00BA4FB6" w:rsidRPr="008D62B1" w14:paraId="77579AE8" w14:textId="77777777" w:rsidTr="00BA4FB6">
        <w:trPr>
          <w:trHeight w:val="20"/>
          <w:jc w:val="center"/>
        </w:trPr>
        <w:tc>
          <w:tcPr>
            <w:tcW w:w="364" w:type="pct"/>
            <w:vAlign w:val="center"/>
          </w:tcPr>
          <w:p w14:paraId="4D908424" w14:textId="4CDD6332" w:rsidR="00BA4FB6"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13</w:t>
            </w:r>
          </w:p>
        </w:tc>
        <w:tc>
          <w:tcPr>
            <w:tcW w:w="692" w:type="pct"/>
            <w:vAlign w:val="center"/>
          </w:tcPr>
          <w:p w14:paraId="3C2A34F1" w14:textId="77777777" w:rsidR="00BA4FB6" w:rsidRPr="001B1F66" w:rsidRDefault="00BA4FB6" w:rsidP="00BA4FB6">
            <w:pPr>
              <w:pStyle w:val="a3"/>
              <w:adjustRightInd w:val="0"/>
              <w:spacing w:line="360" w:lineRule="auto"/>
              <w:ind w:firstLineChars="0" w:firstLine="0"/>
              <w:contextualSpacing/>
              <w:jc w:val="center"/>
              <w:rPr>
                <w:rFonts w:ascii="Times New Roman"/>
              </w:rPr>
            </w:pPr>
            <w:r w:rsidRPr="006063E5">
              <w:rPr>
                <w:rFonts w:ascii="Times New Roman"/>
              </w:rPr>
              <w:t>陈爱红</w:t>
            </w:r>
          </w:p>
        </w:tc>
        <w:tc>
          <w:tcPr>
            <w:tcW w:w="1504" w:type="pct"/>
            <w:vAlign w:val="center"/>
          </w:tcPr>
          <w:p w14:paraId="3A3DCF8D"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bookmarkStart w:id="1" w:name="_Hlk39999370"/>
            <w:r>
              <w:rPr>
                <w:rFonts w:ascii="Times New Roman" w:hint="eastAsia"/>
              </w:rPr>
              <w:t>阜阳市农业技术推广中心</w:t>
            </w:r>
            <w:bookmarkEnd w:id="1"/>
          </w:p>
        </w:tc>
        <w:tc>
          <w:tcPr>
            <w:tcW w:w="784" w:type="pct"/>
            <w:vAlign w:val="center"/>
          </w:tcPr>
          <w:p w14:paraId="7050316E"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站长</w:t>
            </w:r>
          </w:p>
        </w:tc>
        <w:tc>
          <w:tcPr>
            <w:tcW w:w="797" w:type="pct"/>
            <w:vAlign w:val="center"/>
          </w:tcPr>
          <w:p w14:paraId="4F8547AA"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高级农艺师</w:t>
            </w:r>
          </w:p>
        </w:tc>
        <w:tc>
          <w:tcPr>
            <w:tcW w:w="859" w:type="pct"/>
            <w:vAlign w:val="center"/>
          </w:tcPr>
          <w:p w14:paraId="471B2497" w14:textId="77777777" w:rsidR="00BA4FB6" w:rsidRPr="00233374"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1</w:t>
            </w:r>
            <w:r>
              <w:rPr>
                <w:rFonts w:ascii="Times New Roman"/>
                <w:szCs w:val="21"/>
              </w:rPr>
              <w:t>3605587820</w:t>
            </w:r>
          </w:p>
        </w:tc>
      </w:tr>
      <w:tr w:rsidR="00BA4FB6" w:rsidRPr="008D62B1" w14:paraId="1E2A04C0" w14:textId="77777777" w:rsidTr="00BA4FB6">
        <w:trPr>
          <w:trHeight w:val="20"/>
          <w:jc w:val="center"/>
        </w:trPr>
        <w:tc>
          <w:tcPr>
            <w:tcW w:w="364" w:type="pct"/>
            <w:vAlign w:val="center"/>
          </w:tcPr>
          <w:p w14:paraId="76DE9F41" w14:textId="643348DB" w:rsidR="00BA4FB6"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lastRenderedPageBreak/>
              <w:t>14</w:t>
            </w:r>
          </w:p>
        </w:tc>
        <w:tc>
          <w:tcPr>
            <w:tcW w:w="692" w:type="pct"/>
            <w:vAlign w:val="center"/>
          </w:tcPr>
          <w:p w14:paraId="55906CE2" w14:textId="77777777" w:rsidR="00BA4FB6" w:rsidRPr="006063E5" w:rsidRDefault="00BA4FB6" w:rsidP="00BA4FB6">
            <w:pPr>
              <w:pStyle w:val="a3"/>
              <w:adjustRightInd w:val="0"/>
              <w:spacing w:line="360" w:lineRule="auto"/>
              <w:ind w:firstLineChars="0" w:firstLine="0"/>
              <w:contextualSpacing/>
              <w:jc w:val="center"/>
              <w:rPr>
                <w:rFonts w:ascii="Times New Roman"/>
              </w:rPr>
            </w:pPr>
            <w:bookmarkStart w:id="2" w:name="_Hlk40042625"/>
            <w:r>
              <w:rPr>
                <w:rFonts w:ascii="Times New Roman" w:hint="eastAsia"/>
              </w:rPr>
              <w:t>陈新举</w:t>
            </w:r>
            <w:bookmarkEnd w:id="2"/>
          </w:p>
        </w:tc>
        <w:tc>
          <w:tcPr>
            <w:tcW w:w="1504" w:type="pct"/>
            <w:vAlign w:val="center"/>
          </w:tcPr>
          <w:p w14:paraId="20AE0613" w14:textId="77777777" w:rsidR="00BA4FB6" w:rsidRDefault="00BA4FB6" w:rsidP="00BA4FB6">
            <w:pPr>
              <w:pStyle w:val="a3"/>
              <w:adjustRightInd w:val="0"/>
              <w:spacing w:line="360" w:lineRule="auto"/>
              <w:ind w:firstLineChars="0" w:firstLine="0"/>
              <w:contextualSpacing/>
              <w:jc w:val="center"/>
              <w:rPr>
                <w:rFonts w:ascii="Times New Roman"/>
              </w:rPr>
            </w:pPr>
            <w:bookmarkStart w:id="3" w:name="_Hlk40042635"/>
            <w:r>
              <w:rPr>
                <w:rFonts w:ascii="Times New Roman" w:hint="eastAsia"/>
              </w:rPr>
              <w:t>宿州市埇桥区植保站</w:t>
            </w:r>
            <w:bookmarkEnd w:id="3"/>
          </w:p>
        </w:tc>
        <w:tc>
          <w:tcPr>
            <w:tcW w:w="784" w:type="pct"/>
            <w:vAlign w:val="center"/>
          </w:tcPr>
          <w:p w14:paraId="4F2BD6ED" w14:textId="77777777" w:rsidR="00BA4FB6"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站长</w:t>
            </w:r>
          </w:p>
        </w:tc>
        <w:tc>
          <w:tcPr>
            <w:tcW w:w="797" w:type="pct"/>
            <w:vAlign w:val="center"/>
          </w:tcPr>
          <w:p w14:paraId="5FE11BA3" w14:textId="77777777" w:rsidR="00BA4FB6"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农艺师</w:t>
            </w:r>
          </w:p>
        </w:tc>
        <w:tc>
          <w:tcPr>
            <w:tcW w:w="859" w:type="pct"/>
            <w:vAlign w:val="center"/>
          </w:tcPr>
          <w:p w14:paraId="59EE1860" w14:textId="77777777" w:rsidR="00BA4FB6"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1</w:t>
            </w:r>
            <w:r>
              <w:rPr>
                <w:rFonts w:ascii="Times New Roman"/>
                <w:szCs w:val="21"/>
              </w:rPr>
              <w:t>3955725256</w:t>
            </w:r>
          </w:p>
        </w:tc>
      </w:tr>
      <w:tr w:rsidR="00BA4FB6" w:rsidRPr="008D62B1" w14:paraId="2F80470A" w14:textId="77777777" w:rsidTr="00BA4FB6">
        <w:trPr>
          <w:trHeight w:val="20"/>
          <w:jc w:val="center"/>
        </w:trPr>
        <w:tc>
          <w:tcPr>
            <w:tcW w:w="364" w:type="pct"/>
            <w:vAlign w:val="center"/>
          </w:tcPr>
          <w:p w14:paraId="4D05067A" w14:textId="5C6D607D" w:rsidR="00BA4FB6" w:rsidRDefault="004A578D"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1</w:t>
            </w:r>
            <w:r>
              <w:rPr>
                <w:rFonts w:ascii="Times New Roman"/>
                <w:szCs w:val="21"/>
              </w:rPr>
              <w:t>5</w:t>
            </w:r>
          </w:p>
        </w:tc>
        <w:tc>
          <w:tcPr>
            <w:tcW w:w="692" w:type="pct"/>
            <w:vAlign w:val="center"/>
          </w:tcPr>
          <w:p w14:paraId="54D65029" w14:textId="77777777" w:rsidR="00BA4FB6" w:rsidRDefault="00BA4FB6" w:rsidP="00BA4FB6">
            <w:pPr>
              <w:pStyle w:val="a3"/>
              <w:adjustRightInd w:val="0"/>
              <w:spacing w:line="360" w:lineRule="auto"/>
              <w:ind w:firstLineChars="0" w:firstLine="0"/>
              <w:contextualSpacing/>
              <w:jc w:val="center"/>
              <w:rPr>
                <w:rFonts w:ascii="Times New Roman"/>
              </w:rPr>
            </w:pPr>
            <w:r>
              <w:rPr>
                <w:rFonts w:ascii="Times New Roman" w:hint="eastAsia"/>
              </w:rPr>
              <w:t>夏云祥</w:t>
            </w:r>
          </w:p>
        </w:tc>
        <w:tc>
          <w:tcPr>
            <w:tcW w:w="1504" w:type="pct"/>
            <w:vAlign w:val="center"/>
          </w:tcPr>
          <w:p w14:paraId="3CCE0691" w14:textId="77777777" w:rsidR="00BA4FB6" w:rsidRDefault="00BA4FB6" w:rsidP="00BA4FB6">
            <w:pPr>
              <w:pStyle w:val="a3"/>
              <w:adjustRightInd w:val="0"/>
              <w:spacing w:line="360" w:lineRule="auto"/>
              <w:ind w:firstLineChars="0" w:firstLine="0"/>
              <w:contextualSpacing/>
              <w:jc w:val="center"/>
              <w:rPr>
                <w:rFonts w:ascii="Times New Roman"/>
              </w:rPr>
            </w:pPr>
            <w:r>
              <w:rPr>
                <w:rFonts w:ascii="Times New Roman" w:hint="eastAsia"/>
              </w:rPr>
              <w:t>阜阳市农业科学院</w:t>
            </w:r>
          </w:p>
        </w:tc>
        <w:tc>
          <w:tcPr>
            <w:tcW w:w="784" w:type="pct"/>
            <w:vAlign w:val="center"/>
          </w:tcPr>
          <w:p w14:paraId="46DEC211" w14:textId="77777777" w:rsidR="00BA4FB6"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副主任</w:t>
            </w:r>
          </w:p>
        </w:tc>
        <w:tc>
          <w:tcPr>
            <w:tcW w:w="797" w:type="pct"/>
            <w:vAlign w:val="center"/>
          </w:tcPr>
          <w:p w14:paraId="6AC7D466" w14:textId="77777777" w:rsidR="00BA4FB6"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高级农艺师</w:t>
            </w:r>
          </w:p>
        </w:tc>
        <w:tc>
          <w:tcPr>
            <w:tcW w:w="859" w:type="pct"/>
            <w:vAlign w:val="center"/>
          </w:tcPr>
          <w:p w14:paraId="0F2C3F2C" w14:textId="77777777" w:rsidR="00BA4FB6" w:rsidRDefault="00BA4FB6" w:rsidP="00BA4FB6">
            <w:pPr>
              <w:pStyle w:val="a3"/>
              <w:adjustRightInd w:val="0"/>
              <w:spacing w:line="360" w:lineRule="auto"/>
              <w:ind w:firstLineChars="0" w:firstLine="0"/>
              <w:contextualSpacing/>
              <w:jc w:val="center"/>
              <w:rPr>
                <w:rFonts w:ascii="Times New Roman"/>
                <w:szCs w:val="21"/>
              </w:rPr>
            </w:pPr>
            <w:r>
              <w:rPr>
                <w:rFonts w:ascii="Times New Roman" w:hint="eastAsia"/>
                <w:szCs w:val="21"/>
              </w:rPr>
              <w:t>15855840404</w:t>
            </w:r>
          </w:p>
        </w:tc>
      </w:tr>
      <w:tr w:rsidR="00BA4FB6" w:rsidRPr="008D62B1" w14:paraId="0607D1AA" w14:textId="77777777" w:rsidTr="00767705">
        <w:trPr>
          <w:trHeight w:val="20"/>
          <w:jc w:val="center"/>
        </w:trPr>
        <w:tc>
          <w:tcPr>
            <w:tcW w:w="5000" w:type="pct"/>
            <w:gridSpan w:val="6"/>
            <w:vAlign w:val="center"/>
          </w:tcPr>
          <w:p w14:paraId="67320C1E" w14:textId="77777777" w:rsidR="00BA4FB6" w:rsidRPr="008D62B1" w:rsidRDefault="00BA4FB6" w:rsidP="00BA4FB6">
            <w:pPr>
              <w:pStyle w:val="a3"/>
              <w:adjustRightInd w:val="0"/>
              <w:spacing w:line="360" w:lineRule="auto"/>
              <w:ind w:firstLineChars="0" w:firstLine="0"/>
              <w:contextualSpacing/>
              <w:jc w:val="center"/>
              <w:rPr>
                <w:rFonts w:hAnsi="宋体"/>
                <w:b/>
                <w:szCs w:val="21"/>
              </w:rPr>
            </w:pPr>
            <w:r w:rsidRPr="008D62B1">
              <w:rPr>
                <w:rFonts w:hAnsi="宋体" w:hint="eastAsia"/>
                <w:b/>
                <w:szCs w:val="21"/>
              </w:rPr>
              <w:t>编制情况</w:t>
            </w:r>
          </w:p>
        </w:tc>
      </w:tr>
      <w:tr w:rsidR="00BA4FB6" w:rsidRPr="008D62B1" w14:paraId="127FA811" w14:textId="77777777" w:rsidTr="00767705">
        <w:trPr>
          <w:trHeight w:val="20"/>
          <w:jc w:val="center"/>
        </w:trPr>
        <w:tc>
          <w:tcPr>
            <w:tcW w:w="5000" w:type="pct"/>
            <w:gridSpan w:val="6"/>
            <w:vAlign w:val="center"/>
          </w:tcPr>
          <w:p w14:paraId="75031669" w14:textId="77777777" w:rsidR="00BA4FB6" w:rsidRPr="008D62B1" w:rsidRDefault="00BA4FB6" w:rsidP="00BA4FB6">
            <w:pPr>
              <w:pStyle w:val="a3"/>
              <w:adjustRightInd w:val="0"/>
              <w:spacing w:line="360" w:lineRule="auto"/>
              <w:ind w:firstLineChars="0" w:firstLine="0"/>
              <w:contextualSpacing/>
              <w:rPr>
                <w:rFonts w:hAnsi="宋体"/>
                <w:szCs w:val="21"/>
              </w:rPr>
            </w:pPr>
            <w:r w:rsidRPr="008D62B1">
              <w:rPr>
                <w:rFonts w:hAnsi="宋体" w:hint="eastAsia"/>
                <w:szCs w:val="21"/>
              </w:rPr>
              <w:t>1、编制过程简介</w:t>
            </w:r>
          </w:p>
        </w:tc>
      </w:tr>
      <w:tr w:rsidR="00BA4FB6" w:rsidRPr="008D62B1" w14:paraId="195B4118" w14:textId="77777777" w:rsidTr="00767705">
        <w:trPr>
          <w:trHeight w:val="20"/>
          <w:jc w:val="center"/>
        </w:trPr>
        <w:tc>
          <w:tcPr>
            <w:tcW w:w="5000" w:type="pct"/>
            <w:gridSpan w:val="6"/>
            <w:vAlign w:val="center"/>
          </w:tcPr>
          <w:p w14:paraId="465F59A2" w14:textId="4217C388" w:rsidR="00BA4FB6" w:rsidRPr="008D62B1" w:rsidRDefault="00BA4FB6" w:rsidP="00BA4FB6">
            <w:pPr>
              <w:pStyle w:val="a3"/>
              <w:adjustRightInd w:val="0"/>
              <w:spacing w:line="360" w:lineRule="auto"/>
              <w:contextualSpacing/>
              <w:rPr>
                <w:rFonts w:hAnsi="宋体"/>
                <w:szCs w:val="21"/>
              </w:rPr>
            </w:pPr>
            <w:r>
              <w:rPr>
                <w:rFonts w:hAnsi="宋体"/>
                <w:szCs w:val="21"/>
              </w:rPr>
              <w:t>2019</w:t>
            </w:r>
            <w:r w:rsidRPr="008D62B1">
              <w:rPr>
                <w:rFonts w:hAnsi="宋体" w:hint="eastAsia"/>
                <w:szCs w:val="21"/>
              </w:rPr>
              <w:t>年</w:t>
            </w:r>
            <w:r>
              <w:rPr>
                <w:rFonts w:hAnsi="宋体" w:hint="eastAsia"/>
                <w:szCs w:val="21"/>
              </w:rPr>
              <w:t>1</w:t>
            </w:r>
            <w:r>
              <w:rPr>
                <w:rFonts w:hAnsi="宋体"/>
                <w:szCs w:val="21"/>
              </w:rPr>
              <w:t>1</w:t>
            </w:r>
            <w:r w:rsidRPr="008D62B1">
              <w:rPr>
                <w:rFonts w:hAnsi="宋体" w:hint="eastAsia"/>
                <w:szCs w:val="21"/>
              </w:rPr>
              <w:t>月</w:t>
            </w:r>
            <w:r>
              <w:rPr>
                <w:rFonts w:hAnsi="宋体" w:hint="eastAsia"/>
                <w:szCs w:val="21"/>
              </w:rPr>
              <w:t>4</w:t>
            </w:r>
            <w:r w:rsidRPr="008D62B1">
              <w:rPr>
                <w:rFonts w:hAnsi="宋体" w:hint="eastAsia"/>
                <w:szCs w:val="21"/>
              </w:rPr>
              <w:t>日，收到</w:t>
            </w:r>
            <w:r w:rsidRPr="00EC644E">
              <w:rPr>
                <w:rFonts w:hAnsi="宋体" w:hint="eastAsia"/>
                <w:szCs w:val="21"/>
              </w:rPr>
              <w:t>《关于下达2019年第一批安徽省地方标准制修订计划的通知》（皖质函〔2019〕510号）</w:t>
            </w:r>
            <w:r w:rsidRPr="008D62B1">
              <w:rPr>
                <w:rFonts w:hAnsi="宋体" w:hint="eastAsia"/>
                <w:szCs w:val="21"/>
              </w:rPr>
              <w:t>后，成立标准编制小组，</w:t>
            </w:r>
            <w:r>
              <w:rPr>
                <w:rFonts w:hAnsi="宋体" w:hint="eastAsia"/>
                <w:szCs w:val="21"/>
              </w:rPr>
              <w:t>组长</w:t>
            </w:r>
            <w:r w:rsidRPr="00593F84">
              <w:rPr>
                <w:rFonts w:hAnsi="宋体" w:hint="eastAsia"/>
                <w:szCs w:val="21"/>
              </w:rPr>
              <w:t>潘月敏</w:t>
            </w:r>
            <w:r>
              <w:rPr>
                <w:rFonts w:hAnsi="宋体" w:hint="eastAsia"/>
                <w:szCs w:val="21"/>
              </w:rPr>
              <w:t>，</w:t>
            </w:r>
            <w:r w:rsidRPr="008D62B1">
              <w:rPr>
                <w:rFonts w:hAnsi="宋体" w:hint="eastAsia"/>
                <w:szCs w:val="21"/>
              </w:rPr>
              <w:t>成员有</w:t>
            </w:r>
            <w:r w:rsidRPr="00593F84">
              <w:rPr>
                <w:rFonts w:hAnsi="宋体" w:hint="eastAsia"/>
                <w:szCs w:val="21"/>
              </w:rPr>
              <w:t>袁松、鞠玉亮、马书芳、高</w:t>
            </w:r>
            <w:r>
              <w:rPr>
                <w:rFonts w:hAnsi="宋体" w:hint="eastAsia"/>
                <w:szCs w:val="21"/>
              </w:rPr>
              <w:t>波</w:t>
            </w:r>
            <w:r w:rsidRPr="00593F84">
              <w:rPr>
                <w:rFonts w:hAnsi="宋体" w:hint="eastAsia"/>
                <w:szCs w:val="21"/>
              </w:rPr>
              <w:t>、朱德慧、羊国根、</w:t>
            </w:r>
            <w:r w:rsidR="001450C7" w:rsidRPr="001450C7">
              <w:rPr>
                <w:rFonts w:hAnsi="宋体" w:hint="eastAsia"/>
                <w:szCs w:val="21"/>
              </w:rPr>
              <w:t>吴向辉</w:t>
            </w:r>
            <w:r w:rsidR="001450C7">
              <w:rPr>
                <w:rFonts w:hAnsi="宋体" w:hint="eastAsia"/>
                <w:szCs w:val="21"/>
              </w:rPr>
              <w:t>、</w:t>
            </w:r>
            <w:r w:rsidRPr="00593F84">
              <w:rPr>
                <w:rFonts w:hAnsi="宋体" w:hint="eastAsia"/>
                <w:szCs w:val="21"/>
              </w:rPr>
              <w:t>乔玉强、赵伟、李运超、陈爱红</w:t>
            </w:r>
            <w:r>
              <w:rPr>
                <w:rFonts w:hAnsi="宋体" w:hint="eastAsia"/>
                <w:szCs w:val="21"/>
              </w:rPr>
              <w:t>、</w:t>
            </w:r>
            <w:r>
              <w:rPr>
                <w:rFonts w:ascii="Times New Roman" w:hint="eastAsia"/>
              </w:rPr>
              <w:t>陈新举</w:t>
            </w:r>
            <w:r w:rsidRPr="008D62B1">
              <w:rPr>
                <w:rFonts w:hAnsi="宋体" w:hint="eastAsia"/>
                <w:szCs w:val="21"/>
              </w:rPr>
              <w:t>。</w:t>
            </w:r>
          </w:p>
          <w:p w14:paraId="52FE844D" w14:textId="77777777" w:rsidR="00BA4FB6" w:rsidRPr="00F6392D" w:rsidRDefault="00BA4FB6" w:rsidP="00BA4FB6">
            <w:pPr>
              <w:pStyle w:val="a3"/>
              <w:adjustRightInd w:val="0"/>
              <w:spacing w:line="360" w:lineRule="auto"/>
              <w:ind w:firstLine="422"/>
              <w:contextualSpacing/>
              <w:rPr>
                <w:rFonts w:hAnsi="宋体"/>
                <w:b/>
                <w:bCs/>
                <w:szCs w:val="21"/>
              </w:rPr>
            </w:pPr>
            <w:r w:rsidRPr="00F6392D">
              <w:rPr>
                <w:rFonts w:hAnsi="宋体" w:hint="eastAsia"/>
                <w:b/>
                <w:bCs/>
                <w:szCs w:val="21"/>
              </w:rPr>
              <w:t>标准起草过程</w:t>
            </w:r>
          </w:p>
          <w:p w14:paraId="09265FC2" w14:textId="77777777" w:rsidR="00BA4FB6" w:rsidRDefault="00BA4FB6" w:rsidP="00BA4FB6">
            <w:pPr>
              <w:pStyle w:val="a3"/>
              <w:adjustRightInd w:val="0"/>
              <w:spacing w:line="360" w:lineRule="auto"/>
              <w:contextualSpacing/>
              <w:rPr>
                <w:rFonts w:ascii="Times New Roman"/>
                <w:color w:val="000000" w:themeColor="text1"/>
                <w:szCs w:val="21"/>
              </w:rPr>
            </w:pPr>
            <w:r>
              <w:rPr>
                <w:rFonts w:hAnsi="宋体" w:hint="eastAsia"/>
                <w:szCs w:val="21"/>
              </w:rPr>
              <w:t>本标准主持起草单位为安徽农业大学，参与单位主要有</w:t>
            </w:r>
            <w:r w:rsidRPr="004E657F">
              <w:rPr>
                <w:rFonts w:hAnsi="宋体" w:hint="eastAsia"/>
                <w:szCs w:val="21"/>
              </w:rPr>
              <w:t>安徽省植物保护总站、宿州市植检植保站、蒙城县种植业局、安徽省农科院作物所、安徽省农科院植物保护与农产品质量安全研究所、亳州市樵城区植保植检站、阜阳市植保站</w:t>
            </w:r>
            <w:r>
              <w:rPr>
                <w:rFonts w:hAnsi="宋体" w:hint="eastAsia"/>
                <w:szCs w:val="21"/>
              </w:rPr>
              <w:t>、</w:t>
            </w:r>
            <w:r>
              <w:rPr>
                <w:rFonts w:ascii="Times New Roman" w:hint="eastAsia"/>
              </w:rPr>
              <w:t>宿州市埇桥区植保站</w:t>
            </w:r>
            <w:r>
              <w:rPr>
                <w:rFonts w:hAnsi="宋体" w:hint="eastAsia"/>
                <w:szCs w:val="21"/>
              </w:rPr>
              <w:t>。本标准制定依托</w:t>
            </w:r>
            <w:r w:rsidRPr="004E657F">
              <w:rPr>
                <w:rFonts w:hAnsi="宋体" w:hint="eastAsia"/>
                <w:szCs w:val="21"/>
              </w:rPr>
              <w:t>国家重</w:t>
            </w:r>
            <w:r>
              <w:rPr>
                <w:rFonts w:hAnsi="宋体" w:hint="eastAsia"/>
                <w:szCs w:val="21"/>
              </w:rPr>
              <w:t>点</w:t>
            </w:r>
            <w:r w:rsidRPr="004E657F">
              <w:rPr>
                <w:rFonts w:hAnsi="宋体" w:hint="eastAsia"/>
                <w:szCs w:val="21"/>
              </w:rPr>
              <w:t>研发</w:t>
            </w:r>
            <w:r>
              <w:rPr>
                <w:rFonts w:hAnsi="宋体" w:hint="eastAsia"/>
                <w:szCs w:val="21"/>
              </w:rPr>
              <w:t>计划项目（淮</w:t>
            </w:r>
            <w:r w:rsidRPr="004E657F">
              <w:rPr>
                <w:rFonts w:hAnsi="宋体" w:hint="eastAsia"/>
                <w:szCs w:val="21"/>
              </w:rPr>
              <w:t>北冬小麦化肥农药减施技术集成研究与示范</w:t>
            </w:r>
            <w:r>
              <w:rPr>
                <w:rFonts w:hAnsi="宋体" w:hint="eastAsia"/>
                <w:szCs w:val="21"/>
              </w:rPr>
              <w:t>，</w:t>
            </w:r>
            <w:r w:rsidRPr="004E657F">
              <w:rPr>
                <w:rFonts w:hAnsi="宋体" w:hint="eastAsia"/>
                <w:szCs w:val="21"/>
              </w:rPr>
              <w:t>2017YFD0201708</w:t>
            </w:r>
            <w:r>
              <w:rPr>
                <w:rFonts w:hAnsi="宋体" w:hint="eastAsia"/>
                <w:szCs w:val="21"/>
              </w:rPr>
              <w:t>）开展</w:t>
            </w:r>
            <w:r w:rsidRPr="004E657F">
              <w:rPr>
                <w:rFonts w:hAnsi="宋体" w:hint="eastAsia"/>
                <w:szCs w:val="21"/>
              </w:rPr>
              <w:t>，</w:t>
            </w:r>
            <w:r>
              <w:rPr>
                <w:rFonts w:hAnsi="宋体" w:hint="eastAsia"/>
                <w:szCs w:val="21"/>
              </w:rPr>
              <w:t>编制小组具备多年</w:t>
            </w:r>
            <w:r w:rsidRPr="00233374">
              <w:rPr>
                <w:rFonts w:ascii="Times New Roman"/>
                <w:color w:val="000000" w:themeColor="text1"/>
                <w:szCs w:val="21"/>
              </w:rPr>
              <w:t>小麦、玉米轮作区农药减量化防控技术</w:t>
            </w:r>
            <w:r>
              <w:rPr>
                <w:rFonts w:hAnsi="宋体" w:hint="eastAsia"/>
                <w:szCs w:val="21"/>
              </w:rPr>
              <w:t>集成与推广的工作经验，研究团队技术成果在当地起到良好的示范作用。因此，制定本标准用以规范</w:t>
            </w:r>
            <w:r w:rsidRPr="00233374">
              <w:rPr>
                <w:rFonts w:ascii="Times New Roman"/>
                <w:color w:val="000000" w:themeColor="text1"/>
                <w:szCs w:val="21"/>
              </w:rPr>
              <w:t>小麦、玉米轮作区农药减量化防</w:t>
            </w:r>
            <w:r>
              <w:rPr>
                <w:rFonts w:ascii="Times New Roman" w:hint="eastAsia"/>
                <w:color w:val="000000" w:themeColor="text1"/>
                <w:szCs w:val="21"/>
              </w:rPr>
              <w:t>。</w:t>
            </w:r>
          </w:p>
          <w:p w14:paraId="20344A87" w14:textId="77777777" w:rsidR="00BA4FB6" w:rsidRDefault="00BA4FB6" w:rsidP="00BA4FB6">
            <w:pPr>
              <w:pStyle w:val="a3"/>
              <w:adjustRightInd w:val="0"/>
              <w:spacing w:line="360" w:lineRule="auto"/>
              <w:contextualSpacing/>
              <w:rPr>
                <w:rFonts w:ascii="Times New Roman"/>
                <w:color w:val="000000" w:themeColor="text1"/>
                <w:szCs w:val="21"/>
              </w:rPr>
            </w:pPr>
            <w:r>
              <w:rPr>
                <w:rFonts w:ascii="Times New Roman" w:hint="eastAsia"/>
                <w:color w:val="000000" w:themeColor="text1"/>
                <w:szCs w:val="21"/>
              </w:rPr>
              <w:t>标准编制小组基于前期相关研究工作的分工，本着“总体规划、专业定位”的原则，安排标准的制定起草工作，具体分工如下：</w:t>
            </w:r>
          </w:p>
          <w:p w14:paraId="111BE79A" w14:textId="77777777" w:rsidR="00BA4FB6" w:rsidRDefault="00BA4FB6" w:rsidP="00BA4FB6">
            <w:pPr>
              <w:pStyle w:val="a3"/>
              <w:adjustRightInd w:val="0"/>
              <w:spacing w:line="360" w:lineRule="auto"/>
              <w:contextualSpacing/>
              <w:rPr>
                <w:rFonts w:hAnsi="宋体"/>
                <w:szCs w:val="21"/>
              </w:rPr>
            </w:pPr>
            <w:r>
              <w:rPr>
                <w:rFonts w:hAnsi="宋体" w:hint="eastAsia"/>
                <w:szCs w:val="21"/>
              </w:rPr>
              <w:t>（1）本标准整体思路、构架及具体实施进度安排由</w:t>
            </w:r>
            <w:r w:rsidRPr="00593F84">
              <w:rPr>
                <w:rFonts w:hAnsi="宋体" w:hint="eastAsia"/>
                <w:szCs w:val="21"/>
              </w:rPr>
              <w:t>潘月敏</w:t>
            </w:r>
            <w:r>
              <w:rPr>
                <w:rFonts w:hAnsi="宋体" w:hint="eastAsia"/>
                <w:szCs w:val="21"/>
              </w:rPr>
              <w:t>、</w:t>
            </w:r>
            <w:r w:rsidRPr="00593F84">
              <w:rPr>
                <w:rFonts w:hAnsi="宋体" w:hint="eastAsia"/>
                <w:szCs w:val="21"/>
              </w:rPr>
              <w:t>袁松</w:t>
            </w:r>
            <w:r>
              <w:rPr>
                <w:rFonts w:hAnsi="宋体" w:hint="eastAsia"/>
                <w:szCs w:val="21"/>
              </w:rPr>
              <w:t>负责；</w:t>
            </w:r>
          </w:p>
          <w:p w14:paraId="7690A827" w14:textId="77777777" w:rsidR="00BA4FB6" w:rsidRDefault="00BA4FB6" w:rsidP="00BA4FB6">
            <w:pPr>
              <w:pStyle w:val="a3"/>
              <w:adjustRightInd w:val="0"/>
              <w:spacing w:line="360" w:lineRule="auto"/>
              <w:contextualSpacing/>
              <w:rPr>
                <w:rFonts w:hAnsi="宋体"/>
                <w:szCs w:val="21"/>
              </w:rPr>
            </w:pPr>
            <w:r>
              <w:rPr>
                <w:rFonts w:hAnsi="宋体" w:hint="eastAsia"/>
                <w:szCs w:val="21"/>
              </w:rPr>
              <w:t>（2）本标准“农业防治”部分主要由</w:t>
            </w:r>
            <w:r w:rsidRPr="00593F84">
              <w:rPr>
                <w:rFonts w:hAnsi="宋体" w:hint="eastAsia"/>
                <w:szCs w:val="21"/>
              </w:rPr>
              <w:t>乔玉强</w:t>
            </w:r>
            <w:r>
              <w:rPr>
                <w:rFonts w:hAnsi="宋体" w:hint="eastAsia"/>
                <w:szCs w:val="21"/>
              </w:rPr>
              <w:t>负责起草；</w:t>
            </w:r>
          </w:p>
          <w:p w14:paraId="268FDCA0" w14:textId="77777777" w:rsidR="00BA4FB6" w:rsidRDefault="00BA4FB6" w:rsidP="00BA4FB6">
            <w:pPr>
              <w:pStyle w:val="a3"/>
              <w:adjustRightInd w:val="0"/>
              <w:spacing w:line="360" w:lineRule="auto"/>
              <w:contextualSpacing/>
              <w:rPr>
                <w:rFonts w:hAnsi="宋体"/>
                <w:szCs w:val="21"/>
              </w:rPr>
            </w:pPr>
            <w:r>
              <w:rPr>
                <w:rFonts w:hAnsi="宋体" w:hint="eastAsia"/>
                <w:szCs w:val="21"/>
              </w:rPr>
              <w:t>（3）本标准“物理防治”“生物防治”部分由</w:t>
            </w:r>
            <w:r w:rsidRPr="00593F84">
              <w:rPr>
                <w:rFonts w:hAnsi="宋体" w:hint="eastAsia"/>
                <w:szCs w:val="21"/>
              </w:rPr>
              <w:t>朱德慧、羊国根</w:t>
            </w:r>
            <w:r>
              <w:rPr>
                <w:rFonts w:hAnsi="宋体" w:hint="eastAsia"/>
                <w:szCs w:val="21"/>
              </w:rPr>
              <w:t>负责起草；</w:t>
            </w:r>
          </w:p>
          <w:p w14:paraId="780FB4B9" w14:textId="77777777" w:rsidR="00BA4FB6" w:rsidRDefault="00BA4FB6" w:rsidP="00BA4FB6">
            <w:pPr>
              <w:pStyle w:val="a3"/>
              <w:adjustRightInd w:val="0"/>
              <w:spacing w:line="360" w:lineRule="auto"/>
              <w:contextualSpacing/>
              <w:rPr>
                <w:rFonts w:hAnsi="宋体"/>
                <w:szCs w:val="21"/>
              </w:rPr>
            </w:pPr>
            <w:r>
              <w:rPr>
                <w:rFonts w:hAnsi="宋体" w:hint="eastAsia"/>
                <w:szCs w:val="21"/>
              </w:rPr>
              <w:t>（4）本标准“化学防治”部分由鞠玉亮、</w:t>
            </w:r>
            <w:r w:rsidRPr="00593F84">
              <w:rPr>
                <w:rFonts w:hAnsi="宋体" w:hint="eastAsia"/>
                <w:szCs w:val="21"/>
              </w:rPr>
              <w:t>赵伟</w:t>
            </w:r>
            <w:r>
              <w:rPr>
                <w:rFonts w:hAnsi="宋体" w:hint="eastAsia"/>
                <w:szCs w:val="21"/>
              </w:rPr>
              <w:t>负责起草；</w:t>
            </w:r>
          </w:p>
          <w:p w14:paraId="0D950BCE" w14:textId="77777777" w:rsidR="00BA4FB6" w:rsidRPr="008D62B1" w:rsidRDefault="00BA4FB6" w:rsidP="00BA4FB6">
            <w:pPr>
              <w:pStyle w:val="a3"/>
              <w:adjustRightInd w:val="0"/>
              <w:spacing w:line="360" w:lineRule="auto"/>
              <w:contextualSpacing/>
              <w:rPr>
                <w:rFonts w:hAnsi="宋体"/>
                <w:szCs w:val="21"/>
              </w:rPr>
            </w:pPr>
            <w:r>
              <w:rPr>
                <w:rFonts w:hAnsi="宋体" w:hint="eastAsia"/>
                <w:szCs w:val="21"/>
              </w:rPr>
              <w:t>（5）本标准“施药技术”部分由</w:t>
            </w:r>
            <w:r w:rsidRPr="00593F84">
              <w:rPr>
                <w:rFonts w:hAnsi="宋体" w:hint="eastAsia"/>
                <w:szCs w:val="21"/>
              </w:rPr>
              <w:t>马书芳、高</w:t>
            </w:r>
            <w:r>
              <w:rPr>
                <w:rFonts w:hAnsi="宋体" w:hint="eastAsia"/>
                <w:szCs w:val="21"/>
              </w:rPr>
              <w:t>波</w:t>
            </w:r>
            <w:r w:rsidRPr="00593F84">
              <w:rPr>
                <w:rFonts w:hAnsi="宋体" w:hint="eastAsia"/>
                <w:szCs w:val="21"/>
              </w:rPr>
              <w:t>、李运超、陈爱红</w:t>
            </w:r>
            <w:r>
              <w:rPr>
                <w:rFonts w:hAnsi="宋体" w:hint="eastAsia"/>
                <w:szCs w:val="21"/>
              </w:rPr>
              <w:t>、</w:t>
            </w:r>
            <w:r>
              <w:rPr>
                <w:rFonts w:ascii="Times New Roman" w:hint="eastAsia"/>
              </w:rPr>
              <w:t>陈新举</w:t>
            </w:r>
            <w:r>
              <w:rPr>
                <w:rFonts w:hAnsi="宋体" w:hint="eastAsia"/>
                <w:szCs w:val="21"/>
              </w:rPr>
              <w:t>负责起草。</w:t>
            </w:r>
          </w:p>
          <w:p w14:paraId="29F29536" w14:textId="77777777" w:rsidR="00BA4FB6" w:rsidRPr="00F6392D" w:rsidRDefault="00BA4FB6" w:rsidP="00BA4FB6">
            <w:pPr>
              <w:pStyle w:val="a3"/>
              <w:adjustRightInd w:val="0"/>
              <w:spacing w:line="360" w:lineRule="auto"/>
              <w:ind w:firstLine="422"/>
              <w:contextualSpacing/>
              <w:rPr>
                <w:rFonts w:hAnsi="宋体"/>
                <w:b/>
                <w:bCs/>
                <w:szCs w:val="21"/>
              </w:rPr>
            </w:pPr>
            <w:r w:rsidRPr="00F6392D">
              <w:rPr>
                <w:rFonts w:hAnsi="宋体" w:hint="eastAsia"/>
                <w:b/>
                <w:bCs/>
                <w:szCs w:val="21"/>
              </w:rPr>
              <w:t>征求意见情况</w:t>
            </w:r>
          </w:p>
          <w:p w14:paraId="5A52F502" w14:textId="77777777" w:rsidR="00BA4FB6" w:rsidRDefault="00BA4FB6" w:rsidP="00BA4FB6">
            <w:pPr>
              <w:pStyle w:val="a3"/>
              <w:adjustRightInd w:val="0"/>
              <w:spacing w:line="360" w:lineRule="auto"/>
              <w:contextualSpacing/>
              <w:rPr>
                <w:rFonts w:hAnsi="宋体"/>
                <w:szCs w:val="21"/>
              </w:rPr>
            </w:pPr>
            <w:r w:rsidRPr="00BF776A">
              <w:rPr>
                <w:rFonts w:ascii="Times New Roman"/>
                <w:bCs/>
                <w:color w:val="0000FF"/>
                <w:szCs w:val="21"/>
              </w:rPr>
              <w:t>2020</w:t>
            </w:r>
            <w:r w:rsidRPr="00BF776A">
              <w:rPr>
                <w:rFonts w:ascii="Times New Roman"/>
                <w:bCs/>
                <w:color w:val="0000FF"/>
                <w:szCs w:val="21"/>
              </w:rPr>
              <w:t>年</w:t>
            </w:r>
            <w:r w:rsidRPr="00BF776A">
              <w:rPr>
                <w:rFonts w:ascii="Times New Roman"/>
                <w:bCs/>
                <w:color w:val="0000FF"/>
                <w:szCs w:val="21"/>
              </w:rPr>
              <w:t xml:space="preserve">    </w:t>
            </w:r>
            <w:r w:rsidRPr="00BF776A">
              <w:rPr>
                <w:rFonts w:ascii="Times New Roman"/>
                <w:bCs/>
                <w:color w:val="0000FF"/>
                <w:szCs w:val="21"/>
              </w:rPr>
              <w:t>月，由安徽省市场监督管理局在其网站公开征求意见，共向</w:t>
            </w:r>
            <w:r w:rsidRPr="00BF776A">
              <w:rPr>
                <w:rFonts w:ascii="Times New Roman"/>
                <w:bCs/>
                <w:color w:val="0000FF"/>
                <w:szCs w:val="21"/>
              </w:rPr>
              <w:t xml:space="preserve">    </w:t>
            </w:r>
            <w:r w:rsidRPr="00BF776A">
              <w:rPr>
                <w:rFonts w:ascii="Times New Roman"/>
                <w:bCs/>
                <w:color w:val="0000FF"/>
                <w:szCs w:val="21"/>
              </w:rPr>
              <w:t>个有关行业单位、大专院校、科研院所及有代表性的标准利益方发函征求意见。截止</w:t>
            </w:r>
            <w:r w:rsidRPr="00BF776A">
              <w:rPr>
                <w:rFonts w:ascii="Times New Roman"/>
                <w:bCs/>
                <w:color w:val="0000FF"/>
                <w:szCs w:val="21"/>
              </w:rPr>
              <w:t xml:space="preserve">    </w:t>
            </w:r>
            <w:r w:rsidRPr="00BF776A">
              <w:rPr>
                <w:rFonts w:ascii="Times New Roman"/>
                <w:bCs/>
                <w:color w:val="0000FF"/>
                <w:szCs w:val="21"/>
              </w:rPr>
              <w:t>底，</w:t>
            </w:r>
            <w:r w:rsidRPr="00BF776A">
              <w:rPr>
                <w:rFonts w:ascii="Times New Roman"/>
                <w:color w:val="0000FF"/>
              </w:rPr>
              <w:t>本次征求意见</w:t>
            </w:r>
            <w:r w:rsidRPr="00BF776A">
              <w:rPr>
                <w:rFonts w:ascii="Times New Roman"/>
                <w:bCs/>
                <w:color w:val="0000FF"/>
                <w:szCs w:val="21"/>
              </w:rPr>
              <w:t>共收到</w:t>
            </w:r>
            <w:r w:rsidRPr="00BF776A">
              <w:rPr>
                <w:rFonts w:ascii="Times New Roman"/>
                <w:bCs/>
                <w:color w:val="0000FF"/>
                <w:szCs w:val="21"/>
              </w:rPr>
              <w:t xml:space="preserve">    </w:t>
            </w:r>
            <w:r w:rsidRPr="00BF776A">
              <w:rPr>
                <w:rFonts w:ascii="Times New Roman"/>
                <w:bCs/>
                <w:color w:val="0000FF"/>
                <w:szCs w:val="21"/>
              </w:rPr>
              <w:t>家单位</w:t>
            </w:r>
            <w:r w:rsidRPr="00BF776A">
              <w:rPr>
                <w:rFonts w:ascii="Times New Roman"/>
                <w:bCs/>
                <w:color w:val="0000FF"/>
                <w:szCs w:val="21"/>
              </w:rPr>
              <w:t xml:space="preserve">    </w:t>
            </w:r>
            <w:r w:rsidRPr="00BF776A">
              <w:rPr>
                <w:rFonts w:ascii="Times New Roman"/>
                <w:bCs/>
                <w:color w:val="0000FF"/>
                <w:szCs w:val="21"/>
              </w:rPr>
              <w:t>条意见，最终</w:t>
            </w:r>
            <w:r w:rsidRPr="00BF776A">
              <w:rPr>
                <w:rFonts w:ascii="Times New Roman"/>
                <w:bCs/>
                <w:color w:val="0000FF"/>
                <w:szCs w:val="21"/>
              </w:rPr>
              <w:t xml:space="preserve">    </w:t>
            </w:r>
            <w:r w:rsidRPr="00BF776A">
              <w:rPr>
                <w:rFonts w:ascii="Times New Roman"/>
                <w:bCs/>
                <w:color w:val="0000FF"/>
                <w:szCs w:val="21"/>
              </w:rPr>
              <w:t>条采纳，</w:t>
            </w:r>
            <w:r w:rsidRPr="00BF776A">
              <w:rPr>
                <w:rFonts w:ascii="Times New Roman"/>
                <w:bCs/>
                <w:color w:val="0000FF"/>
                <w:szCs w:val="21"/>
              </w:rPr>
              <w:t xml:space="preserve">    </w:t>
            </w:r>
            <w:r w:rsidRPr="00BF776A">
              <w:rPr>
                <w:rFonts w:ascii="Times New Roman"/>
                <w:bCs/>
                <w:color w:val="0000FF"/>
                <w:szCs w:val="21"/>
              </w:rPr>
              <w:t>条未采纳。</w:t>
            </w:r>
          </w:p>
          <w:p w14:paraId="3B8E3700" w14:textId="77777777" w:rsidR="00BA4FB6" w:rsidRPr="00F6392D" w:rsidRDefault="00BA4FB6" w:rsidP="00BA4FB6">
            <w:pPr>
              <w:pStyle w:val="a3"/>
              <w:adjustRightInd w:val="0"/>
              <w:spacing w:line="360" w:lineRule="auto"/>
              <w:ind w:firstLine="422"/>
              <w:contextualSpacing/>
              <w:rPr>
                <w:rFonts w:hAnsi="宋体"/>
                <w:b/>
                <w:bCs/>
                <w:szCs w:val="21"/>
              </w:rPr>
            </w:pPr>
            <w:r w:rsidRPr="00F6392D">
              <w:rPr>
                <w:rFonts w:hAnsi="宋体" w:hint="eastAsia"/>
                <w:b/>
                <w:bCs/>
                <w:szCs w:val="21"/>
              </w:rPr>
              <w:t>审查情况</w:t>
            </w:r>
          </w:p>
          <w:p w14:paraId="59E0DCB5" w14:textId="77777777" w:rsidR="00BA4FB6" w:rsidRPr="00151EB9" w:rsidRDefault="00BA4FB6" w:rsidP="00BA4FB6">
            <w:pPr>
              <w:pStyle w:val="a3"/>
              <w:adjustRightInd w:val="0"/>
              <w:spacing w:line="360" w:lineRule="auto"/>
              <w:contextualSpacing/>
              <w:rPr>
                <w:rFonts w:hAnsi="宋体"/>
                <w:color w:val="0000FF"/>
                <w:szCs w:val="21"/>
              </w:rPr>
            </w:pPr>
            <w:r w:rsidRPr="00151EB9">
              <w:rPr>
                <w:rFonts w:hAnsi="宋体" w:hint="eastAsia"/>
                <w:color w:val="0000FF"/>
                <w:szCs w:val="21"/>
              </w:rPr>
              <w:t>还未进行到该环节，审稿会拟定于2</w:t>
            </w:r>
            <w:r w:rsidRPr="00151EB9">
              <w:rPr>
                <w:rFonts w:hAnsi="宋体"/>
                <w:color w:val="0000FF"/>
                <w:szCs w:val="21"/>
              </w:rPr>
              <w:t>020</w:t>
            </w:r>
            <w:r w:rsidRPr="00151EB9">
              <w:rPr>
                <w:rFonts w:hAnsi="宋体" w:hint="eastAsia"/>
                <w:color w:val="0000FF"/>
                <w:szCs w:val="21"/>
              </w:rPr>
              <w:t>年6月进行。</w:t>
            </w:r>
          </w:p>
          <w:p w14:paraId="227FE033" w14:textId="77777777" w:rsidR="00BA4FB6" w:rsidRPr="00F6392D" w:rsidRDefault="00BA4FB6" w:rsidP="00BA4FB6">
            <w:pPr>
              <w:pStyle w:val="a3"/>
              <w:adjustRightInd w:val="0"/>
              <w:spacing w:line="360" w:lineRule="auto"/>
              <w:ind w:firstLine="422"/>
              <w:contextualSpacing/>
              <w:rPr>
                <w:rFonts w:hAnsi="宋体"/>
                <w:b/>
                <w:bCs/>
                <w:szCs w:val="21"/>
              </w:rPr>
            </w:pPr>
            <w:r w:rsidRPr="00F6392D">
              <w:rPr>
                <w:rFonts w:hAnsi="宋体" w:hint="eastAsia"/>
                <w:b/>
                <w:bCs/>
                <w:szCs w:val="21"/>
              </w:rPr>
              <w:t>报批情况</w:t>
            </w:r>
          </w:p>
          <w:p w14:paraId="1EC8D334" w14:textId="77777777" w:rsidR="00BA4FB6" w:rsidRPr="008D62B1" w:rsidRDefault="00BA4FB6" w:rsidP="00BA4FB6">
            <w:pPr>
              <w:pStyle w:val="a3"/>
              <w:adjustRightInd w:val="0"/>
              <w:spacing w:line="360" w:lineRule="auto"/>
              <w:contextualSpacing/>
              <w:rPr>
                <w:rFonts w:hAnsi="宋体"/>
                <w:szCs w:val="21"/>
              </w:rPr>
            </w:pPr>
            <w:r w:rsidRPr="00151EB9">
              <w:rPr>
                <w:rFonts w:hAnsi="宋体" w:hint="eastAsia"/>
                <w:color w:val="0000FF"/>
                <w:szCs w:val="21"/>
              </w:rPr>
              <w:lastRenderedPageBreak/>
              <w:t>还未进行到该环节，报批环节拟定于2</w:t>
            </w:r>
            <w:r w:rsidRPr="00151EB9">
              <w:rPr>
                <w:rFonts w:hAnsi="宋体"/>
                <w:color w:val="0000FF"/>
                <w:szCs w:val="21"/>
              </w:rPr>
              <w:t>020</w:t>
            </w:r>
            <w:r w:rsidRPr="00151EB9">
              <w:rPr>
                <w:rFonts w:hAnsi="宋体" w:hint="eastAsia"/>
                <w:color w:val="0000FF"/>
                <w:szCs w:val="21"/>
              </w:rPr>
              <w:t>年6月进行。</w:t>
            </w:r>
          </w:p>
        </w:tc>
      </w:tr>
      <w:tr w:rsidR="00BA4FB6" w:rsidRPr="008D62B1" w14:paraId="21E2553A" w14:textId="77777777" w:rsidTr="00767705">
        <w:trPr>
          <w:trHeight w:val="20"/>
          <w:jc w:val="center"/>
        </w:trPr>
        <w:tc>
          <w:tcPr>
            <w:tcW w:w="5000" w:type="pct"/>
            <w:gridSpan w:val="6"/>
            <w:vAlign w:val="center"/>
          </w:tcPr>
          <w:p w14:paraId="5CDCE8F8" w14:textId="77777777" w:rsidR="00BA4FB6" w:rsidRPr="008D62B1" w:rsidRDefault="00BA4FB6" w:rsidP="00BA4FB6">
            <w:pPr>
              <w:pStyle w:val="a3"/>
              <w:adjustRightInd w:val="0"/>
              <w:spacing w:line="360" w:lineRule="auto"/>
              <w:ind w:firstLineChars="0" w:firstLine="0"/>
              <w:contextualSpacing/>
              <w:rPr>
                <w:rFonts w:hAnsi="宋体"/>
                <w:szCs w:val="21"/>
              </w:rPr>
            </w:pPr>
            <w:r w:rsidRPr="008D62B1">
              <w:rPr>
                <w:rFonts w:hAnsi="宋体" w:hint="eastAsia"/>
                <w:szCs w:val="21"/>
              </w:rPr>
              <w:lastRenderedPageBreak/>
              <w:t>2、制定标准的必要性和意义</w:t>
            </w:r>
          </w:p>
        </w:tc>
      </w:tr>
      <w:tr w:rsidR="00BA4FB6" w:rsidRPr="008D62B1" w14:paraId="4C0CA5F6" w14:textId="77777777" w:rsidTr="00767705">
        <w:trPr>
          <w:trHeight w:val="20"/>
          <w:jc w:val="center"/>
        </w:trPr>
        <w:tc>
          <w:tcPr>
            <w:tcW w:w="5000" w:type="pct"/>
            <w:gridSpan w:val="6"/>
            <w:vAlign w:val="center"/>
          </w:tcPr>
          <w:p w14:paraId="02EC5177" w14:textId="77777777" w:rsidR="00BA4FB6" w:rsidRPr="008D62B1" w:rsidRDefault="00BA4FB6" w:rsidP="00BA4FB6">
            <w:pPr>
              <w:pStyle w:val="a3"/>
              <w:adjustRightInd w:val="0"/>
              <w:spacing w:line="360" w:lineRule="auto"/>
              <w:ind w:firstLineChars="0" w:firstLine="0"/>
              <w:contextualSpacing/>
              <w:rPr>
                <w:rFonts w:hAnsi="宋体"/>
                <w:b/>
                <w:szCs w:val="21"/>
              </w:rPr>
            </w:pPr>
            <w:r w:rsidRPr="008D62B1">
              <w:rPr>
                <w:rFonts w:hAnsi="宋体" w:hint="eastAsia"/>
                <w:b/>
                <w:szCs w:val="21"/>
              </w:rPr>
              <w:t>必要性：</w:t>
            </w:r>
          </w:p>
          <w:p w14:paraId="3EFDE8F8" w14:textId="77777777" w:rsidR="00BA4FB6" w:rsidRPr="008D62B1" w:rsidRDefault="00BA4FB6" w:rsidP="00BA4FB6">
            <w:pPr>
              <w:pStyle w:val="a3"/>
              <w:adjustRightInd w:val="0"/>
              <w:spacing w:line="360" w:lineRule="auto"/>
              <w:contextualSpacing/>
              <w:rPr>
                <w:rFonts w:hAnsi="宋体"/>
                <w:szCs w:val="21"/>
              </w:rPr>
            </w:pPr>
            <w:r w:rsidRPr="00EC644E">
              <w:rPr>
                <w:rFonts w:hAnsi="宋体" w:hint="eastAsia"/>
                <w:szCs w:val="21"/>
              </w:rPr>
              <w:t>合理的秸秆还田能够显著改善土壤结构，提高土壤有机质含量，有利于作物增产。此外，秸秆还田模式亦能造成土壤中氮素过度消耗、病虫害发生加重的问题。秸秆还田模式中，大量病虫菌的秸秆未经处理即被埋入地下，致使病虫菌成倍增加，造成蔓延；二是还田秸秆形成的巢穴中温度、湿度和气体等条件适宜，成为病虫菌的栖息、繁殖场所，导致病虫菌大量滋生。如不用药，则会影响下茬农作物正常生长；如果大量用药，则容易造成农药残留。因此，为有效控制麦玉轮作区主要病虫害的发生，有效贯彻实施农业部印发的关于《到2020年农药使用量零增长行动方案》，亟需制定相应的技术标准指导生产。</w:t>
            </w:r>
          </w:p>
          <w:p w14:paraId="2DDF486A" w14:textId="77777777" w:rsidR="00BA4FB6" w:rsidRPr="008D62B1" w:rsidRDefault="00BA4FB6" w:rsidP="00BA4FB6">
            <w:pPr>
              <w:pStyle w:val="a3"/>
              <w:adjustRightInd w:val="0"/>
              <w:spacing w:line="360" w:lineRule="auto"/>
              <w:ind w:firstLineChars="0" w:firstLine="0"/>
              <w:contextualSpacing/>
              <w:rPr>
                <w:rFonts w:hAnsi="宋体"/>
                <w:b/>
                <w:szCs w:val="21"/>
              </w:rPr>
            </w:pPr>
            <w:r w:rsidRPr="008D62B1">
              <w:rPr>
                <w:rFonts w:hAnsi="宋体" w:hint="eastAsia"/>
                <w:b/>
                <w:szCs w:val="21"/>
              </w:rPr>
              <w:t>意义：</w:t>
            </w:r>
          </w:p>
          <w:p w14:paraId="69E9DE93" w14:textId="77777777" w:rsidR="00BA4FB6" w:rsidRPr="008D62B1" w:rsidRDefault="00BA4FB6" w:rsidP="00BA4FB6">
            <w:pPr>
              <w:pStyle w:val="a3"/>
              <w:adjustRightInd w:val="0"/>
              <w:spacing w:line="360" w:lineRule="auto"/>
              <w:contextualSpacing/>
              <w:rPr>
                <w:rFonts w:hAnsi="宋体"/>
                <w:szCs w:val="21"/>
              </w:rPr>
            </w:pPr>
            <w:r w:rsidRPr="00EC644E">
              <w:rPr>
                <w:rFonts w:hAnsi="宋体" w:hint="eastAsia"/>
                <w:szCs w:val="21"/>
              </w:rPr>
              <w:t>小麦、水稻、玉米是我国最重要的三种粮食作物，三者播种面积合占全国粮食播种面积的70%，产量合占全国粮食总产量的80%以上。麦玉轮作是我国一年二熟区重要的种植制度,该种植制度下秸秆资源丰富,秸秆还田能明显改善土壤的理化性状,提高土壤肥力,但也存在抑制作物生长、传播病虫害等弊端。因此，制定</w:t>
            </w:r>
            <w:r>
              <w:rPr>
                <w:rFonts w:hAnsi="宋体" w:hint="eastAsia"/>
                <w:szCs w:val="21"/>
              </w:rPr>
              <w:t>小麦、玉米</w:t>
            </w:r>
            <w:r w:rsidRPr="00EC644E">
              <w:rPr>
                <w:rFonts w:hAnsi="宋体" w:hint="eastAsia"/>
                <w:szCs w:val="21"/>
              </w:rPr>
              <w:t>轮作区主要病虫害周年防控技术规程对于充分发挥秸秆还田耕作制度的有点，同时降低主要病虫的危害具有重要生产实践意义。</w:t>
            </w:r>
          </w:p>
        </w:tc>
      </w:tr>
      <w:tr w:rsidR="00BA4FB6" w:rsidRPr="008D62B1" w14:paraId="058B19BB" w14:textId="77777777" w:rsidTr="00767705">
        <w:trPr>
          <w:trHeight w:val="20"/>
          <w:jc w:val="center"/>
        </w:trPr>
        <w:tc>
          <w:tcPr>
            <w:tcW w:w="5000" w:type="pct"/>
            <w:gridSpan w:val="6"/>
            <w:vAlign w:val="center"/>
          </w:tcPr>
          <w:p w14:paraId="1C47B22D" w14:textId="77777777" w:rsidR="00BA4FB6" w:rsidRPr="008D62B1" w:rsidRDefault="00BA4FB6" w:rsidP="00BA4FB6">
            <w:pPr>
              <w:pStyle w:val="a3"/>
              <w:adjustRightInd w:val="0"/>
              <w:spacing w:line="360" w:lineRule="auto"/>
              <w:ind w:firstLineChars="0" w:firstLine="0"/>
              <w:contextualSpacing/>
              <w:rPr>
                <w:rFonts w:hAnsi="宋体"/>
                <w:szCs w:val="21"/>
              </w:rPr>
            </w:pPr>
            <w:r w:rsidRPr="008D62B1">
              <w:rPr>
                <w:rFonts w:hAnsi="宋体" w:hint="eastAsia"/>
                <w:szCs w:val="21"/>
              </w:rPr>
              <w:t>3、制定标准的原则和依据，与现行法律法规、标准的关系。</w:t>
            </w:r>
          </w:p>
        </w:tc>
      </w:tr>
      <w:tr w:rsidR="00BA4FB6" w:rsidRPr="008D62B1" w14:paraId="1631D90C" w14:textId="77777777" w:rsidTr="00767705">
        <w:trPr>
          <w:trHeight w:val="20"/>
          <w:jc w:val="center"/>
        </w:trPr>
        <w:tc>
          <w:tcPr>
            <w:tcW w:w="5000" w:type="pct"/>
            <w:gridSpan w:val="6"/>
            <w:vAlign w:val="center"/>
          </w:tcPr>
          <w:p w14:paraId="4466C2F2" w14:textId="77777777" w:rsidR="00BA4FB6" w:rsidRDefault="00BA4FB6" w:rsidP="00BA4FB6">
            <w:pPr>
              <w:pStyle w:val="a3"/>
              <w:adjustRightInd w:val="0"/>
              <w:spacing w:line="360" w:lineRule="auto"/>
              <w:contextualSpacing/>
              <w:rPr>
                <w:rFonts w:hAnsi="宋体"/>
                <w:szCs w:val="21"/>
              </w:rPr>
            </w:pPr>
            <w:r w:rsidRPr="00243939">
              <w:rPr>
                <w:rFonts w:hAnsi="宋体" w:hint="eastAsia"/>
                <w:szCs w:val="21"/>
              </w:rPr>
              <w:t>本标准本着科学、规范、统一和实用的原则，按照《中华人民共和国标准化法》和《安徽省地方标准管理办法》等有关法律、法规，结合GB 4285 农药安全使用标准</w:t>
            </w:r>
            <w:r>
              <w:rPr>
                <w:rFonts w:hAnsi="宋体" w:hint="eastAsia"/>
                <w:szCs w:val="21"/>
              </w:rPr>
              <w:t>；</w:t>
            </w:r>
            <w:r w:rsidRPr="00243939">
              <w:rPr>
                <w:rFonts w:hAnsi="宋体" w:hint="eastAsia"/>
                <w:szCs w:val="21"/>
              </w:rPr>
              <w:t>GB 4404.1 粮食作物种子 第一部分：禾谷类</w:t>
            </w:r>
            <w:r>
              <w:rPr>
                <w:rFonts w:hAnsi="宋体" w:hint="eastAsia"/>
                <w:szCs w:val="21"/>
              </w:rPr>
              <w:t>、</w:t>
            </w:r>
            <w:r w:rsidRPr="00243939">
              <w:rPr>
                <w:rFonts w:hAnsi="宋体" w:hint="eastAsia"/>
                <w:szCs w:val="21"/>
              </w:rPr>
              <w:t>GB/T 8321（所有部分） 农药合理使用准则</w:t>
            </w:r>
            <w:r>
              <w:rPr>
                <w:rFonts w:hAnsi="宋体" w:hint="eastAsia"/>
                <w:szCs w:val="21"/>
              </w:rPr>
              <w:t>、</w:t>
            </w:r>
            <w:r w:rsidRPr="00243939">
              <w:rPr>
                <w:rFonts w:hAnsi="宋体" w:hint="eastAsia"/>
                <w:szCs w:val="21"/>
              </w:rPr>
              <w:t>GB 10395.6  农林拖拉机和机械 安全技术要求 第6部分：植物保护机械</w:t>
            </w:r>
            <w:r>
              <w:rPr>
                <w:rFonts w:hAnsi="宋体" w:hint="eastAsia"/>
                <w:szCs w:val="21"/>
              </w:rPr>
              <w:t>、</w:t>
            </w:r>
            <w:r w:rsidRPr="00243939">
              <w:rPr>
                <w:rFonts w:hAnsi="宋体" w:hint="eastAsia"/>
                <w:szCs w:val="21"/>
              </w:rPr>
              <w:t>GB/T 15795 小麦条锈病测报调查规范</w:t>
            </w:r>
            <w:r>
              <w:rPr>
                <w:rFonts w:hAnsi="宋体" w:hint="eastAsia"/>
                <w:szCs w:val="21"/>
              </w:rPr>
              <w:t>；</w:t>
            </w:r>
            <w:r w:rsidRPr="00243939">
              <w:rPr>
                <w:rFonts w:hAnsi="宋体" w:hint="eastAsia"/>
                <w:szCs w:val="21"/>
              </w:rPr>
              <w:t>GB/T 15796 小麦赤霉病测报技术规范</w:t>
            </w:r>
            <w:r>
              <w:rPr>
                <w:rFonts w:hAnsi="宋体" w:hint="eastAsia"/>
                <w:szCs w:val="21"/>
              </w:rPr>
              <w:t>、</w:t>
            </w:r>
            <w:r w:rsidRPr="00243939">
              <w:rPr>
                <w:rFonts w:hAnsi="宋体" w:hint="eastAsia"/>
                <w:szCs w:val="21"/>
              </w:rPr>
              <w:t>GB/T 18678  植物保护机械 农业喷雾机（器）药液箱额定容量和加液孔直径</w:t>
            </w:r>
            <w:r>
              <w:rPr>
                <w:rFonts w:hAnsi="宋体" w:hint="eastAsia"/>
                <w:szCs w:val="21"/>
              </w:rPr>
              <w:t>、</w:t>
            </w:r>
            <w:r w:rsidRPr="00243939">
              <w:rPr>
                <w:rFonts w:hAnsi="宋体" w:hint="eastAsia"/>
                <w:szCs w:val="21"/>
              </w:rPr>
              <w:t>NY/T 496 肥料合理施用准则通则</w:t>
            </w:r>
            <w:r>
              <w:rPr>
                <w:rFonts w:hAnsi="宋体" w:hint="eastAsia"/>
                <w:szCs w:val="21"/>
              </w:rPr>
              <w:t>、</w:t>
            </w:r>
            <w:r w:rsidRPr="00243939">
              <w:rPr>
                <w:rFonts w:hAnsi="宋体" w:hint="eastAsia"/>
                <w:szCs w:val="21"/>
              </w:rPr>
              <w:t>NY/T 616 小麦吸浆虫测报调查规范</w:t>
            </w:r>
            <w:r>
              <w:rPr>
                <w:rFonts w:hAnsi="宋体" w:hint="eastAsia"/>
                <w:szCs w:val="21"/>
              </w:rPr>
              <w:t>、</w:t>
            </w:r>
            <w:r w:rsidRPr="00243939">
              <w:rPr>
                <w:rFonts w:hAnsi="宋体" w:hint="eastAsia"/>
                <w:szCs w:val="21"/>
              </w:rPr>
              <w:t>NY/T 1611 玉米螟测报技术规范</w:t>
            </w:r>
            <w:r>
              <w:rPr>
                <w:rFonts w:hAnsi="宋体" w:hint="eastAsia"/>
                <w:szCs w:val="21"/>
              </w:rPr>
              <w:t>、</w:t>
            </w:r>
            <w:r w:rsidRPr="00243939">
              <w:rPr>
                <w:rFonts w:hAnsi="宋体" w:hint="eastAsia"/>
                <w:szCs w:val="21"/>
              </w:rPr>
              <w:t>NY/T 2062.1 天敌防治靶标生物田间药效试验准则 第1部分：赤眼蜂防治玉米田玉米螟</w:t>
            </w:r>
            <w:r>
              <w:rPr>
                <w:rFonts w:hAnsi="宋体" w:hint="eastAsia"/>
                <w:szCs w:val="21"/>
              </w:rPr>
              <w:t>、</w:t>
            </w:r>
            <w:r w:rsidRPr="00243939">
              <w:rPr>
                <w:rFonts w:hAnsi="宋体" w:hint="eastAsia"/>
                <w:szCs w:val="21"/>
              </w:rPr>
              <w:t>NY/T 2413 玉米根萤叶甲监测技术规范</w:t>
            </w:r>
            <w:r>
              <w:rPr>
                <w:rFonts w:hAnsi="宋体" w:hint="eastAsia"/>
                <w:szCs w:val="21"/>
              </w:rPr>
              <w:t>、</w:t>
            </w:r>
            <w:r w:rsidRPr="00243939">
              <w:rPr>
                <w:rFonts w:hAnsi="宋体" w:hint="eastAsia"/>
                <w:szCs w:val="21"/>
              </w:rPr>
              <w:t>NY/T 2621 玉米粗缩病测报技术规范</w:t>
            </w:r>
            <w:r>
              <w:rPr>
                <w:rFonts w:hAnsi="宋体" w:hint="eastAsia"/>
                <w:szCs w:val="21"/>
              </w:rPr>
              <w:t>、</w:t>
            </w:r>
            <w:r w:rsidRPr="00243939">
              <w:rPr>
                <w:rFonts w:hAnsi="宋体" w:hint="eastAsia"/>
                <w:szCs w:val="21"/>
              </w:rPr>
              <w:t>NY/T 3156 玉米茎腐病防治技术规程</w:t>
            </w:r>
            <w:r>
              <w:rPr>
                <w:rFonts w:hAnsi="宋体" w:hint="eastAsia"/>
                <w:szCs w:val="21"/>
              </w:rPr>
              <w:t>、</w:t>
            </w:r>
            <w:r w:rsidRPr="00243939">
              <w:rPr>
                <w:rFonts w:hAnsi="宋体" w:hint="eastAsia"/>
                <w:szCs w:val="21"/>
              </w:rPr>
              <w:t>DB36/T 995  农业植保无人机安全作业操作规范</w:t>
            </w:r>
            <w:r>
              <w:rPr>
                <w:rFonts w:hAnsi="宋体" w:hint="eastAsia"/>
                <w:szCs w:val="21"/>
              </w:rPr>
              <w:t>、</w:t>
            </w:r>
            <w:r w:rsidRPr="00243939">
              <w:rPr>
                <w:rFonts w:hAnsi="宋体" w:hint="eastAsia"/>
                <w:szCs w:val="21"/>
              </w:rPr>
              <w:t>DB41/T 1520 农用旋翼植保无人机安全及作业规程</w:t>
            </w:r>
            <w:r>
              <w:rPr>
                <w:rFonts w:hAnsi="宋体" w:hint="eastAsia"/>
                <w:szCs w:val="21"/>
              </w:rPr>
              <w:t>、</w:t>
            </w:r>
            <w:r w:rsidRPr="00243939">
              <w:rPr>
                <w:rFonts w:hAnsi="宋体" w:hint="eastAsia"/>
                <w:szCs w:val="21"/>
              </w:rPr>
              <w:t>DB34/T 2104 高秆作物自走式喷杆喷雾机防治玉米田病虫草害技术规程</w:t>
            </w:r>
            <w:r>
              <w:rPr>
                <w:rFonts w:hAnsi="宋体" w:hint="eastAsia"/>
                <w:szCs w:val="21"/>
              </w:rPr>
              <w:t>的相关内容，依据本研究团</w:t>
            </w:r>
            <w:r>
              <w:rPr>
                <w:rFonts w:hAnsi="宋体" w:hint="eastAsia"/>
                <w:szCs w:val="21"/>
              </w:rPr>
              <w:lastRenderedPageBreak/>
              <w:t>队多年</w:t>
            </w:r>
            <w:r w:rsidRPr="00233374">
              <w:rPr>
                <w:rFonts w:ascii="Times New Roman"/>
                <w:color w:val="000000" w:themeColor="text1"/>
                <w:szCs w:val="21"/>
              </w:rPr>
              <w:t>小麦、玉米轮作区农药减量化防控技术</w:t>
            </w:r>
            <w:r>
              <w:rPr>
                <w:rFonts w:hAnsi="宋体" w:hint="eastAsia"/>
                <w:szCs w:val="21"/>
              </w:rPr>
              <w:t>集成与推广的工作经验，规范我省</w:t>
            </w:r>
            <w:r w:rsidRPr="00243939">
              <w:rPr>
                <w:rFonts w:hAnsi="宋体" w:hint="eastAsia"/>
                <w:szCs w:val="21"/>
              </w:rPr>
              <w:t>小麦、玉米轮作区农药减量化防控技术</w:t>
            </w:r>
            <w:r>
              <w:rPr>
                <w:rFonts w:hAnsi="宋体" w:hint="eastAsia"/>
                <w:szCs w:val="21"/>
              </w:rPr>
              <w:t>。</w:t>
            </w:r>
          </w:p>
          <w:p w14:paraId="3551979B" w14:textId="77777777" w:rsidR="00BA4FB6" w:rsidRPr="008D62B1" w:rsidRDefault="00BA4FB6" w:rsidP="00BA4FB6">
            <w:pPr>
              <w:pStyle w:val="a3"/>
              <w:adjustRightInd w:val="0"/>
              <w:spacing w:line="360" w:lineRule="auto"/>
              <w:contextualSpacing/>
              <w:rPr>
                <w:rFonts w:hAnsi="宋体"/>
                <w:szCs w:val="21"/>
              </w:rPr>
            </w:pPr>
            <w:r w:rsidRPr="00243939">
              <w:rPr>
                <w:rFonts w:hAnsi="宋体" w:hint="eastAsia"/>
                <w:szCs w:val="21"/>
              </w:rPr>
              <w:t>本规程与现行法律、标准无冲突</w:t>
            </w:r>
            <w:r>
              <w:rPr>
                <w:rFonts w:hAnsi="宋体" w:hint="eastAsia"/>
                <w:szCs w:val="21"/>
              </w:rPr>
              <w:t>。</w:t>
            </w:r>
          </w:p>
        </w:tc>
      </w:tr>
      <w:tr w:rsidR="00BA4FB6" w:rsidRPr="008D62B1" w14:paraId="38CE59F7" w14:textId="77777777" w:rsidTr="00767705">
        <w:trPr>
          <w:trHeight w:val="20"/>
          <w:jc w:val="center"/>
        </w:trPr>
        <w:tc>
          <w:tcPr>
            <w:tcW w:w="5000" w:type="pct"/>
            <w:gridSpan w:val="6"/>
            <w:vAlign w:val="center"/>
          </w:tcPr>
          <w:p w14:paraId="11605CA1" w14:textId="77777777" w:rsidR="00BA4FB6" w:rsidRPr="008D62B1" w:rsidRDefault="00BA4FB6" w:rsidP="00BA4FB6">
            <w:pPr>
              <w:pStyle w:val="a3"/>
              <w:adjustRightInd w:val="0"/>
              <w:spacing w:line="360" w:lineRule="auto"/>
              <w:ind w:firstLineChars="0" w:firstLine="0"/>
              <w:contextualSpacing/>
              <w:rPr>
                <w:rFonts w:hAnsi="宋体"/>
                <w:szCs w:val="21"/>
              </w:rPr>
            </w:pPr>
            <w:r w:rsidRPr="008D62B1">
              <w:rPr>
                <w:rFonts w:hAnsi="宋体" w:hint="eastAsia"/>
                <w:szCs w:val="21"/>
              </w:rPr>
              <w:lastRenderedPageBreak/>
              <w:t>4、主要条款的说明，主要技术指标、参数、试验验证的论述（</w:t>
            </w:r>
            <w:r w:rsidRPr="005D5EB6">
              <w:rPr>
                <w:rFonts w:hAnsi="宋体" w:hint="eastAsia"/>
                <w:b/>
                <w:szCs w:val="21"/>
              </w:rPr>
              <w:t>详细说明</w:t>
            </w:r>
            <w:r w:rsidRPr="008D62B1">
              <w:rPr>
                <w:rFonts w:hAnsi="宋体" w:hint="eastAsia"/>
                <w:szCs w:val="21"/>
              </w:rPr>
              <w:t>）</w:t>
            </w:r>
          </w:p>
        </w:tc>
      </w:tr>
      <w:tr w:rsidR="00BA4FB6" w:rsidRPr="008D62B1" w14:paraId="68F54229" w14:textId="77777777" w:rsidTr="00767705">
        <w:trPr>
          <w:trHeight w:val="20"/>
          <w:jc w:val="center"/>
        </w:trPr>
        <w:tc>
          <w:tcPr>
            <w:tcW w:w="5000" w:type="pct"/>
            <w:gridSpan w:val="6"/>
            <w:vAlign w:val="center"/>
          </w:tcPr>
          <w:p w14:paraId="5F5E2B86" w14:textId="77777777" w:rsidR="00BA4FB6" w:rsidRPr="008D62B1" w:rsidRDefault="00BA4FB6" w:rsidP="00BA4FB6">
            <w:pPr>
              <w:pStyle w:val="a3"/>
              <w:adjustRightInd w:val="0"/>
              <w:spacing w:line="400" w:lineRule="atLeast"/>
              <w:ind w:firstLineChars="0" w:firstLine="0"/>
              <w:contextualSpacing/>
              <w:rPr>
                <w:rFonts w:hAnsi="宋体"/>
                <w:b/>
                <w:szCs w:val="21"/>
              </w:rPr>
            </w:pPr>
            <w:r w:rsidRPr="008D62B1">
              <w:rPr>
                <w:rFonts w:hAnsi="宋体" w:hint="eastAsia"/>
                <w:b/>
                <w:szCs w:val="21"/>
              </w:rPr>
              <w:t>主要条款：</w:t>
            </w:r>
          </w:p>
          <w:p w14:paraId="3AB8A8DE" w14:textId="77777777" w:rsidR="00BA4FB6" w:rsidRPr="008D62B1" w:rsidRDefault="00BA4FB6" w:rsidP="00BA4FB6">
            <w:pPr>
              <w:pStyle w:val="a3"/>
              <w:adjustRightInd w:val="0"/>
              <w:spacing w:line="400" w:lineRule="atLeast"/>
              <w:contextualSpacing/>
              <w:rPr>
                <w:rFonts w:hAnsi="宋体"/>
                <w:szCs w:val="21"/>
              </w:rPr>
            </w:pPr>
            <w:r w:rsidRPr="00243939">
              <w:rPr>
                <w:rFonts w:hAnsi="宋体" w:hint="eastAsia"/>
                <w:szCs w:val="21"/>
              </w:rPr>
              <w:t>本标准规定了安徽省麦玉轮作区农药减量化施用条件下病虫害防控的防控原则、防治对象、防治措施和施药技术。</w:t>
            </w:r>
            <w:r w:rsidRPr="008D62B1">
              <w:rPr>
                <w:rFonts w:hAnsi="宋体" w:hint="eastAsia"/>
                <w:szCs w:val="21"/>
              </w:rPr>
              <w:t>其中</w:t>
            </w:r>
            <w:r>
              <w:rPr>
                <w:rFonts w:hAnsi="宋体" w:hint="eastAsia"/>
                <w:szCs w:val="21"/>
              </w:rPr>
              <w:t>，</w:t>
            </w:r>
            <w:r w:rsidRPr="008D62B1">
              <w:rPr>
                <w:rFonts w:hAnsi="宋体" w:hint="eastAsia"/>
                <w:szCs w:val="21"/>
              </w:rPr>
              <w:t>“</w:t>
            </w:r>
            <w:r w:rsidRPr="00243939">
              <w:rPr>
                <w:rFonts w:hAnsi="宋体" w:hint="eastAsia"/>
                <w:szCs w:val="21"/>
              </w:rPr>
              <w:t>防治对象</w:t>
            </w:r>
            <w:r w:rsidRPr="008D62B1">
              <w:rPr>
                <w:rFonts w:hAnsi="宋体" w:hint="eastAsia"/>
                <w:szCs w:val="21"/>
              </w:rPr>
              <w:t>”</w:t>
            </w:r>
            <w:r>
              <w:rPr>
                <w:rFonts w:hAnsi="宋体" w:hint="eastAsia"/>
                <w:szCs w:val="21"/>
              </w:rPr>
              <w:t>、</w:t>
            </w:r>
            <w:r w:rsidRPr="008D62B1">
              <w:rPr>
                <w:rFonts w:hAnsi="宋体" w:hint="eastAsia"/>
                <w:szCs w:val="21"/>
              </w:rPr>
              <w:t>“</w:t>
            </w:r>
            <w:r w:rsidRPr="00243939">
              <w:rPr>
                <w:rFonts w:hAnsi="宋体" w:hint="eastAsia"/>
                <w:szCs w:val="21"/>
              </w:rPr>
              <w:t>防治措施</w:t>
            </w:r>
            <w:r w:rsidRPr="008D62B1">
              <w:rPr>
                <w:rFonts w:hAnsi="宋体" w:hint="eastAsia"/>
                <w:szCs w:val="21"/>
              </w:rPr>
              <w:t>”</w:t>
            </w:r>
            <w:r>
              <w:rPr>
                <w:rFonts w:hAnsi="宋体" w:hint="eastAsia"/>
                <w:szCs w:val="21"/>
              </w:rPr>
              <w:t>和“施药技术”</w:t>
            </w:r>
            <w:r w:rsidRPr="008D62B1">
              <w:rPr>
                <w:rFonts w:hAnsi="宋体" w:hint="eastAsia"/>
                <w:szCs w:val="21"/>
              </w:rPr>
              <w:t>是本标准的主要技术内容。</w:t>
            </w:r>
          </w:p>
          <w:p w14:paraId="593329C8" w14:textId="77777777" w:rsidR="00BA4FB6" w:rsidRDefault="00BA4FB6" w:rsidP="00BA4FB6">
            <w:pPr>
              <w:pStyle w:val="a3"/>
              <w:adjustRightInd w:val="0"/>
              <w:spacing w:line="400" w:lineRule="atLeast"/>
              <w:contextualSpacing/>
              <w:rPr>
                <w:rFonts w:hAnsi="宋体"/>
                <w:szCs w:val="21"/>
              </w:rPr>
            </w:pPr>
            <w:r w:rsidRPr="008D62B1">
              <w:rPr>
                <w:rFonts w:hAnsi="宋体" w:hint="eastAsia"/>
                <w:szCs w:val="21"/>
              </w:rPr>
              <w:t>本标准规定，</w:t>
            </w:r>
            <w:r w:rsidRPr="00243939">
              <w:rPr>
                <w:rFonts w:hAnsi="宋体" w:hint="eastAsia"/>
                <w:szCs w:val="21"/>
              </w:rPr>
              <w:t>小麦全生育期主要病虫害为赤霉病、纹枯病、白粉病、全蚀病、根腐病、地下害虫、麦蚜和吸浆虫</w:t>
            </w:r>
            <w:r>
              <w:rPr>
                <w:rFonts w:hAnsi="宋体" w:hint="eastAsia"/>
                <w:szCs w:val="21"/>
              </w:rPr>
              <w:t>；</w:t>
            </w:r>
            <w:r w:rsidRPr="00243939">
              <w:rPr>
                <w:rFonts w:hAnsi="宋体" w:hint="eastAsia"/>
                <w:szCs w:val="21"/>
              </w:rPr>
              <w:t>玉米全生育期主要病虫害为：茎腐病、南方锈病、褐斑病、弯孢叶斑病、小斑病、粗缩病、草地贪夜蛾、玉米螟、二代黏虫、玉米蚜虫、二点委夜蛾、蓟马</w:t>
            </w:r>
            <w:r w:rsidRPr="008D62B1">
              <w:rPr>
                <w:rFonts w:hAnsi="宋体" w:hint="eastAsia"/>
                <w:szCs w:val="21"/>
              </w:rPr>
              <w:t>。</w:t>
            </w:r>
          </w:p>
          <w:p w14:paraId="1AD6D565" w14:textId="77777777" w:rsidR="00BA4FB6" w:rsidRDefault="00BA4FB6" w:rsidP="00BA4FB6">
            <w:pPr>
              <w:pStyle w:val="a3"/>
              <w:adjustRightInd w:val="0"/>
              <w:spacing w:line="400" w:lineRule="atLeast"/>
              <w:contextualSpacing/>
              <w:rPr>
                <w:rFonts w:ascii="Times New Roman"/>
              </w:rPr>
            </w:pPr>
            <w:bookmarkStart w:id="4" w:name="_Hlk39997174"/>
            <w:r w:rsidRPr="008D62B1">
              <w:rPr>
                <w:rFonts w:hAnsi="宋体" w:hint="eastAsia"/>
                <w:szCs w:val="21"/>
              </w:rPr>
              <w:t>本标准规定，</w:t>
            </w:r>
            <w:bookmarkEnd w:id="4"/>
            <w:r>
              <w:rPr>
                <w:rFonts w:hAnsi="宋体" w:hint="eastAsia"/>
                <w:szCs w:val="21"/>
              </w:rPr>
              <w:t>防控措施主要包含农业防治（</w:t>
            </w:r>
            <w:r>
              <w:rPr>
                <w:rFonts w:ascii="Times New Roman"/>
              </w:rPr>
              <w:t>种植抗</w:t>
            </w:r>
            <w:r>
              <w:rPr>
                <w:rFonts w:ascii="Times New Roman" w:hint="eastAsia"/>
              </w:rPr>
              <w:t>性</w:t>
            </w:r>
            <w:r>
              <w:rPr>
                <w:rFonts w:ascii="Times New Roman"/>
              </w:rPr>
              <w:t>品种</w:t>
            </w:r>
            <w:r>
              <w:rPr>
                <w:rFonts w:ascii="Times New Roman" w:hint="eastAsia"/>
              </w:rPr>
              <w:t>、</w:t>
            </w:r>
            <w:r>
              <w:rPr>
                <w:rFonts w:ascii="Times New Roman"/>
              </w:rPr>
              <w:t>肥水管理</w:t>
            </w:r>
            <w:r>
              <w:rPr>
                <w:rFonts w:hAnsi="宋体" w:hint="eastAsia"/>
                <w:szCs w:val="21"/>
              </w:rPr>
              <w:t>）</w:t>
            </w:r>
            <w:r>
              <w:rPr>
                <w:rFonts w:ascii="Times New Roman" w:hint="eastAsia"/>
              </w:rPr>
              <w:t>、物理防治（</w:t>
            </w:r>
            <w:r>
              <w:rPr>
                <w:rFonts w:ascii="Times New Roman" w:hint="eastAsia"/>
                <w:bCs/>
              </w:rPr>
              <w:t>灯光诱杀、</w:t>
            </w:r>
            <w:r>
              <w:rPr>
                <w:rFonts w:ascii="Times New Roman" w:hint="eastAsia"/>
              </w:rPr>
              <w:t>食诱）、生物防治（</w:t>
            </w:r>
            <w:r>
              <w:rPr>
                <w:rFonts w:ascii="Times New Roman" w:hint="eastAsia"/>
                <w:bCs/>
              </w:rPr>
              <w:t>保护和利用天敌、施用生物农药</w:t>
            </w:r>
            <w:r>
              <w:rPr>
                <w:rFonts w:ascii="Times New Roman" w:hint="eastAsia"/>
              </w:rPr>
              <w:t>）、化学防治（</w:t>
            </w:r>
            <w:r w:rsidRPr="00E019F5">
              <w:rPr>
                <w:rFonts w:ascii="Times New Roman" w:hint="eastAsia"/>
                <w:bCs/>
              </w:rPr>
              <w:t>药剂拌种或包衣</w:t>
            </w:r>
            <w:r>
              <w:rPr>
                <w:rFonts w:ascii="Times New Roman" w:hint="eastAsia"/>
                <w:bCs/>
              </w:rPr>
              <w:t>、</w:t>
            </w:r>
            <w:r w:rsidRPr="00487DAB">
              <w:rPr>
                <w:rFonts w:ascii="Times New Roman" w:hint="eastAsia"/>
                <w:bCs/>
              </w:rPr>
              <w:t>防治指标</w:t>
            </w:r>
            <w:r>
              <w:rPr>
                <w:rFonts w:ascii="Times New Roman" w:hint="eastAsia"/>
                <w:bCs/>
              </w:rPr>
              <w:t>、</w:t>
            </w:r>
            <w:r w:rsidRPr="00487DAB">
              <w:rPr>
                <w:rFonts w:ascii="Times New Roman" w:hint="eastAsia"/>
                <w:bCs/>
              </w:rPr>
              <w:t>防治药剂</w:t>
            </w:r>
            <w:r>
              <w:rPr>
                <w:rFonts w:ascii="Times New Roman" w:hint="eastAsia"/>
              </w:rPr>
              <w:t>）。</w:t>
            </w:r>
          </w:p>
          <w:p w14:paraId="3EC54135" w14:textId="77777777" w:rsidR="00BA4FB6" w:rsidRPr="00C64C05" w:rsidRDefault="00BA4FB6" w:rsidP="00BA4FB6">
            <w:pPr>
              <w:pStyle w:val="a3"/>
              <w:adjustRightInd w:val="0"/>
              <w:spacing w:line="400" w:lineRule="atLeast"/>
              <w:contextualSpacing/>
              <w:rPr>
                <w:rFonts w:hAnsi="宋体"/>
                <w:szCs w:val="21"/>
              </w:rPr>
            </w:pPr>
            <w:r w:rsidRPr="008D62B1">
              <w:rPr>
                <w:rFonts w:hAnsi="宋体" w:hint="eastAsia"/>
                <w:szCs w:val="21"/>
              </w:rPr>
              <w:t>本标准规定，</w:t>
            </w:r>
            <w:r>
              <w:rPr>
                <w:rFonts w:hAnsi="宋体" w:hint="eastAsia"/>
                <w:szCs w:val="21"/>
              </w:rPr>
              <w:t>施药技术主要包括</w:t>
            </w:r>
            <w:r w:rsidRPr="00C64C05">
              <w:rPr>
                <w:rFonts w:hAnsi="宋体" w:hint="eastAsia"/>
                <w:szCs w:val="21"/>
              </w:rPr>
              <w:t>药械选择</w:t>
            </w:r>
            <w:r>
              <w:rPr>
                <w:rFonts w:hAnsi="宋体" w:hint="eastAsia"/>
                <w:szCs w:val="21"/>
              </w:rPr>
              <w:t>、</w:t>
            </w:r>
            <w:r w:rsidRPr="00C64C05">
              <w:rPr>
                <w:rFonts w:hAnsi="宋体" w:hint="eastAsia"/>
                <w:szCs w:val="21"/>
              </w:rPr>
              <w:t>施药方法</w:t>
            </w:r>
            <w:r>
              <w:rPr>
                <w:rFonts w:hAnsi="宋体" w:hint="eastAsia"/>
                <w:szCs w:val="21"/>
              </w:rPr>
              <w:t>（</w:t>
            </w:r>
            <w:r w:rsidRPr="00C64C05">
              <w:rPr>
                <w:rFonts w:hAnsi="宋体" w:hint="eastAsia"/>
                <w:szCs w:val="21"/>
              </w:rPr>
              <w:t>农业植保无人机喷药</w:t>
            </w:r>
            <w:r>
              <w:rPr>
                <w:rFonts w:hAnsi="宋体" w:hint="eastAsia"/>
                <w:szCs w:val="21"/>
              </w:rPr>
              <w:t>、</w:t>
            </w:r>
            <w:r w:rsidRPr="00C64C05">
              <w:rPr>
                <w:rFonts w:hAnsi="宋体" w:hint="eastAsia"/>
                <w:szCs w:val="21"/>
              </w:rPr>
              <w:t>自走式喷杆喷雾机喷药</w:t>
            </w:r>
            <w:r>
              <w:rPr>
                <w:rFonts w:hAnsi="宋体" w:hint="eastAsia"/>
                <w:szCs w:val="21"/>
              </w:rPr>
              <w:t>、</w:t>
            </w:r>
            <w:r w:rsidRPr="00C64C05">
              <w:rPr>
                <w:rFonts w:hAnsi="宋体" w:hint="eastAsia"/>
                <w:szCs w:val="21"/>
              </w:rPr>
              <w:t>高秆作物自走式喷杆喷雾机喷药</w:t>
            </w:r>
            <w:r>
              <w:rPr>
                <w:rFonts w:hAnsi="宋体" w:hint="eastAsia"/>
                <w:szCs w:val="21"/>
              </w:rPr>
              <w:t>）。</w:t>
            </w:r>
          </w:p>
          <w:p w14:paraId="30636CF7" w14:textId="77777777" w:rsidR="00BA4FB6" w:rsidRPr="008D62B1" w:rsidRDefault="00BA4FB6" w:rsidP="00BA4FB6">
            <w:pPr>
              <w:pStyle w:val="a3"/>
              <w:adjustRightInd w:val="0"/>
              <w:spacing w:line="400" w:lineRule="atLeast"/>
              <w:ind w:firstLineChars="0" w:firstLine="0"/>
              <w:contextualSpacing/>
              <w:rPr>
                <w:rFonts w:hAnsi="宋体"/>
                <w:b/>
                <w:szCs w:val="21"/>
              </w:rPr>
            </w:pPr>
            <w:r w:rsidRPr="008D62B1">
              <w:rPr>
                <w:rFonts w:hAnsi="宋体" w:hint="eastAsia"/>
                <w:b/>
                <w:szCs w:val="21"/>
              </w:rPr>
              <w:t>主要技术指标、参数：</w:t>
            </w:r>
          </w:p>
          <w:p w14:paraId="715809FB" w14:textId="77777777" w:rsidR="00BA4FB6" w:rsidRDefault="00BA4FB6" w:rsidP="00BA4FB6">
            <w:pPr>
              <w:pStyle w:val="a3"/>
              <w:adjustRightInd w:val="0"/>
              <w:spacing w:line="400" w:lineRule="atLeast"/>
              <w:contextualSpacing/>
              <w:rPr>
                <w:rFonts w:hAnsi="宋体"/>
                <w:szCs w:val="21"/>
              </w:rPr>
            </w:pPr>
            <w:r w:rsidRPr="008D62B1">
              <w:rPr>
                <w:rFonts w:hAnsi="宋体" w:hint="eastAsia"/>
                <w:szCs w:val="21"/>
              </w:rPr>
              <w:t>本标准的主要技术参数</w:t>
            </w:r>
            <w:r>
              <w:rPr>
                <w:rFonts w:hAnsi="宋体" w:hint="eastAsia"/>
                <w:szCs w:val="21"/>
              </w:rPr>
              <w:t>包括</w:t>
            </w:r>
          </w:p>
          <w:p w14:paraId="5983E29C" w14:textId="77777777" w:rsidR="00BA4FB6" w:rsidRDefault="00BA4FB6" w:rsidP="00BA4FB6">
            <w:pPr>
              <w:pStyle w:val="a3"/>
              <w:adjustRightInd w:val="0"/>
              <w:spacing w:line="400" w:lineRule="atLeast"/>
              <w:ind w:left="420" w:hangingChars="200" w:hanging="420"/>
              <w:contextualSpacing/>
              <w:rPr>
                <w:rFonts w:hAnsi="宋体"/>
                <w:szCs w:val="21"/>
              </w:rPr>
            </w:pPr>
            <w:r>
              <w:rPr>
                <w:rFonts w:hAnsi="宋体"/>
                <w:szCs w:val="21"/>
              </w:rPr>
              <w:t>1.</w:t>
            </w:r>
            <w:r w:rsidRPr="008D62B1">
              <w:rPr>
                <w:rFonts w:hAnsi="宋体" w:hint="eastAsia"/>
                <w:szCs w:val="21"/>
              </w:rPr>
              <w:t>“</w:t>
            </w:r>
            <w:r>
              <w:rPr>
                <w:rFonts w:ascii="Times New Roman" w:hint="eastAsia"/>
              </w:rPr>
              <w:t>玉米生长周期施肥配比</w:t>
            </w:r>
            <w:r w:rsidRPr="008D62B1">
              <w:rPr>
                <w:rFonts w:hAnsi="宋体" w:hint="eastAsia"/>
                <w:szCs w:val="21"/>
              </w:rPr>
              <w:t>”</w:t>
            </w:r>
            <w:r>
              <w:rPr>
                <w:rFonts w:hAnsi="宋体" w:hint="eastAsia"/>
                <w:szCs w:val="21"/>
              </w:rPr>
              <w:t>，具体为“</w:t>
            </w:r>
            <w:r>
              <w:rPr>
                <w:rFonts w:ascii="Times New Roman" w:hint="eastAsia"/>
              </w:rPr>
              <w:t>高肥力地块每</w:t>
            </w:r>
            <w:r>
              <w:rPr>
                <w:rFonts w:ascii="Times New Roman" w:hint="eastAsia"/>
              </w:rPr>
              <w:t>667m</w:t>
            </w:r>
            <w:r>
              <w:rPr>
                <w:rFonts w:ascii="Times New Roman" w:hint="eastAsia"/>
                <w:vertAlign w:val="superscript"/>
              </w:rPr>
              <w:t>2</w:t>
            </w:r>
            <w:r>
              <w:rPr>
                <w:rFonts w:ascii="Times New Roman" w:hint="eastAsia"/>
              </w:rPr>
              <w:t>基肥施用氮磷钾复合肥</w:t>
            </w:r>
            <w:r>
              <w:rPr>
                <w:rStyle w:val="NormalCharacter"/>
                <w:rFonts w:ascii="Times New Roman" w:hint="eastAsia"/>
              </w:rPr>
              <w:t>（</w:t>
            </w:r>
            <w:r>
              <w:rPr>
                <w:rStyle w:val="NormalCharacter"/>
                <w:rFonts w:ascii="Times New Roman" w:hint="eastAsia"/>
              </w:rPr>
              <w:t>N:P</w:t>
            </w:r>
            <w:r w:rsidRPr="00A7030D">
              <w:rPr>
                <w:rStyle w:val="NormalCharacter"/>
                <w:rFonts w:ascii="Times New Roman"/>
                <w:vertAlign w:val="subscript"/>
              </w:rPr>
              <w:t>2</w:t>
            </w:r>
            <w:r>
              <w:rPr>
                <w:rStyle w:val="NormalCharacter"/>
                <w:rFonts w:ascii="Times New Roman" w:hint="eastAsia"/>
              </w:rPr>
              <w:t>O</w:t>
            </w:r>
            <w:r w:rsidRPr="00A7030D">
              <w:rPr>
                <w:rStyle w:val="NormalCharacter"/>
                <w:rFonts w:ascii="Times New Roman"/>
                <w:vertAlign w:val="subscript"/>
              </w:rPr>
              <w:t>5</w:t>
            </w:r>
            <w:r>
              <w:rPr>
                <w:rStyle w:val="NormalCharacter"/>
                <w:rFonts w:ascii="Times New Roman" w:hint="eastAsia"/>
              </w:rPr>
              <w:t>:K</w:t>
            </w:r>
            <w:r w:rsidRPr="00A7030D">
              <w:rPr>
                <w:rStyle w:val="NormalCharacter"/>
                <w:rFonts w:ascii="Times New Roman"/>
                <w:vertAlign w:val="subscript"/>
              </w:rPr>
              <w:t>2</w:t>
            </w:r>
            <w:r>
              <w:rPr>
                <w:rStyle w:val="NormalCharacter"/>
                <w:rFonts w:ascii="Times New Roman" w:hint="eastAsia"/>
              </w:rPr>
              <w:t>O15:15:15</w:t>
            </w:r>
            <w:r>
              <w:rPr>
                <w:rStyle w:val="NormalCharacter"/>
                <w:rFonts w:ascii="Times New Roman" w:hint="eastAsia"/>
              </w:rPr>
              <w:t>）</w:t>
            </w:r>
            <w:r>
              <w:rPr>
                <w:rStyle w:val="NormalCharacter"/>
                <w:rFonts w:ascii="Times New Roman"/>
              </w:rPr>
              <w:t>40kg</w:t>
            </w:r>
            <w:r>
              <w:rPr>
                <w:rStyle w:val="NormalCharacter"/>
                <w:rFonts w:ascii="Times New Roman"/>
              </w:rPr>
              <w:t>～</w:t>
            </w:r>
            <w:r>
              <w:rPr>
                <w:rStyle w:val="NormalCharacter"/>
                <w:rFonts w:ascii="Times New Roman"/>
              </w:rPr>
              <w:t>50kg</w:t>
            </w:r>
            <w:r>
              <w:rPr>
                <w:rFonts w:ascii="Times New Roman" w:hint="eastAsia"/>
              </w:rPr>
              <w:t>，穗期追施氮肥</w:t>
            </w:r>
            <w:r>
              <w:rPr>
                <w:rFonts w:ascii="Times New Roman" w:hint="eastAsia"/>
              </w:rPr>
              <w:t>1</w:t>
            </w:r>
            <w:r>
              <w:rPr>
                <w:rFonts w:ascii="Times New Roman"/>
              </w:rPr>
              <w:t>0</w:t>
            </w:r>
            <w:r>
              <w:rPr>
                <w:rFonts w:ascii="Times New Roman" w:hint="eastAsia"/>
              </w:rPr>
              <w:t>kg</w:t>
            </w:r>
            <w:r>
              <w:rPr>
                <w:rFonts w:ascii="Times New Roman"/>
              </w:rPr>
              <w:t>～</w:t>
            </w:r>
            <w:r>
              <w:rPr>
                <w:rFonts w:ascii="Times New Roman"/>
              </w:rPr>
              <w:t>15</w:t>
            </w:r>
            <w:r>
              <w:rPr>
                <w:rFonts w:ascii="Times New Roman" w:hint="eastAsia"/>
              </w:rPr>
              <w:t>kg</w:t>
            </w:r>
            <w:r>
              <w:rPr>
                <w:rFonts w:hAnsi="宋体" w:hint="eastAsia"/>
                <w:szCs w:val="21"/>
              </w:rPr>
              <w:t>”；</w:t>
            </w:r>
          </w:p>
          <w:p w14:paraId="33996166" w14:textId="77777777" w:rsidR="00BA4FB6" w:rsidRDefault="00BA4FB6" w:rsidP="00BA4FB6">
            <w:pPr>
              <w:pStyle w:val="a3"/>
              <w:adjustRightInd w:val="0"/>
              <w:spacing w:line="400" w:lineRule="atLeast"/>
              <w:ind w:left="420" w:hangingChars="200" w:hanging="420"/>
              <w:contextualSpacing/>
              <w:rPr>
                <w:rFonts w:hAnsi="宋体"/>
                <w:szCs w:val="21"/>
              </w:rPr>
            </w:pPr>
            <w:r>
              <w:rPr>
                <w:rFonts w:hAnsi="宋体" w:hint="eastAsia"/>
                <w:szCs w:val="21"/>
              </w:rPr>
              <w:t>2</w:t>
            </w:r>
            <w:r>
              <w:rPr>
                <w:rFonts w:hAnsi="宋体"/>
                <w:szCs w:val="21"/>
              </w:rPr>
              <w:t>.</w:t>
            </w:r>
            <w:r>
              <w:rPr>
                <w:rFonts w:hAnsi="宋体" w:hint="eastAsia"/>
                <w:szCs w:val="21"/>
              </w:rPr>
              <w:t>“诱虫灯安装位置和开启时间”，具体为“</w:t>
            </w:r>
            <w:r>
              <w:rPr>
                <w:rFonts w:ascii="Times New Roman" w:hint="eastAsia"/>
                <w:bCs/>
              </w:rPr>
              <w:t>宜</w:t>
            </w:r>
            <w:r>
              <w:rPr>
                <w:rFonts w:ascii="Times New Roman"/>
                <w:bCs/>
              </w:rPr>
              <w:t>在田间安装</w:t>
            </w:r>
            <w:r>
              <w:rPr>
                <w:rFonts w:ascii="Times New Roman" w:hint="eastAsia"/>
                <w:bCs/>
              </w:rPr>
              <w:t>频振式</w:t>
            </w:r>
            <w:r>
              <w:rPr>
                <w:rFonts w:ascii="Times New Roman"/>
                <w:bCs/>
              </w:rPr>
              <w:t>杀虫灯</w:t>
            </w:r>
            <w:r>
              <w:rPr>
                <w:rFonts w:ascii="Times New Roman" w:hint="eastAsia"/>
                <w:bCs/>
              </w:rPr>
              <w:t>，每</w:t>
            </w:r>
            <w:r>
              <w:rPr>
                <w:rFonts w:ascii="Times New Roman" w:hint="eastAsia"/>
                <w:bCs/>
              </w:rPr>
              <w:t>20000m</w:t>
            </w:r>
            <w:r>
              <w:rPr>
                <w:rFonts w:ascii="Times New Roman" w:hint="eastAsia"/>
                <w:bCs/>
                <w:vertAlign w:val="superscript"/>
              </w:rPr>
              <w:t>2</w:t>
            </w:r>
            <w:r w:rsidRPr="002915B9">
              <w:rPr>
                <w:rFonts w:ascii="Times New Roman" w:hint="eastAsia"/>
                <w:bCs/>
              </w:rPr>
              <w:t>安装</w:t>
            </w:r>
            <w:r>
              <w:rPr>
                <w:rFonts w:ascii="Times New Roman" w:hint="eastAsia"/>
                <w:bCs/>
              </w:rPr>
              <w:t>一只，于成虫发生期每天的</w:t>
            </w:r>
            <w:r>
              <w:rPr>
                <w:rFonts w:ascii="Times New Roman" w:hint="eastAsia"/>
                <w:bCs/>
              </w:rPr>
              <w:t>19</w:t>
            </w:r>
            <w:r>
              <w:rPr>
                <w:rFonts w:ascii="Times New Roman" w:hint="eastAsia"/>
                <w:bCs/>
              </w:rPr>
              <w:t>：</w:t>
            </w:r>
            <w:r>
              <w:rPr>
                <w:rFonts w:ascii="Times New Roman" w:hint="eastAsia"/>
                <w:bCs/>
              </w:rPr>
              <w:t>30</w:t>
            </w:r>
            <w:r>
              <w:rPr>
                <w:rFonts w:ascii="Times New Roman"/>
              </w:rPr>
              <w:t>～</w:t>
            </w:r>
            <w:r>
              <w:rPr>
                <w:rFonts w:ascii="Times New Roman" w:hint="eastAsia"/>
              </w:rPr>
              <w:t>24</w:t>
            </w:r>
            <w:r>
              <w:rPr>
                <w:rFonts w:ascii="Times New Roman" w:hint="eastAsia"/>
              </w:rPr>
              <w:t>：</w:t>
            </w:r>
            <w:r>
              <w:rPr>
                <w:rFonts w:ascii="Times New Roman" w:hint="eastAsia"/>
              </w:rPr>
              <w:t>00</w:t>
            </w:r>
            <w:r>
              <w:rPr>
                <w:rFonts w:ascii="Times New Roman" w:hint="eastAsia"/>
              </w:rPr>
              <w:t>开灯</w:t>
            </w:r>
            <w:r>
              <w:rPr>
                <w:rFonts w:hAnsi="宋体" w:hint="eastAsia"/>
                <w:szCs w:val="21"/>
              </w:rPr>
              <w:t>”；</w:t>
            </w:r>
          </w:p>
          <w:p w14:paraId="1E3A6105" w14:textId="77777777" w:rsidR="00BA4FB6" w:rsidRDefault="00BA4FB6" w:rsidP="00BA4FB6">
            <w:pPr>
              <w:pStyle w:val="a3"/>
              <w:adjustRightInd w:val="0"/>
              <w:spacing w:line="400" w:lineRule="atLeast"/>
              <w:ind w:left="420" w:hangingChars="200" w:hanging="420"/>
              <w:contextualSpacing/>
              <w:rPr>
                <w:rFonts w:hAnsi="宋体"/>
                <w:szCs w:val="21"/>
              </w:rPr>
            </w:pPr>
            <w:r>
              <w:rPr>
                <w:rFonts w:hAnsi="宋体" w:hint="eastAsia"/>
                <w:szCs w:val="21"/>
              </w:rPr>
              <w:t>3</w:t>
            </w:r>
            <w:r>
              <w:rPr>
                <w:rFonts w:hAnsi="宋体"/>
                <w:szCs w:val="21"/>
              </w:rPr>
              <w:t>.</w:t>
            </w:r>
            <w:r>
              <w:rPr>
                <w:rFonts w:hAnsi="宋体" w:hint="eastAsia"/>
                <w:szCs w:val="21"/>
              </w:rPr>
              <w:t>“</w:t>
            </w:r>
            <w:r>
              <w:rPr>
                <w:rFonts w:ascii="Times New Roman" w:hint="eastAsia"/>
                <w:bCs/>
              </w:rPr>
              <w:t>保护和利用天敌</w:t>
            </w:r>
            <w:r>
              <w:rPr>
                <w:rFonts w:hAnsi="宋体" w:hint="eastAsia"/>
                <w:szCs w:val="21"/>
              </w:rPr>
              <w:t>”，具体为“</w:t>
            </w:r>
            <w:r>
              <w:rPr>
                <w:rFonts w:ascii="Times New Roman" w:hint="eastAsia"/>
                <w:bCs/>
              </w:rPr>
              <w:t>当</w:t>
            </w:r>
            <w:r>
              <w:rPr>
                <w:rFonts w:ascii="Times New Roman"/>
                <w:bCs/>
              </w:rPr>
              <w:t>麦田瓢虫类、食蚜蝇类、草蛉类、蚜茧蜂类和寄生螨类</w:t>
            </w:r>
            <w:r>
              <w:rPr>
                <w:rFonts w:ascii="Times New Roman" w:hint="eastAsia"/>
                <w:bCs/>
              </w:rPr>
              <w:t>等</w:t>
            </w:r>
            <w:r>
              <w:rPr>
                <w:rFonts w:ascii="Times New Roman"/>
                <w:bCs/>
              </w:rPr>
              <w:t>天敌与蚜虫数量比大于</w:t>
            </w:r>
            <w:r>
              <w:rPr>
                <w:rFonts w:ascii="Times New Roman"/>
                <w:bCs/>
              </w:rPr>
              <w:t>1:120</w:t>
            </w:r>
            <w:r>
              <w:rPr>
                <w:rFonts w:ascii="Times New Roman"/>
                <w:bCs/>
              </w:rPr>
              <w:t>时，不用或</w:t>
            </w:r>
            <w:r>
              <w:rPr>
                <w:rFonts w:ascii="Times New Roman" w:hint="eastAsia"/>
                <w:bCs/>
              </w:rPr>
              <w:t>选用对天敌杀伤力小的</w:t>
            </w:r>
            <w:r>
              <w:rPr>
                <w:rFonts w:ascii="Times New Roman"/>
                <w:bCs/>
              </w:rPr>
              <w:t>化学农药；当天敌单位与蚜虫数量比小于</w:t>
            </w:r>
            <w:r>
              <w:rPr>
                <w:rFonts w:ascii="Times New Roman"/>
                <w:bCs/>
              </w:rPr>
              <w:t>1:120</w:t>
            </w:r>
            <w:r>
              <w:rPr>
                <w:rFonts w:ascii="Times New Roman"/>
                <w:bCs/>
              </w:rPr>
              <w:t>时，且百株蚜量大于</w:t>
            </w:r>
            <w:r>
              <w:rPr>
                <w:rFonts w:ascii="Times New Roman"/>
                <w:bCs/>
              </w:rPr>
              <w:t>500</w:t>
            </w:r>
            <w:r>
              <w:rPr>
                <w:rFonts w:ascii="Times New Roman"/>
                <w:bCs/>
              </w:rPr>
              <w:t>头时，开展化学防治</w:t>
            </w:r>
            <w:r>
              <w:rPr>
                <w:rFonts w:hAnsi="宋体" w:hint="eastAsia"/>
                <w:szCs w:val="21"/>
              </w:rPr>
              <w:t>”；</w:t>
            </w:r>
          </w:p>
          <w:p w14:paraId="40A8C3EC" w14:textId="77777777" w:rsidR="00BA4FB6" w:rsidRDefault="00BA4FB6" w:rsidP="00BA4FB6">
            <w:pPr>
              <w:pStyle w:val="a3"/>
              <w:adjustRightInd w:val="0"/>
              <w:spacing w:line="400" w:lineRule="atLeast"/>
              <w:ind w:left="420" w:hangingChars="200" w:hanging="420"/>
              <w:contextualSpacing/>
              <w:rPr>
                <w:rFonts w:hAnsi="宋体"/>
                <w:szCs w:val="21"/>
              </w:rPr>
            </w:pPr>
            <w:r>
              <w:rPr>
                <w:rFonts w:hAnsi="宋体" w:hint="eastAsia"/>
                <w:szCs w:val="21"/>
              </w:rPr>
              <w:t>4</w:t>
            </w:r>
            <w:r>
              <w:rPr>
                <w:rFonts w:hAnsi="宋体"/>
                <w:szCs w:val="21"/>
              </w:rPr>
              <w:t>.</w:t>
            </w:r>
            <w:r>
              <w:rPr>
                <w:rFonts w:hAnsi="宋体" w:hint="eastAsia"/>
                <w:szCs w:val="21"/>
              </w:rPr>
              <w:t>“麦蚜防治指标”，具体为“</w:t>
            </w:r>
            <w:r>
              <w:rPr>
                <w:rFonts w:ascii="Times New Roman" w:hint="eastAsia"/>
                <w:szCs w:val="21"/>
              </w:rPr>
              <w:t>返青拔节后</w:t>
            </w:r>
            <w:r w:rsidRPr="00B17EA5">
              <w:rPr>
                <w:rFonts w:ascii="Times New Roman"/>
                <w:szCs w:val="21"/>
              </w:rPr>
              <w:t>每百穗蚜量超过</w:t>
            </w:r>
            <w:r w:rsidRPr="00B17EA5">
              <w:rPr>
                <w:rFonts w:ascii="Times New Roman"/>
                <w:szCs w:val="21"/>
              </w:rPr>
              <w:t>800</w:t>
            </w:r>
            <w:r w:rsidRPr="00B17EA5">
              <w:rPr>
                <w:rFonts w:ascii="Times New Roman"/>
                <w:szCs w:val="21"/>
              </w:rPr>
              <w:t>头，喷雾防治</w:t>
            </w:r>
            <w:r>
              <w:rPr>
                <w:rFonts w:hAnsi="宋体" w:hint="eastAsia"/>
                <w:szCs w:val="21"/>
              </w:rPr>
              <w:t>”；</w:t>
            </w:r>
          </w:p>
          <w:p w14:paraId="25711D09" w14:textId="77777777" w:rsidR="00BA4FB6" w:rsidRDefault="00BA4FB6" w:rsidP="00BA4FB6">
            <w:pPr>
              <w:pStyle w:val="a3"/>
              <w:adjustRightInd w:val="0"/>
              <w:spacing w:line="400" w:lineRule="atLeast"/>
              <w:ind w:left="420" w:hangingChars="200" w:hanging="420"/>
              <w:contextualSpacing/>
              <w:rPr>
                <w:rFonts w:hAnsi="宋体"/>
                <w:szCs w:val="21"/>
              </w:rPr>
            </w:pPr>
            <w:r>
              <w:rPr>
                <w:rFonts w:hAnsi="宋体" w:hint="eastAsia"/>
                <w:szCs w:val="21"/>
              </w:rPr>
              <w:t>5</w:t>
            </w:r>
            <w:r>
              <w:rPr>
                <w:rFonts w:hAnsi="宋体"/>
                <w:szCs w:val="21"/>
              </w:rPr>
              <w:t>.</w:t>
            </w:r>
            <w:r>
              <w:rPr>
                <w:rFonts w:hAnsi="宋体" w:hint="eastAsia"/>
                <w:szCs w:val="21"/>
              </w:rPr>
              <w:t xml:space="preserve"> “</w:t>
            </w:r>
            <w:r w:rsidRPr="00B17EA5">
              <w:rPr>
                <w:rFonts w:ascii="Times New Roman"/>
                <w:color w:val="000000"/>
                <w:szCs w:val="21"/>
              </w:rPr>
              <w:t>麦蜘蛛</w:t>
            </w:r>
            <w:r>
              <w:rPr>
                <w:rFonts w:hAnsi="宋体" w:hint="eastAsia"/>
                <w:szCs w:val="21"/>
              </w:rPr>
              <w:t>防治指标”，具体为“</w:t>
            </w:r>
            <w:r>
              <w:rPr>
                <w:rFonts w:ascii="Times New Roman" w:hint="eastAsia"/>
                <w:color w:val="000000"/>
                <w:szCs w:val="21"/>
              </w:rPr>
              <w:t>秋苗期</w:t>
            </w:r>
            <w:r w:rsidRPr="00B17EA5">
              <w:rPr>
                <w:rFonts w:ascii="Times New Roman"/>
                <w:color w:val="000000"/>
                <w:szCs w:val="21"/>
              </w:rPr>
              <w:t>平均每</w:t>
            </w:r>
            <w:r w:rsidRPr="00B17EA5">
              <w:rPr>
                <w:rFonts w:ascii="Times New Roman"/>
                <w:color w:val="000000"/>
                <w:szCs w:val="21"/>
              </w:rPr>
              <w:t>1m</w:t>
            </w:r>
            <w:r w:rsidRPr="00B17EA5">
              <w:rPr>
                <w:rFonts w:ascii="Times New Roman"/>
                <w:color w:val="000000"/>
                <w:szCs w:val="21"/>
              </w:rPr>
              <w:t>行长有</w:t>
            </w:r>
            <w:r w:rsidRPr="00B17EA5">
              <w:rPr>
                <w:rFonts w:ascii="Times New Roman"/>
                <w:color w:val="000000"/>
                <w:szCs w:val="21"/>
              </w:rPr>
              <w:t>150</w:t>
            </w:r>
            <w:r w:rsidRPr="00B17EA5">
              <w:rPr>
                <w:rFonts w:ascii="Times New Roman"/>
                <w:color w:val="000000"/>
                <w:szCs w:val="21"/>
              </w:rPr>
              <w:t>头或每</w:t>
            </w:r>
            <w:r w:rsidRPr="00B17EA5">
              <w:rPr>
                <w:rFonts w:ascii="Times New Roman"/>
                <w:color w:val="000000"/>
                <w:szCs w:val="21"/>
              </w:rPr>
              <w:t>1m</w:t>
            </w:r>
            <w:r w:rsidRPr="00EB21F0">
              <w:rPr>
                <w:rFonts w:ascii="Times New Roman"/>
                <w:color w:val="000000"/>
                <w:szCs w:val="21"/>
                <w:vertAlign w:val="superscript"/>
              </w:rPr>
              <w:t>2</w:t>
            </w:r>
            <w:r w:rsidRPr="00B17EA5">
              <w:rPr>
                <w:rFonts w:ascii="Times New Roman"/>
                <w:color w:val="000000"/>
                <w:szCs w:val="21"/>
              </w:rPr>
              <w:t>麦田有</w:t>
            </w:r>
            <w:r w:rsidRPr="00B17EA5">
              <w:rPr>
                <w:rFonts w:ascii="Times New Roman"/>
                <w:color w:val="000000"/>
                <w:szCs w:val="21"/>
              </w:rPr>
              <w:t>675</w:t>
            </w:r>
            <w:r w:rsidRPr="00B17EA5">
              <w:rPr>
                <w:rFonts w:ascii="Times New Roman"/>
                <w:color w:val="000000"/>
                <w:szCs w:val="21"/>
              </w:rPr>
              <w:t>头麦蜘蛛，</w:t>
            </w:r>
            <w:r>
              <w:rPr>
                <w:rFonts w:ascii="Times New Roman" w:hint="eastAsia"/>
                <w:color w:val="000000"/>
                <w:szCs w:val="21"/>
              </w:rPr>
              <w:t>返青拔节后</w:t>
            </w:r>
            <w:r w:rsidRPr="00B17EA5">
              <w:rPr>
                <w:rFonts w:ascii="Times New Roman"/>
                <w:color w:val="000000"/>
                <w:szCs w:val="21"/>
              </w:rPr>
              <w:t>每</w:t>
            </w:r>
            <w:r w:rsidRPr="00B17EA5">
              <w:rPr>
                <w:rFonts w:ascii="Times New Roman"/>
                <w:color w:val="000000"/>
                <w:szCs w:val="21"/>
              </w:rPr>
              <w:t>1m</w:t>
            </w:r>
            <w:r w:rsidRPr="00B17EA5">
              <w:rPr>
                <w:rFonts w:ascii="Times New Roman"/>
                <w:color w:val="000000"/>
                <w:szCs w:val="21"/>
              </w:rPr>
              <w:t>行长达</w:t>
            </w:r>
            <w:r w:rsidRPr="00B17EA5">
              <w:rPr>
                <w:rFonts w:ascii="Times New Roman"/>
                <w:color w:val="000000"/>
                <w:szCs w:val="21"/>
              </w:rPr>
              <w:t>600</w:t>
            </w:r>
            <w:r w:rsidRPr="00B17EA5">
              <w:rPr>
                <w:rFonts w:ascii="Times New Roman"/>
                <w:color w:val="000000"/>
                <w:szCs w:val="21"/>
              </w:rPr>
              <w:t>头或每株</w:t>
            </w:r>
            <w:r w:rsidRPr="00B17EA5">
              <w:rPr>
                <w:rFonts w:ascii="Times New Roman"/>
                <w:color w:val="000000"/>
                <w:szCs w:val="21"/>
              </w:rPr>
              <w:t>6</w:t>
            </w:r>
            <w:r w:rsidRPr="00B17EA5">
              <w:rPr>
                <w:rFonts w:ascii="Times New Roman"/>
                <w:color w:val="000000"/>
                <w:szCs w:val="21"/>
              </w:rPr>
              <w:t>头</w:t>
            </w:r>
            <w:r>
              <w:rPr>
                <w:rFonts w:ascii="Times New Roman" w:hint="eastAsia"/>
                <w:color w:val="000000"/>
                <w:szCs w:val="21"/>
              </w:rPr>
              <w:t>，</w:t>
            </w:r>
            <w:r w:rsidRPr="00B17EA5">
              <w:rPr>
                <w:rFonts w:ascii="Times New Roman"/>
                <w:color w:val="000000"/>
                <w:szCs w:val="21"/>
              </w:rPr>
              <w:t>喷雾防治</w:t>
            </w:r>
            <w:r>
              <w:rPr>
                <w:rFonts w:hAnsi="宋体" w:hint="eastAsia"/>
                <w:szCs w:val="21"/>
              </w:rPr>
              <w:t>”；</w:t>
            </w:r>
          </w:p>
          <w:p w14:paraId="7F73B61C" w14:textId="77777777" w:rsidR="00BA4FB6" w:rsidRDefault="00BA4FB6" w:rsidP="00BA4FB6">
            <w:pPr>
              <w:pStyle w:val="a3"/>
              <w:adjustRightInd w:val="0"/>
              <w:spacing w:line="400" w:lineRule="atLeast"/>
              <w:ind w:left="420" w:hangingChars="200" w:hanging="420"/>
              <w:contextualSpacing/>
              <w:rPr>
                <w:rFonts w:hAnsi="宋体"/>
                <w:szCs w:val="21"/>
              </w:rPr>
            </w:pPr>
            <w:r>
              <w:rPr>
                <w:rFonts w:hAnsi="宋体" w:hint="eastAsia"/>
                <w:szCs w:val="21"/>
              </w:rPr>
              <w:t>6</w:t>
            </w:r>
            <w:r>
              <w:rPr>
                <w:rFonts w:hAnsi="宋体"/>
                <w:szCs w:val="21"/>
              </w:rPr>
              <w:t>.</w:t>
            </w:r>
            <w:r>
              <w:rPr>
                <w:rFonts w:hAnsi="宋体" w:hint="eastAsia"/>
                <w:szCs w:val="21"/>
              </w:rPr>
              <w:t>“</w:t>
            </w:r>
            <w:r w:rsidRPr="00B17EA5">
              <w:rPr>
                <w:rFonts w:ascii="Times New Roman"/>
                <w:color w:val="000000"/>
                <w:szCs w:val="21"/>
              </w:rPr>
              <w:t>赤霉病</w:t>
            </w:r>
            <w:r>
              <w:rPr>
                <w:rFonts w:hAnsi="宋体" w:hint="eastAsia"/>
                <w:szCs w:val="21"/>
              </w:rPr>
              <w:t>防治指标”，具体为“</w:t>
            </w:r>
            <w:r w:rsidRPr="00B17EA5">
              <w:rPr>
                <w:rFonts w:ascii="Times New Roman"/>
                <w:color w:val="000000"/>
                <w:szCs w:val="21"/>
              </w:rPr>
              <w:t>赤霉病为扬花初期（俗称见花打药）预防，</w:t>
            </w:r>
            <w:r w:rsidRPr="00B17EA5">
              <w:rPr>
                <w:rFonts w:ascii="Times New Roman"/>
                <w:color w:val="000000"/>
                <w:szCs w:val="21"/>
              </w:rPr>
              <w:t>7</w:t>
            </w:r>
            <w:r w:rsidRPr="00B17EA5">
              <w:rPr>
                <w:rFonts w:ascii="Times New Roman"/>
                <w:color w:val="000000"/>
                <w:szCs w:val="21"/>
              </w:rPr>
              <w:t>天后开展第二次预防，喷药后遇雨要及时补防</w:t>
            </w:r>
            <w:r>
              <w:rPr>
                <w:rFonts w:hAnsi="宋体" w:hint="eastAsia"/>
                <w:szCs w:val="21"/>
              </w:rPr>
              <w:t>”；</w:t>
            </w:r>
          </w:p>
          <w:p w14:paraId="151E5A31" w14:textId="77777777" w:rsidR="00BA4FB6" w:rsidRDefault="00BA4FB6" w:rsidP="00BA4FB6">
            <w:pPr>
              <w:pStyle w:val="a3"/>
              <w:adjustRightInd w:val="0"/>
              <w:spacing w:line="400" w:lineRule="atLeast"/>
              <w:ind w:left="420" w:hangingChars="200" w:hanging="420"/>
              <w:contextualSpacing/>
              <w:rPr>
                <w:rFonts w:hAnsi="宋体"/>
                <w:szCs w:val="21"/>
              </w:rPr>
            </w:pPr>
            <w:r>
              <w:rPr>
                <w:rFonts w:hAnsi="宋体"/>
                <w:szCs w:val="21"/>
              </w:rPr>
              <w:t>7.</w:t>
            </w:r>
            <w:r>
              <w:rPr>
                <w:rFonts w:hAnsi="宋体" w:hint="eastAsia"/>
                <w:szCs w:val="21"/>
              </w:rPr>
              <w:t xml:space="preserve"> “</w:t>
            </w:r>
            <w:r>
              <w:rPr>
                <w:rFonts w:ascii="Times New Roman" w:hint="eastAsia"/>
                <w:color w:val="000000"/>
                <w:szCs w:val="21"/>
              </w:rPr>
              <w:t>锈</w:t>
            </w:r>
            <w:r w:rsidRPr="00B17EA5">
              <w:rPr>
                <w:rFonts w:ascii="Times New Roman"/>
                <w:color w:val="000000"/>
                <w:szCs w:val="21"/>
              </w:rPr>
              <w:t>病</w:t>
            </w:r>
            <w:r>
              <w:rPr>
                <w:rFonts w:hAnsi="宋体" w:hint="eastAsia"/>
                <w:szCs w:val="21"/>
              </w:rPr>
              <w:t>防治指标”，具体为“</w:t>
            </w:r>
            <w:r w:rsidRPr="00B17EA5">
              <w:rPr>
                <w:rFonts w:ascii="Times New Roman"/>
                <w:szCs w:val="21"/>
              </w:rPr>
              <w:t>病叶率达</w:t>
            </w:r>
            <w:r w:rsidRPr="00B17EA5">
              <w:rPr>
                <w:rFonts w:ascii="Times New Roman"/>
                <w:szCs w:val="21"/>
              </w:rPr>
              <w:t>0.5%</w:t>
            </w:r>
            <w:r w:rsidRPr="00B17EA5">
              <w:rPr>
                <w:rFonts w:ascii="Times New Roman"/>
                <w:szCs w:val="21"/>
              </w:rPr>
              <w:t>～</w:t>
            </w:r>
            <w:r w:rsidRPr="00B17EA5">
              <w:rPr>
                <w:rFonts w:ascii="Times New Roman"/>
                <w:szCs w:val="21"/>
              </w:rPr>
              <w:t>1%</w:t>
            </w:r>
            <w:r>
              <w:rPr>
                <w:rFonts w:hAnsi="宋体" w:hint="eastAsia"/>
                <w:szCs w:val="21"/>
              </w:rPr>
              <w:t>”；</w:t>
            </w:r>
          </w:p>
          <w:p w14:paraId="4876D3C1" w14:textId="77777777" w:rsidR="00BA4FB6" w:rsidRDefault="00BA4FB6" w:rsidP="00BA4FB6">
            <w:pPr>
              <w:pStyle w:val="a3"/>
              <w:adjustRightInd w:val="0"/>
              <w:spacing w:line="400" w:lineRule="atLeast"/>
              <w:ind w:left="420" w:hangingChars="200" w:hanging="420"/>
              <w:contextualSpacing/>
              <w:rPr>
                <w:rFonts w:hAnsi="宋体"/>
                <w:szCs w:val="21"/>
              </w:rPr>
            </w:pPr>
            <w:r>
              <w:rPr>
                <w:rFonts w:hAnsi="宋体" w:hint="eastAsia"/>
                <w:szCs w:val="21"/>
              </w:rPr>
              <w:t>8</w:t>
            </w:r>
            <w:r>
              <w:rPr>
                <w:rFonts w:hAnsi="宋体"/>
                <w:szCs w:val="21"/>
              </w:rPr>
              <w:t>.</w:t>
            </w:r>
            <w:r>
              <w:rPr>
                <w:rFonts w:hAnsi="宋体" w:hint="eastAsia"/>
                <w:szCs w:val="21"/>
              </w:rPr>
              <w:t xml:space="preserve"> “</w:t>
            </w:r>
            <w:r w:rsidRPr="00B17EA5">
              <w:rPr>
                <w:rFonts w:ascii="Times New Roman"/>
                <w:color w:val="000000"/>
                <w:szCs w:val="21"/>
              </w:rPr>
              <w:t>白粉病</w:t>
            </w:r>
            <w:r>
              <w:rPr>
                <w:rFonts w:hAnsi="宋体" w:hint="eastAsia"/>
                <w:szCs w:val="21"/>
              </w:rPr>
              <w:t>防治指标”，具体为“</w:t>
            </w:r>
            <w:r w:rsidRPr="00B17EA5">
              <w:rPr>
                <w:rFonts w:ascii="Times New Roman"/>
                <w:szCs w:val="21"/>
              </w:rPr>
              <w:t>病茎率达</w:t>
            </w:r>
            <w:r w:rsidRPr="00B17EA5">
              <w:rPr>
                <w:rFonts w:ascii="Times New Roman"/>
                <w:szCs w:val="21"/>
              </w:rPr>
              <w:t>15%</w:t>
            </w:r>
            <w:r w:rsidRPr="00B17EA5">
              <w:rPr>
                <w:rFonts w:ascii="Times New Roman"/>
                <w:szCs w:val="21"/>
              </w:rPr>
              <w:t>～</w:t>
            </w:r>
            <w:r w:rsidRPr="00B17EA5">
              <w:rPr>
                <w:rFonts w:ascii="Times New Roman"/>
                <w:szCs w:val="21"/>
              </w:rPr>
              <w:t>20%</w:t>
            </w:r>
            <w:r w:rsidRPr="00B17EA5">
              <w:rPr>
                <w:rFonts w:ascii="Times New Roman"/>
                <w:szCs w:val="21"/>
              </w:rPr>
              <w:t>或病叶率达</w:t>
            </w:r>
            <w:r w:rsidRPr="00B17EA5">
              <w:rPr>
                <w:rFonts w:ascii="Times New Roman"/>
                <w:szCs w:val="21"/>
              </w:rPr>
              <w:t>5%</w:t>
            </w:r>
            <w:r w:rsidRPr="00B17EA5">
              <w:rPr>
                <w:rFonts w:ascii="Times New Roman"/>
                <w:szCs w:val="21"/>
              </w:rPr>
              <w:t>～</w:t>
            </w:r>
            <w:r w:rsidRPr="00B17EA5">
              <w:rPr>
                <w:rFonts w:ascii="Times New Roman"/>
                <w:szCs w:val="21"/>
              </w:rPr>
              <w:t>10%</w:t>
            </w:r>
            <w:r>
              <w:rPr>
                <w:rFonts w:hAnsi="宋体" w:hint="eastAsia"/>
                <w:szCs w:val="21"/>
              </w:rPr>
              <w:t>”；</w:t>
            </w:r>
          </w:p>
          <w:p w14:paraId="11A677AC" w14:textId="77777777" w:rsidR="00BA4FB6" w:rsidRDefault="00BA4FB6" w:rsidP="00BA4FB6">
            <w:pPr>
              <w:pStyle w:val="a3"/>
              <w:adjustRightInd w:val="0"/>
              <w:spacing w:line="400" w:lineRule="atLeast"/>
              <w:ind w:left="420" w:hangingChars="200" w:hanging="420"/>
              <w:contextualSpacing/>
              <w:rPr>
                <w:rFonts w:hAnsi="宋体"/>
                <w:szCs w:val="21"/>
              </w:rPr>
            </w:pPr>
            <w:r>
              <w:rPr>
                <w:rFonts w:hAnsi="宋体"/>
                <w:szCs w:val="21"/>
              </w:rPr>
              <w:t>9.</w:t>
            </w:r>
            <w:r>
              <w:rPr>
                <w:rFonts w:hAnsi="宋体" w:hint="eastAsia"/>
                <w:szCs w:val="21"/>
              </w:rPr>
              <w:t xml:space="preserve"> “</w:t>
            </w:r>
            <w:r w:rsidRPr="00B17EA5">
              <w:rPr>
                <w:rFonts w:ascii="Times New Roman"/>
                <w:color w:val="000000"/>
                <w:szCs w:val="21"/>
              </w:rPr>
              <w:t>吸浆虫</w:t>
            </w:r>
            <w:r>
              <w:rPr>
                <w:rFonts w:hAnsi="宋体" w:hint="eastAsia"/>
                <w:szCs w:val="21"/>
              </w:rPr>
              <w:t>防治指标”，具体为“</w:t>
            </w:r>
            <w:r w:rsidRPr="00B17EA5">
              <w:rPr>
                <w:rFonts w:ascii="Times New Roman"/>
                <w:szCs w:val="21"/>
              </w:rPr>
              <w:t>小麦吸浆虫每</w:t>
            </w:r>
            <w:r w:rsidRPr="00B17EA5">
              <w:rPr>
                <w:rFonts w:ascii="Times New Roman"/>
                <w:szCs w:val="21"/>
              </w:rPr>
              <w:t>10</w:t>
            </w:r>
            <w:r w:rsidRPr="00B17EA5">
              <w:rPr>
                <w:rFonts w:ascii="Times New Roman"/>
                <w:szCs w:val="21"/>
              </w:rPr>
              <w:t>复网大于</w:t>
            </w:r>
            <w:r w:rsidRPr="00B17EA5">
              <w:rPr>
                <w:rFonts w:ascii="Times New Roman"/>
                <w:szCs w:val="21"/>
              </w:rPr>
              <w:t>10</w:t>
            </w:r>
            <w:r w:rsidRPr="00B17EA5">
              <w:rPr>
                <w:rFonts w:ascii="Times New Roman"/>
                <w:szCs w:val="21"/>
              </w:rPr>
              <w:t>头成虫或两手扒开麦隆可见</w:t>
            </w:r>
            <w:r w:rsidRPr="00B17EA5">
              <w:rPr>
                <w:rFonts w:ascii="Times New Roman"/>
                <w:szCs w:val="21"/>
              </w:rPr>
              <w:t>2</w:t>
            </w:r>
            <w:r w:rsidRPr="00B17EA5">
              <w:rPr>
                <w:rFonts w:ascii="Times New Roman"/>
                <w:szCs w:val="21"/>
              </w:rPr>
              <w:t>头～</w:t>
            </w:r>
            <w:r w:rsidRPr="00B17EA5">
              <w:rPr>
                <w:rFonts w:ascii="Times New Roman"/>
                <w:szCs w:val="21"/>
              </w:rPr>
              <w:t>3</w:t>
            </w:r>
            <w:r w:rsidRPr="00B17EA5">
              <w:rPr>
                <w:rFonts w:ascii="Times New Roman"/>
                <w:szCs w:val="21"/>
              </w:rPr>
              <w:t>头成虫</w:t>
            </w:r>
            <w:r>
              <w:rPr>
                <w:rFonts w:hAnsi="宋体" w:hint="eastAsia"/>
                <w:szCs w:val="21"/>
              </w:rPr>
              <w:t>”；</w:t>
            </w:r>
          </w:p>
          <w:p w14:paraId="3A49ABD2" w14:textId="77777777" w:rsidR="00BA4FB6" w:rsidRPr="00380143" w:rsidRDefault="00BA4FB6" w:rsidP="00BA4FB6">
            <w:pPr>
              <w:pStyle w:val="a3"/>
              <w:adjustRightInd w:val="0"/>
              <w:spacing w:line="400" w:lineRule="atLeast"/>
              <w:ind w:left="420" w:hangingChars="200" w:hanging="420"/>
              <w:contextualSpacing/>
              <w:rPr>
                <w:rFonts w:hAnsi="宋体"/>
                <w:szCs w:val="21"/>
              </w:rPr>
            </w:pPr>
            <w:r>
              <w:rPr>
                <w:rFonts w:hAnsi="宋体"/>
                <w:szCs w:val="21"/>
              </w:rPr>
              <w:lastRenderedPageBreak/>
              <w:t>10.</w:t>
            </w:r>
            <w:r>
              <w:rPr>
                <w:rFonts w:hAnsi="宋体" w:hint="eastAsia"/>
                <w:szCs w:val="21"/>
              </w:rPr>
              <w:t xml:space="preserve"> “</w:t>
            </w:r>
            <w:r>
              <w:rPr>
                <w:rFonts w:hint="eastAsia"/>
                <w:szCs w:val="21"/>
              </w:rPr>
              <w:t>草地贪夜蛾</w:t>
            </w:r>
            <w:r>
              <w:rPr>
                <w:rFonts w:hAnsi="宋体" w:hint="eastAsia"/>
                <w:szCs w:val="21"/>
              </w:rPr>
              <w:t>防治指标”，具体为“</w:t>
            </w:r>
            <w:r>
              <w:rPr>
                <w:rFonts w:hint="eastAsia"/>
                <w:color w:val="000000"/>
              </w:rPr>
              <w:t>苗期（7叶以下）至小喇叭口期（7－11叶）被害株率5%，大喇叭口期（12叶）以后10%，未达标区点杀点治</w:t>
            </w:r>
            <w:r>
              <w:rPr>
                <w:rFonts w:hAnsi="宋体" w:hint="eastAsia"/>
                <w:szCs w:val="21"/>
              </w:rPr>
              <w:t>”；</w:t>
            </w:r>
          </w:p>
          <w:p w14:paraId="375162D1" w14:textId="77777777" w:rsidR="00BA4FB6" w:rsidRDefault="00BA4FB6" w:rsidP="00BA4FB6">
            <w:pPr>
              <w:pStyle w:val="a3"/>
              <w:adjustRightInd w:val="0"/>
              <w:spacing w:line="400" w:lineRule="atLeast"/>
              <w:ind w:left="420" w:hangingChars="200" w:hanging="420"/>
              <w:contextualSpacing/>
              <w:rPr>
                <w:rFonts w:hAnsi="宋体"/>
                <w:szCs w:val="21"/>
              </w:rPr>
            </w:pPr>
            <w:r>
              <w:rPr>
                <w:rFonts w:hAnsi="宋体" w:hint="eastAsia"/>
                <w:szCs w:val="21"/>
              </w:rPr>
              <w:t>1</w:t>
            </w:r>
            <w:r>
              <w:rPr>
                <w:rFonts w:hAnsi="宋体"/>
                <w:szCs w:val="21"/>
              </w:rPr>
              <w:t>1.</w:t>
            </w:r>
            <w:r>
              <w:rPr>
                <w:rFonts w:hAnsi="宋体" w:hint="eastAsia"/>
                <w:szCs w:val="21"/>
              </w:rPr>
              <w:t xml:space="preserve"> “</w:t>
            </w:r>
            <w:r>
              <w:rPr>
                <w:rFonts w:hint="eastAsia"/>
                <w:szCs w:val="21"/>
              </w:rPr>
              <w:t>玉米叶斑类病害</w:t>
            </w:r>
            <w:r>
              <w:rPr>
                <w:rFonts w:hAnsi="宋体" w:hint="eastAsia"/>
                <w:szCs w:val="21"/>
              </w:rPr>
              <w:t>防治指标”，具体为“</w:t>
            </w:r>
            <w:r>
              <w:rPr>
                <w:rFonts w:hint="eastAsia"/>
                <w:szCs w:val="21"/>
              </w:rPr>
              <w:t>心叶末期喷施，视发病情况隔</w:t>
            </w:r>
            <w:r>
              <w:rPr>
                <w:szCs w:val="21"/>
              </w:rPr>
              <w:t>7</w:t>
            </w:r>
            <w:r>
              <w:rPr>
                <w:rFonts w:hint="eastAsia"/>
                <w:szCs w:val="21"/>
              </w:rPr>
              <w:t>至1</w:t>
            </w:r>
            <w:r>
              <w:rPr>
                <w:szCs w:val="21"/>
              </w:rPr>
              <w:t>0</w:t>
            </w:r>
            <w:r>
              <w:rPr>
                <w:rFonts w:hint="eastAsia"/>
                <w:szCs w:val="21"/>
              </w:rPr>
              <w:t>天再喷一次，褐斑病重发区在玉米8至1</w:t>
            </w:r>
            <w:r>
              <w:rPr>
                <w:szCs w:val="21"/>
              </w:rPr>
              <w:t>0</w:t>
            </w:r>
            <w:r>
              <w:rPr>
                <w:rFonts w:hint="eastAsia"/>
                <w:szCs w:val="21"/>
              </w:rPr>
              <w:t>叶期用药防治</w:t>
            </w:r>
            <w:r>
              <w:rPr>
                <w:rFonts w:hAnsi="宋体" w:hint="eastAsia"/>
                <w:szCs w:val="21"/>
              </w:rPr>
              <w:t>”；</w:t>
            </w:r>
          </w:p>
          <w:p w14:paraId="4848C95C" w14:textId="77777777" w:rsidR="00BA4FB6" w:rsidRPr="00380143" w:rsidRDefault="00BA4FB6" w:rsidP="00BA4FB6">
            <w:pPr>
              <w:pStyle w:val="a3"/>
              <w:adjustRightInd w:val="0"/>
              <w:spacing w:line="400" w:lineRule="atLeast"/>
              <w:ind w:left="420" w:hangingChars="200" w:hanging="420"/>
              <w:contextualSpacing/>
              <w:rPr>
                <w:rFonts w:hAnsi="宋体"/>
                <w:szCs w:val="21"/>
              </w:rPr>
            </w:pPr>
            <w:r>
              <w:rPr>
                <w:rFonts w:hAnsi="宋体" w:hint="eastAsia"/>
                <w:szCs w:val="21"/>
              </w:rPr>
              <w:t>1</w:t>
            </w:r>
            <w:r>
              <w:rPr>
                <w:rFonts w:hAnsi="宋体"/>
                <w:szCs w:val="21"/>
              </w:rPr>
              <w:t>2.</w:t>
            </w:r>
            <w:r>
              <w:rPr>
                <w:rFonts w:hAnsi="宋体" w:hint="eastAsia"/>
                <w:szCs w:val="21"/>
              </w:rPr>
              <w:t xml:space="preserve"> “</w:t>
            </w:r>
            <w:r>
              <w:rPr>
                <w:rFonts w:hint="eastAsia"/>
                <w:szCs w:val="21"/>
              </w:rPr>
              <w:t>玉米纹枯病害</w:t>
            </w:r>
            <w:r>
              <w:rPr>
                <w:rFonts w:hAnsi="宋体" w:hint="eastAsia"/>
                <w:szCs w:val="21"/>
              </w:rPr>
              <w:t>防治指标”，具体为“</w:t>
            </w:r>
            <w:r>
              <w:rPr>
                <w:rFonts w:hint="eastAsia"/>
                <w:szCs w:val="21"/>
              </w:rPr>
              <w:t>发病初期喷施，视发病情况隔</w:t>
            </w:r>
            <w:r>
              <w:rPr>
                <w:szCs w:val="21"/>
              </w:rPr>
              <w:t>7</w:t>
            </w:r>
            <w:r>
              <w:rPr>
                <w:rFonts w:hint="eastAsia"/>
                <w:szCs w:val="21"/>
              </w:rPr>
              <w:t>至</w:t>
            </w:r>
            <w:r>
              <w:rPr>
                <w:szCs w:val="21"/>
              </w:rPr>
              <w:t>10</w:t>
            </w:r>
            <w:r>
              <w:rPr>
                <w:rFonts w:hint="eastAsia"/>
                <w:szCs w:val="21"/>
              </w:rPr>
              <w:t>天再喷一次</w:t>
            </w:r>
            <w:r>
              <w:rPr>
                <w:rFonts w:hAnsi="宋体" w:hint="eastAsia"/>
                <w:szCs w:val="21"/>
              </w:rPr>
              <w:t>”。</w:t>
            </w:r>
          </w:p>
          <w:p w14:paraId="2B61BBAB" w14:textId="77777777" w:rsidR="00BA4FB6" w:rsidRPr="008D62B1" w:rsidRDefault="00BA4FB6" w:rsidP="00BA4FB6">
            <w:pPr>
              <w:pStyle w:val="a3"/>
              <w:adjustRightInd w:val="0"/>
              <w:spacing w:line="400" w:lineRule="atLeast"/>
              <w:ind w:firstLineChars="0" w:firstLine="0"/>
              <w:contextualSpacing/>
              <w:rPr>
                <w:rFonts w:hAnsi="宋体"/>
                <w:b/>
                <w:szCs w:val="21"/>
              </w:rPr>
            </w:pPr>
            <w:r w:rsidRPr="008D62B1">
              <w:rPr>
                <w:rFonts w:hAnsi="宋体" w:hint="eastAsia"/>
                <w:b/>
                <w:szCs w:val="21"/>
              </w:rPr>
              <w:t>试验验证的论述：</w:t>
            </w:r>
          </w:p>
          <w:p w14:paraId="5F696284" w14:textId="77777777" w:rsidR="00BA4FB6" w:rsidRPr="00380143" w:rsidRDefault="00BA4FB6" w:rsidP="00BA4FB6">
            <w:pPr>
              <w:pStyle w:val="a3"/>
              <w:adjustRightInd w:val="0"/>
              <w:spacing w:line="400" w:lineRule="atLeast"/>
              <w:contextualSpacing/>
              <w:rPr>
                <w:rFonts w:ascii="Times New Roman"/>
                <w:szCs w:val="21"/>
              </w:rPr>
            </w:pPr>
            <w:r>
              <w:rPr>
                <w:rFonts w:ascii="Times New Roman"/>
                <w:szCs w:val="21"/>
              </w:rPr>
              <w:t>自</w:t>
            </w:r>
            <w:r>
              <w:rPr>
                <w:rFonts w:ascii="Times New Roman"/>
                <w:szCs w:val="21"/>
              </w:rPr>
              <w:t>2016</w:t>
            </w:r>
            <w:r>
              <w:rPr>
                <w:rFonts w:ascii="Times New Roman"/>
                <w:szCs w:val="21"/>
              </w:rPr>
              <w:t>年</w:t>
            </w:r>
            <w:r>
              <w:rPr>
                <w:rFonts w:ascii="Times New Roman" w:hint="eastAsia"/>
                <w:szCs w:val="21"/>
              </w:rPr>
              <w:t>8</w:t>
            </w:r>
            <w:r>
              <w:rPr>
                <w:rFonts w:ascii="Times New Roman"/>
                <w:szCs w:val="21"/>
              </w:rPr>
              <w:t>月</w:t>
            </w:r>
            <w:r>
              <w:rPr>
                <w:rFonts w:ascii="Times New Roman"/>
                <w:szCs w:val="21"/>
              </w:rPr>
              <w:t>-2019</w:t>
            </w:r>
            <w:r>
              <w:rPr>
                <w:rFonts w:ascii="Times New Roman"/>
                <w:szCs w:val="21"/>
              </w:rPr>
              <w:t>年</w:t>
            </w:r>
            <w:r>
              <w:rPr>
                <w:rFonts w:ascii="Times New Roman" w:hint="eastAsia"/>
                <w:szCs w:val="21"/>
              </w:rPr>
              <w:t>1</w:t>
            </w:r>
            <w:r>
              <w:rPr>
                <w:rFonts w:ascii="Times New Roman"/>
                <w:szCs w:val="21"/>
              </w:rPr>
              <w:t>2</w:t>
            </w:r>
            <w:r>
              <w:rPr>
                <w:rFonts w:ascii="Times New Roman"/>
                <w:szCs w:val="21"/>
              </w:rPr>
              <w:t>月，</w:t>
            </w:r>
            <w:r>
              <w:rPr>
                <w:rFonts w:ascii="Times New Roman" w:hint="eastAsia"/>
                <w:szCs w:val="21"/>
              </w:rPr>
              <w:t>标准制定小组长期在宿州市、蒙城县、亳州市、阜阳市等我省小麦、玉米主产区建立试验示范基地，致力于小麦、玉米病虫害的绿色防控和化学农药减量推广工作，积累丰富的推广经验，获得良好的社会和经济效益。</w:t>
            </w:r>
          </w:p>
        </w:tc>
      </w:tr>
      <w:tr w:rsidR="00BA4FB6" w:rsidRPr="008D62B1" w14:paraId="7C5B86F7" w14:textId="77777777" w:rsidTr="00767705">
        <w:trPr>
          <w:trHeight w:val="20"/>
          <w:jc w:val="center"/>
        </w:trPr>
        <w:tc>
          <w:tcPr>
            <w:tcW w:w="5000" w:type="pct"/>
            <w:gridSpan w:val="6"/>
            <w:vAlign w:val="center"/>
          </w:tcPr>
          <w:p w14:paraId="23F8016D" w14:textId="77777777" w:rsidR="00BA4FB6" w:rsidRPr="008D62B1" w:rsidRDefault="00BA4FB6" w:rsidP="00BA4FB6">
            <w:pPr>
              <w:pStyle w:val="a3"/>
              <w:adjustRightInd w:val="0"/>
              <w:spacing w:line="360" w:lineRule="auto"/>
              <w:ind w:firstLineChars="0" w:firstLine="0"/>
              <w:contextualSpacing/>
              <w:rPr>
                <w:rFonts w:hAnsi="宋体"/>
                <w:szCs w:val="21"/>
              </w:rPr>
            </w:pPr>
            <w:bookmarkStart w:id="5" w:name="_Toc464902852"/>
            <w:bookmarkStart w:id="6" w:name="_Toc464905557"/>
            <w:bookmarkStart w:id="7" w:name="_Toc464905613"/>
            <w:bookmarkStart w:id="8" w:name="_Toc464905809"/>
            <w:bookmarkStart w:id="9" w:name="_Toc465074266"/>
            <w:r w:rsidRPr="008D62B1">
              <w:rPr>
                <w:rFonts w:hAnsi="宋体" w:hint="eastAsia"/>
                <w:szCs w:val="21"/>
              </w:rPr>
              <w:lastRenderedPageBreak/>
              <w:t>5、标准中如果涉及专利，应有明确的知识产权说明</w:t>
            </w:r>
            <w:bookmarkEnd w:id="5"/>
            <w:bookmarkEnd w:id="6"/>
            <w:bookmarkEnd w:id="7"/>
            <w:bookmarkEnd w:id="8"/>
            <w:bookmarkEnd w:id="9"/>
          </w:p>
        </w:tc>
      </w:tr>
      <w:tr w:rsidR="00BA4FB6" w:rsidRPr="008D62B1" w14:paraId="15E04EDF" w14:textId="77777777" w:rsidTr="00767705">
        <w:trPr>
          <w:trHeight w:val="20"/>
          <w:jc w:val="center"/>
        </w:trPr>
        <w:tc>
          <w:tcPr>
            <w:tcW w:w="5000" w:type="pct"/>
            <w:gridSpan w:val="6"/>
            <w:vAlign w:val="center"/>
          </w:tcPr>
          <w:p w14:paraId="5E559FCC" w14:textId="77777777" w:rsidR="00BA4FB6" w:rsidRPr="008D62B1" w:rsidRDefault="00BA4FB6" w:rsidP="00BA4FB6">
            <w:pPr>
              <w:pStyle w:val="a3"/>
              <w:adjustRightInd w:val="0"/>
              <w:spacing w:line="400" w:lineRule="atLeast"/>
              <w:contextualSpacing/>
              <w:rPr>
                <w:rFonts w:hAnsi="宋体"/>
                <w:szCs w:val="21"/>
              </w:rPr>
            </w:pPr>
            <w:r w:rsidRPr="00380143">
              <w:rPr>
                <w:rFonts w:ascii="Times New Roman" w:hint="eastAsia"/>
                <w:szCs w:val="21"/>
              </w:rPr>
              <w:t>本标准涉及的专利等成果，由参与单位和人员共同享有。</w:t>
            </w:r>
          </w:p>
        </w:tc>
      </w:tr>
      <w:tr w:rsidR="00BA4FB6" w:rsidRPr="008D62B1" w14:paraId="4CFC0617" w14:textId="77777777" w:rsidTr="00767705">
        <w:trPr>
          <w:trHeight w:val="20"/>
          <w:jc w:val="center"/>
        </w:trPr>
        <w:tc>
          <w:tcPr>
            <w:tcW w:w="5000" w:type="pct"/>
            <w:gridSpan w:val="6"/>
            <w:vAlign w:val="center"/>
          </w:tcPr>
          <w:p w14:paraId="593E7ADB" w14:textId="77777777" w:rsidR="00BA4FB6" w:rsidRPr="008D62B1" w:rsidRDefault="00BA4FB6" w:rsidP="00BA4FB6">
            <w:pPr>
              <w:pStyle w:val="a3"/>
              <w:adjustRightInd w:val="0"/>
              <w:spacing w:line="360" w:lineRule="auto"/>
              <w:ind w:firstLineChars="0" w:firstLine="0"/>
              <w:contextualSpacing/>
              <w:rPr>
                <w:rFonts w:hAnsi="宋体"/>
                <w:szCs w:val="21"/>
              </w:rPr>
            </w:pPr>
            <w:bookmarkStart w:id="10" w:name="_Toc464902853"/>
            <w:bookmarkStart w:id="11" w:name="_Toc464905558"/>
            <w:bookmarkStart w:id="12" w:name="_Toc464905614"/>
            <w:bookmarkStart w:id="13" w:name="_Toc464905810"/>
            <w:bookmarkStart w:id="14" w:name="_Toc465074267"/>
            <w:r w:rsidRPr="008D62B1">
              <w:rPr>
                <w:rFonts w:hAnsi="宋体" w:hint="eastAsia"/>
                <w:szCs w:val="21"/>
              </w:rPr>
              <w:t>6、采用国际标准或国外先进标准的，说明采标程度，以及国内外同类标准水平的对比情况</w:t>
            </w:r>
            <w:bookmarkEnd w:id="10"/>
            <w:bookmarkEnd w:id="11"/>
            <w:bookmarkEnd w:id="12"/>
            <w:bookmarkEnd w:id="13"/>
            <w:bookmarkEnd w:id="14"/>
          </w:p>
        </w:tc>
      </w:tr>
      <w:tr w:rsidR="00BA4FB6" w:rsidRPr="008D62B1" w14:paraId="56C4CB47" w14:textId="77777777" w:rsidTr="00767705">
        <w:trPr>
          <w:trHeight w:val="20"/>
          <w:jc w:val="center"/>
        </w:trPr>
        <w:tc>
          <w:tcPr>
            <w:tcW w:w="5000" w:type="pct"/>
            <w:gridSpan w:val="6"/>
            <w:vAlign w:val="center"/>
          </w:tcPr>
          <w:p w14:paraId="7B8274B9" w14:textId="77777777" w:rsidR="00BA4FB6" w:rsidRPr="008D62B1" w:rsidRDefault="00BA4FB6" w:rsidP="00BA4FB6">
            <w:pPr>
              <w:pStyle w:val="a3"/>
              <w:adjustRightInd w:val="0"/>
              <w:spacing w:line="400" w:lineRule="atLeast"/>
              <w:contextualSpacing/>
              <w:rPr>
                <w:rFonts w:hAnsi="宋体"/>
                <w:szCs w:val="21"/>
              </w:rPr>
            </w:pPr>
            <w:r w:rsidRPr="00380143">
              <w:rPr>
                <w:rFonts w:ascii="Times New Roman" w:hint="eastAsia"/>
                <w:szCs w:val="21"/>
              </w:rPr>
              <w:t>未采用国际标准或国外先进标准；目前，国内外尚无同类标准。</w:t>
            </w:r>
          </w:p>
        </w:tc>
      </w:tr>
      <w:tr w:rsidR="00BA4FB6" w:rsidRPr="008D62B1" w14:paraId="4DA6AFA5" w14:textId="77777777" w:rsidTr="00767705">
        <w:trPr>
          <w:trHeight w:val="20"/>
          <w:jc w:val="center"/>
        </w:trPr>
        <w:tc>
          <w:tcPr>
            <w:tcW w:w="5000" w:type="pct"/>
            <w:gridSpan w:val="6"/>
            <w:vAlign w:val="center"/>
          </w:tcPr>
          <w:p w14:paraId="56B73630" w14:textId="77777777" w:rsidR="00BA4FB6" w:rsidRPr="008D62B1" w:rsidRDefault="00BA4FB6" w:rsidP="00BA4FB6">
            <w:pPr>
              <w:pStyle w:val="a3"/>
              <w:adjustRightInd w:val="0"/>
              <w:spacing w:line="360" w:lineRule="auto"/>
              <w:ind w:firstLineChars="0" w:firstLine="0"/>
              <w:contextualSpacing/>
              <w:rPr>
                <w:rFonts w:hAnsi="宋体"/>
                <w:szCs w:val="21"/>
              </w:rPr>
            </w:pPr>
            <w:bookmarkStart w:id="15" w:name="_Toc464902854"/>
            <w:bookmarkStart w:id="16" w:name="_Toc464905559"/>
            <w:bookmarkStart w:id="17" w:name="_Toc464905615"/>
            <w:bookmarkStart w:id="18" w:name="_Toc464905811"/>
            <w:bookmarkStart w:id="19" w:name="_Toc465074268"/>
            <w:r w:rsidRPr="008D62B1">
              <w:rPr>
                <w:rFonts w:hAnsi="宋体" w:hint="eastAsia"/>
                <w:szCs w:val="21"/>
              </w:rPr>
              <w:t>7、重大分歧意见的处理经过和依据</w:t>
            </w:r>
            <w:bookmarkEnd w:id="15"/>
            <w:bookmarkEnd w:id="16"/>
            <w:bookmarkEnd w:id="17"/>
            <w:bookmarkEnd w:id="18"/>
            <w:bookmarkEnd w:id="19"/>
          </w:p>
        </w:tc>
      </w:tr>
      <w:tr w:rsidR="00BA4FB6" w:rsidRPr="008D62B1" w14:paraId="25030954" w14:textId="77777777" w:rsidTr="00767705">
        <w:trPr>
          <w:trHeight w:val="20"/>
          <w:jc w:val="center"/>
        </w:trPr>
        <w:tc>
          <w:tcPr>
            <w:tcW w:w="5000" w:type="pct"/>
            <w:gridSpan w:val="6"/>
            <w:vAlign w:val="center"/>
          </w:tcPr>
          <w:p w14:paraId="0EAD2F7A" w14:textId="77777777" w:rsidR="00BA4FB6" w:rsidRPr="008D62B1" w:rsidRDefault="00BA4FB6" w:rsidP="00BA4FB6">
            <w:pPr>
              <w:pStyle w:val="a3"/>
              <w:adjustRightInd w:val="0"/>
              <w:spacing w:line="400" w:lineRule="atLeast"/>
              <w:contextualSpacing/>
              <w:rPr>
                <w:rFonts w:hAnsi="宋体"/>
                <w:szCs w:val="21"/>
              </w:rPr>
            </w:pPr>
            <w:r w:rsidRPr="00380143">
              <w:rPr>
                <w:rFonts w:ascii="Times New Roman" w:hint="eastAsia"/>
                <w:szCs w:val="21"/>
              </w:rPr>
              <w:t>标准在编制过程中没有重大意见分歧。</w:t>
            </w:r>
          </w:p>
        </w:tc>
      </w:tr>
      <w:tr w:rsidR="00BA4FB6" w:rsidRPr="008D62B1" w14:paraId="3B479507" w14:textId="77777777" w:rsidTr="00767705">
        <w:trPr>
          <w:trHeight w:val="20"/>
          <w:jc w:val="center"/>
        </w:trPr>
        <w:tc>
          <w:tcPr>
            <w:tcW w:w="5000" w:type="pct"/>
            <w:gridSpan w:val="6"/>
            <w:vAlign w:val="center"/>
          </w:tcPr>
          <w:p w14:paraId="0089A33A" w14:textId="77777777" w:rsidR="00BA4FB6" w:rsidRPr="008D62B1" w:rsidRDefault="00BA4FB6" w:rsidP="00BA4FB6">
            <w:pPr>
              <w:pStyle w:val="a3"/>
              <w:adjustRightInd w:val="0"/>
              <w:spacing w:line="360" w:lineRule="auto"/>
              <w:ind w:firstLineChars="0" w:firstLine="0"/>
              <w:contextualSpacing/>
              <w:rPr>
                <w:rFonts w:hAnsi="宋体"/>
                <w:szCs w:val="21"/>
              </w:rPr>
            </w:pPr>
            <w:bookmarkStart w:id="20" w:name="_Toc464902855"/>
            <w:bookmarkStart w:id="21" w:name="_Toc464905560"/>
            <w:bookmarkStart w:id="22" w:name="_Toc464905616"/>
            <w:bookmarkStart w:id="23" w:name="_Toc464905812"/>
            <w:bookmarkStart w:id="24" w:name="_Toc465074269"/>
            <w:r w:rsidRPr="008D62B1">
              <w:rPr>
                <w:rFonts w:hAnsi="宋体" w:hint="eastAsia"/>
                <w:szCs w:val="21"/>
              </w:rPr>
              <w:t>8、贯彻标准的要求和措施建议（包括组织措施、技术措施、过渡办法、实施日期等）</w:t>
            </w:r>
            <w:bookmarkEnd w:id="20"/>
            <w:bookmarkEnd w:id="21"/>
            <w:bookmarkEnd w:id="22"/>
            <w:bookmarkEnd w:id="23"/>
            <w:bookmarkEnd w:id="24"/>
          </w:p>
        </w:tc>
      </w:tr>
      <w:tr w:rsidR="00BA4FB6" w:rsidRPr="008D62B1" w14:paraId="0E6A18C6" w14:textId="77777777" w:rsidTr="00767705">
        <w:trPr>
          <w:trHeight w:val="20"/>
          <w:jc w:val="center"/>
        </w:trPr>
        <w:tc>
          <w:tcPr>
            <w:tcW w:w="5000" w:type="pct"/>
            <w:gridSpan w:val="6"/>
            <w:vAlign w:val="center"/>
          </w:tcPr>
          <w:p w14:paraId="442D06C9" w14:textId="77777777" w:rsidR="00BA4FB6" w:rsidRPr="008D62B1" w:rsidRDefault="00BA4FB6" w:rsidP="00BA4FB6">
            <w:pPr>
              <w:pStyle w:val="a3"/>
              <w:adjustRightInd w:val="0"/>
              <w:spacing w:line="400" w:lineRule="atLeast"/>
              <w:contextualSpacing/>
              <w:rPr>
                <w:rFonts w:hAnsi="宋体"/>
                <w:szCs w:val="21"/>
              </w:rPr>
            </w:pPr>
            <w:r w:rsidRPr="00380143">
              <w:rPr>
                <w:rFonts w:ascii="Times New Roman" w:hint="eastAsia"/>
                <w:szCs w:val="21"/>
              </w:rPr>
              <w:t>本标准作为推荐性地方标准，自本标准发布之日起，</w:t>
            </w:r>
            <w:r>
              <w:rPr>
                <w:rFonts w:ascii="Times New Roman" w:hint="eastAsia"/>
                <w:szCs w:val="21"/>
              </w:rPr>
              <w:t>作为</w:t>
            </w:r>
            <w:r w:rsidRPr="004E463E">
              <w:rPr>
                <w:rFonts w:ascii="Times New Roman" w:hint="eastAsia"/>
                <w:szCs w:val="21"/>
              </w:rPr>
              <w:t>小麦、玉米轮作区农药减量化防控技术</w:t>
            </w:r>
            <w:r w:rsidRPr="00380143">
              <w:rPr>
                <w:rFonts w:ascii="Times New Roman" w:hint="eastAsia"/>
                <w:szCs w:val="21"/>
              </w:rPr>
              <w:t>，在应用推广单位推荐施行。</w:t>
            </w:r>
          </w:p>
        </w:tc>
      </w:tr>
      <w:tr w:rsidR="00BA4FB6" w:rsidRPr="008D62B1" w14:paraId="544BB82A" w14:textId="77777777" w:rsidTr="00767705">
        <w:trPr>
          <w:trHeight w:val="20"/>
          <w:jc w:val="center"/>
        </w:trPr>
        <w:tc>
          <w:tcPr>
            <w:tcW w:w="5000" w:type="pct"/>
            <w:gridSpan w:val="6"/>
            <w:vAlign w:val="center"/>
          </w:tcPr>
          <w:p w14:paraId="17452FE9" w14:textId="77777777" w:rsidR="00BA4FB6" w:rsidRPr="008D62B1" w:rsidRDefault="00BA4FB6" w:rsidP="00BA4FB6">
            <w:pPr>
              <w:pStyle w:val="a3"/>
              <w:adjustRightInd w:val="0"/>
              <w:spacing w:line="360" w:lineRule="auto"/>
              <w:ind w:firstLineChars="0" w:firstLine="0"/>
              <w:contextualSpacing/>
              <w:rPr>
                <w:rFonts w:hAnsi="宋体"/>
                <w:szCs w:val="21"/>
              </w:rPr>
            </w:pPr>
            <w:bookmarkStart w:id="25" w:name="_Toc464902856"/>
            <w:bookmarkStart w:id="26" w:name="_Toc464905561"/>
            <w:bookmarkStart w:id="27" w:name="_Toc464905617"/>
            <w:bookmarkStart w:id="28" w:name="_Toc464905813"/>
            <w:bookmarkStart w:id="29" w:name="_Toc465074270"/>
            <w:r w:rsidRPr="008D62B1">
              <w:rPr>
                <w:rFonts w:hAnsi="宋体" w:hint="eastAsia"/>
                <w:szCs w:val="21"/>
              </w:rPr>
              <w:t>9、废止现行相关标准的建议</w:t>
            </w:r>
            <w:bookmarkEnd w:id="25"/>
            <w:bookmarkEnd w:id="26"/>
            <w:bookmarkEnd w:id="27"/>
            <w:bookmarkEnd w:id="28"/>
            <w:bookmarkEnd w:id="29"/>
          </w:p>
        </w:tc>
      </w:tr>
      <w:tr w:rsidR="00BA4FB6" w:rsidRPr="008D62B1" w14:paraId="260262F0" w14:textId="77777777" w:rsidTr="00767705">
        <w:trPr>
          <w:trHeight w:val="20"/>
          <w:jc w:val="center"/>
        </w:trPr>
        <w:tc>
          <w:tcPr>
            <w:tcW w:w="5000" w:type="pct"/>
            <w:gridSpan w:val="6"/>
            <w:vAlign w:val="center"/>
          </w:tcPr>
          <w:p w14:paraId="77E4F7C6" w14:textId="77777777" w:rsidR="00BA4FB6" w:rsidRPr="008D62B1" w:rsidRDefault="00BA4FB6" w:rsidP="00BA4FB6">
            <w:pPr>
              <w:pStyle w:val="a3"/>
              <w:adjustRightInd w:val="0"/>
              <w:spacing w:line="400" w:lineRule="atLeast"/>
              <w:contextualSpacing/>
              <w:rPr>
                <w:rFonts w:hAnsi="宋体"/>
                <w:szCs w:val="21"/>
              </w:rPr>
            </w:pPr>
            <w:r w:rsidRPr="004E463E">
              <w:rPr>
                <w:rFonts w:ascii="Times New Roman" w:hint="eastAsia"/>
                <w:szCs w:val="21"/>
              </w:rPr>
              <w:t>无</w:t>
            </w:r>
          </w:p>
        </w:tc>
      </w:tr>
      <w:tr w:rsidR="00BA4FB6" w:rsidRPr="008D62B1" w14:paraId="70D5568F" w14:textId="77777777" w:rsidTr="00767705">
        <w:trPr>
          <w:trHeight w:val="20"/>
          <w:jc w:val="center"/>
        </w:trPr>
        <w:tc>
          <w:tcPr>
            <w:tcW w:w="5000" w:type="pct"/>
            <w:gridSpan w:val="6"/>
            <w:vAlign w:val="center"/>
          </w:tcPr>
          <w:p w14:paraId="449A5C57" w14:textId="77777777" w:rsidR="00BA4FB6" w:rsidRPr="008D62B1" w:rsidRDefault="00BA4FB6" w:rsidP="00BA4FB6">
            <w:pPr>
              <w:pStyle w:val="a3"/>
              <w:adjustRightInd w:val="0"/>
              <w:spacing w:line="360" w:lineRule="auto"/>
              <w:ind w:firstLineChars="0" w:firstLine="0"/>
              <w:contextualSpacing/>
              <w:rPr>
                <w:rFonts w:hAnsi="宋体"/>
                <w:szCs w:val="21"/>
              </w:rPr>
            </w:pPr>
            <w:bookmarkStart w:id="30" w:name="_Toc464902857"/>
            <w:bookmarkStart w:id="31" w:name="_Toc464905562"/>
            <w:bookmarkStart w:id="32" w:name="_Toc464905618"/>
            <w:bookmarkStart w:id="33" w:name="_Toc464905814"/>
            <w:bookmarkStart w:id="34" w:name="_Toc465074271"/>
            <w:r w:rsidRPr="008D62B1">
              <w:rPr>
                <w:rFonts w:hAnsi="宋体" w:hint="eastAsia"/>
                <w:szCs w:val="21"/>
              </w:rPr>
              <w:t>10、其它应予说明的事项</w:t>
            </w:r>
            <w:bookmarkEnd w:id="30"/>
            <w:bookmarkEnd w:id="31"/>
            <w:bookmarkEnd w:id="32"/>
            <w:bookmarkEnd w:id="33"/>
            <w:bookmarkEnd w:id="34"/>
          </w:p>
        </w:tc>
      </w:tr>
      <w:tr w:rsidR="00BA4FB6" w:rsidRPr="008D62B1" w14:paraId="55266312" w14:textId="77777777" w:rsidTr="00767705">
        <w:trPr>
          <w:trHeight w:val="20"/>
          <w:jc w:val="center"/>
        </w:trPr>
        <w:tc>
          <w:tcPr>
            <w:tcW w:w="5000" w:type="pct"/>
            <w:gridSpan w:val="6"/>
            <w:vAlign w:val="center"/>
          </w:tcPr>
          <w:p w14:paraId="4366ADCD" w14:textId="77777777" w:rsidR="00BA4FB6" w:rsidRPr="008D62B1" w:rsidRDefault="00BA4FB6" w:rsidP="00BA4FB6">
            <w:pPr>
              <w:pStyle w:val="a3"/>
              <w:adjustRightInd w:val="0"/>
              <w:spacing w:line="400" w:lineRule="atLeast"/>
              <w:contextualSpacing/>
              <w:rPr>
                <w:rFonts w:hAnsi="宋体"/>
                <w:szCs w:val="21"/>
              </w:rPr>
            </w:pPr>
            <w:r w:rsidRPr="004E463E">
              <w:rPr>
                <w:rFonts w:ascii="Times New Roman" w:hint="eastAsia"/>
                <w:szCs w:val="21"/>
              </w:rPr>
              <w:t>无</w:t>
            </w:r>
          </w:p>
        </w:tc>
      </w:tr>
    </w:tbl>
    <w:p w14:paraId="3CB37BF6" w14:textId="77777777" w:rsidR="00D96FA9" w:rsidRDefault="00D96FA9" w:rsidP="00D96FA9">
      <w:pPr>
        <w:pStyle w:val="a4"/>
      </w:pPr>
      <w:r w:rsidRPr="009D7D6E">
        <w:rPr>
          <w:rFonts w:hint="eastAsia"/>
        </w:rPr>
        <w:t>没有的请填写 “无”</w:t>
      </w:r>
    </w:p>
    <w:p w14:paraId="4CA75EB7" w14:textId="77777777" w:rsidR="00D96FA9" w:rsidRDefault="00D96FA9" w:rsidP="00D96FA9">
      <w:pPr>
        <w:pStyle w:val="a3"/>
      </w:pPr>
    </w:p>
    <w:p w14:paraId="4BE95DDC" w14:textId="77777777" w:rsidR="00403599" w:rsidRDefault="00403599"/>
    <w:sectPr w:rsidR="00403599" w:rsidSect="004035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B9589" w14:textId="77777777" w:rsidR="00645E64" w:rsidRDefault="00645E64" w:rsidP="00151EB9">
      <w:r>
        <w:separator/>
      </w:r>
    </w:p>
  </w:endnote>
  <w:endnote w:type="continuationSeparator" w:id="0">
    <w:p w14:paraId="6CC692AE" w14:textId="77777777" w:rsidR="00645E64" w:rsidRDefault="00645E64" w:rsidP="0015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52686" w14:textId="77777777" w:rsidR="00645E64" w:rsidRDefault="00645E64" w:rsidP="00151EB9">
      <w:r>
        <w:separator/>
      </w:r>
    </w:p>
  </w:footnote>
  <w:footnote w:type="continuationSeparator" w:id="0">
    <w:p w14:paraId="25F176D6" w14:textId="77777777" w:rsidR="00645E64" w:rsidRDefault="00645E64" w:rsidP="00151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6FA9"/>
    <w:rsid w:val="00032530"/>
    <w:rsid w:val="00057BF6"/>
    <w:rsid w:val="0008324C"/>
    <w:rsid w:val="00084E21"/>
    <w:rsid w:val="000A36A9"/>
    <w:rsid w:val="000D3023"/>
    <w:rsid w:val="000F1237"/>
    <w:rsid w:val="00122409"/>
    <w:rsid w:val="00134267"/>
    <w:rsid w:val="001450C7"/>
    <w:rsid w:val="00151EB9"/>
    <w:rsid w:val="00166445"/>
    <w:rsid w:val="00183D63"/>
    <w:rsid w:val="00233374"/>
    <w:rsid w:val="00243939"/>
    <w:rsid w:val="00245507"/>
    <w:rsid w:val="003102A9"/>
    <w:rsid w:val="0032383E"/>
    <w:rsid w:val="00351E6C"/>
    <w:rsid w:val="00380143"/>
    <w:rsid w:val="003C557C"/>
    <w:rsid w:val="00400333"/>
    <w:rsid w:val="00403599"/>
    <w:rsid w:val="00461352"/>
    <w:rsid w:val="004A578D"/>
    <w:rsid w:val="004E463E"/>
    <w:rsid w:val="004E657F"/>
    <w:rsid w:val="00524572"/>
    <w:rsid w:val="00544F1E"/>
    <w:rsid w:val="00593F84"/>
    <w:rsid w:val="005E607B"/>
    <w:rsid w:val="00620177"/>
    <w:rsid w:val="00645E64"/>
    <w:rsid w:val="00674176"/>
    <w:rsid w:val="006A6A5B"/>
    <w:rsid w:val="00731C16"/>
    <w:rsid w:val="008874E1"/>
    <w:rsid w:val="008D5874"/>
    <w:rsid w:val="00937F48"/>
    <w:rsid w:val="00A56582"/>
    <w:rsid w:val="00A81AB6"/>
    <w:rsid w:val="00AF7F63"/>
    <w:rsid w:val="00B6000B"/>
    <w:rsid w:val="00BA4FB6"/>
    <w:rsid w:val="00BC2C39"/>
    <w:rsid w:val="00BD49F4"/>
    <w:rsid w:val="00BF4234"/>
    <w:rsid w:val="00C64C05"/>
    <w:rsid w:val="00C777D0"/>
    <w:rsid w:val="00D13D2B"/>
    <w:rsid w:val="00D619BE"/>
    <w:rsid w:val="00D93A73"/>
    <w:rsid w:val="00D96FA9"/>
    <w:rsid w:val="00DC3F36"/>
    <w:rsid w:val="00DD1FB6"/>
    <w:rsid w:val="00E12414"/>
    <w:rsid w:val="00E81FC3"/>
    <w:rsid w:val="00EA4EAB"/>
    <w:rsid w:val="00EC644E"/>
    <w:rsid w:val="00F6392D"/>
    <w:rsid w:val="00F72E36"/>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5E2F9"/>
  <w15:docId w15:val="{5C4C748A-C453-41CC-8202-3EB22A52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F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qFormat/>
    <w:rsid w:val="00D96FA9"/>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0"/>
    <w:link w:val="a3"/>
    <w:rsid w:val="00D96FA9"/>
    <w:rPr>
      <w:rFonts w:ascii="宋体" w:eastAsia="宋体" w:hAnsi="Times New Roman" w:cs="Times New Roman"/>
      <w:noProof/>
      <w:kern w:val="0"/>
      <w:szCs w:val="20"/>
    </w:rPr>
  </w:style>
  <w:style w:type="paragraph" w:customStyle="1" w:styleId="a4">
    <w:name w:val="注：（正文）"/>
    <w:basedOn w:val="a"/>
    <w:next w:val="a3"/>
    <w:rsid w:val="00D96FA9"/>
    <w:pPr>
      <w:autoSpaceDE w:val="0"/>
      <w:autoSpaceDN w:val="0"/>
      <w:ind w:left="726" w:hanging="363"/>
    </w:pPr>
    <w:rPr>
      <w:rFonts w:ascii="宋体"/>
      <w:kern w:val="0"/>
      <w:sz w:val="18"/>
      <w:szCs w:val="18"/>
    </w:rPr>
  </w:style>
  <w:style w:type="paragraph" w:styleId="a5">
    <w:name w:val="Balloon Text"/>
    <w:basedOn w:val="a"/>
    <w:link w:val="a6"/>
    <w:uiPriority w:val="99"/>
    <w:semiHidden/>
    <w:unhideWhenUsed/>
    <w:rsid w:val="00D96FA9"/>
    <w:rPr>
      <w:sz w:val="18"/>
      <w:szCs w:val="18"/>
    </w:rPr>
  </w:style>
  <w:style w:type="character" w:customStyle="1" w:styleId="a6">
    <w:name w:val="批注框文本 字符"/>
    <w:basedOn w:val="a0"/>
    <w:link w:val="a5"/>
    <w:uiPriority w:val="99"/>
    <w:semiHidden/>
    <w:rsid w:val="00D96FA9"/>
    <w:rPr>
      <w:rFonts w:ascii="Times New Roman" w:eastAsia="宋体" w:hAnsi="Times New Roman" w:cs="Times New Roman"/>
      <w:sz w:val="18"/>
      <w:szCs w:val="18"/>
    </w:rPr>
  </w:style>
  <w:style w:type="character" w:customStyle="1" w:styleId="NormalCharacter">
    <w:name w:val="NormalCharacter"/>
    <w:qFormat/>
    <w:rsid w:val="00C64C05"/>
  </w:style>
  <w:style w:type="paragraph" w:styleId="a7">
    <w:name w:val="header"/>
    <w:basedOn w:val="a"/>
    <w:link w:val="a8"/>
    <w:uiPriority w:val="99"/>
    <w:unhideWhenUsed/>
    <w:rsid w:val="00151EB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51EB9"/>
    <w:rPr>
      <w:rFonts w:ascii="Times New Roman" w:eastAsia="宋体" w:hAnsi="Times New Roman" w:cs="Times New Roman"/>
      <w:sz w:val="18"/>
      <w:szCs w:val="18"/>
    </w:rPr>
  </w:style>
  <w:style w:type="paragraph" w:styleId="a9">
    <w:name w:val="footer"/>
    <w:basedOn w:val="a"/>
    <w:link w:val="aa"/>
    <w:uiPriority w:val="99"/>
    <w:unhideWhenUsed/>
    <w:rsid w:val="00151EB9"/>
    <w:pPr>
      <w:tabs>
        <w:tab w:val="center" w:pos="4153"/>
        <w:tab w:val="right" w:pos="8306"/>
      </w:tabs>
      <w:snapToGrid w:val="0"/>
      <w:jc w:val="left"/>
    </w:pPr>
    <w:rPr>
      <w:sz w:val="18"/>
      <w:szCs w:val="18"/>
    </w:rPr>
  </w:style>
  <w:style w:type="character" w:customStyle="1" w:styleId="aa">
    <w:name w:val="页脚 字符"/>
    <w:basedOn w:val="a0"/>
    <w:link w:val="a9"/>
    <w:uiPriority w:val="99"/>
    <w:rsid w:val="00151EB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郑玉艳</dc:creator>
  <cp:lastModifiedBy>Administrator</cp:lastModifiedBy>
  <cp:revision>11</cp:revision>
  <dcterms:created xsi:type="dcterms:W3CDTF">2020-05-11T06:23:00Z</dcterms:created>
  <dcterms:modified xsi:type="dcterms:W3CDTF">2020-05-29T08:05:00Z</dcterms:modified>
</cp:coreProperties>
</file>