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line="520" w:lineRule="exact"/>
        <w:jc w:val="center"/>
        <w:rPr>
          <w:rFonts w:eastAsia="仿宋_GB2312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不合格检验项目说明</w:t>
      </w:r>
    </w:p>
    <w:p>
      <w:pPr>
        <w:spacing w:line="540" w:lineRule="exact"/>
        <w:rPr>
          <w:rFonts w:eastAsia="仿宋_GB2312"/>
          <w:sz w:val="32"/>
          <w:szCs w:val="32"/>
          <w:lang w:bidi="ar"/>
        </w:rPr>
      </w:pPr>
    </w:p>
    <w:p>
      <w:pPr>
        <w:spacing w:line="540" w:lineRule="exact"/>
        <w:ind w:firstLine="640" w:firstLineChars="200"/>
        <w:rPr>
          <w:rFonts w:eastAsia="黑体"/>
          <w:sz w:val="32"/>
          <w:szCs w:val="32"/>
          <w:lang w:bidi="ar"/>
        </w:rPr>
      </w:pPr>
      <w:r>
        <w:rPr>
          <w:rFonts w:eastAsia="黑体"/>
          <w:sz w:val="32"/>
          <w:szCs w:val="32"/>
          <w:lang w:bidi="ar"/>
        </w:rPr>
        <w:t>一、氟苯尼考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  <w:lang w:bidi="ar"/>
        </w:rPr>
      </w:pPr>
      <w:r>
        <w:rPr>
          <w:rFonts w:eastAsia="仿宋_GB2312"/>
          <w:sz w:val="32"/>
          <w:szCs w:val="32"/>
          <w:lang w:bidi="ar"/>
        </w:rPr>
        <w:t>氟苯尼考</w:t>
      </w:r>
      <w:r>
        <w:rPr>
          <w:rFonts w:hint="eastAsia" w:eastAsia="仿宋_GB2312"/>
          <w:sz w:val="32"/>
          <w:szCs w:val="32"/>
          <w:lang w:bidi="ar"/>
        </w:rPr>
        <w:t>又称氟甲砜霉素，为氯霉素的结构改造药物。主要用于敏感细菌所致的猪、鸡、鱼的细菌性疾病，具有胚胎毒性和免疫抑制等副作用。</w:t>
      </w:r>
      <w:r>
        <w:rPr>
          <w:rFonts w:eastAsia="仿宋_GB2312"/>
          <w:sz w:val="32"/>
          <w:szCs w:val="32"/>
        </w:rPr>
        <w:t>《食品安全国家标准 食品中兽药最大残留限量》（GB 31650—2019）</w:t>
      </w:r>
      <w:r>
        <w:rPr>
          <w:rFonts w:eastAsia="仿宋_GB2312"/>
          <w:sz w:val="32"/>
          <w:szCs w:val="32"/>
          <w:lang w:bidi="ar"/>
        </w:rPr>
        <w:t>规定家禽产蛋期禁用氟苯尼考</w:t>
      </w:r>
      <w:r>
        <w:rPr>
          <w:rFonts w:hint="eastAsia" w:eastAsia="仿宋_GB2312"/>
          <w:sz w:val="32"/>
          <w:szCs w:val="32"/>
          <w:lang w:bidi="ar"/>
        </w:rPr>
        <w:t>，即鲜禽蛋中不得检出。长期食用氟苯尼考残留超标的食品，对人体健康有一定影响。</w:t>
      </w:r>
    </w:p>
    <w:p>
      <w:pPr>
        <w:tabs>
          <w:tab w:val="left" w:pos="1584"/>
        </w:tabs>
        <w:spacing w:line="560" w:lineRule="exact"/>
        <w:ind w:firstLine="640" w:firstLineChars="200"/>
        <w:rPr>
          <w:rFonts w:eastAsia="仿宋_GB2312"/>
          <w:sz w:val="32"/>
          <w:szCs w:val="32"/>
          <w:lang w:bidi="ar"/>
        </w:rPr>
      </w:pPr>
      <w:r>
        <w:rPr>
          <w:rFonts w:eastAsia="仿宋_GB2312"/>
          <w:sz w:val="32"/>
          <w:szCs w:val="32"/>
        </w:rPr>
        <w:t>本次监督抽检发现1批次食用农产品样品氟苯尼考超标</w:t>
      </w:r>
      <w:r>
        <w:rPr>
          <w:rFonts w:eastAsia="仿宋_GB2312"/>
          <w:sz w:val="32"/>
          <w:szCs w:val="32"/>
          <w:lang w:bidi="ar"/>
        </w:rPr>
        <w:t>。</w:t>
      </w:r>
    </w:p>
    <w:p>
      <w:pPr>
        <w:spacing w:line="540" w:lineRule="exact"/>
        <w:ind w:firstLine="640" w:firstLineChars="200"/>
        <w:rPr>
          <w:rFonts w:eastAsia="黑体"/>
          <w:sz w:val="32"/>
          <w:szCs w:val="32"/>
          <w:lang w:bidi="ar"/>
        </w:rPr>
      </w:pPr>
      <w:r>
        <w:rPr>
          <w:rFonts w:eastAsia="黑体"/>
          <w:sz w:val="32"/>
          <w:szCs w:val="32"/>
          <w:lang w:bidi="ar"/>
        </w:rPr>
        <w:t>二、甲氨基阿维菌素苯甲酸盐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  <w:lang w:bidi="ar"/>
        </w:rPr>
      </w:pPr>
      <w:bookmarkStart w:id="0" w:name="OLE_LINK2"/>
      <w:bookmarkStart w:id="1" w:name="OLE_LINK1"/>
      <w:r>
        <w:rPr>
          <w:rFonts w:eastAsia="仿宋_GB2312"/>
          <w:sz w:val="32"/>
          <w:szCs w:val="32"/>
          <w:lang w:bidi="ar"/>
        </w:rPr>
        <w:t>甲氨基阿维菌素苯甲酸盐</w:t>
      </w:r>
      <w:bookmarkEnd w:id="0"/>
      <w:bookmarkEnd w:id="1"/>
      <w:r>
        <w:rPr>
          <w:rFonts w:hint="eastAsia" w:eastAsia="仿宋_GB2312"/>
          <w:sz w:val="32"/>
          <w:szCs w:val="32"/>
          <w:lang w:bidi="ar"/>
        </w:rPr>
        <w:t>简称甲维盐，</w:t>
      </w:r>
      <w:r>
        <w:rPr>
          <w:rFonts w:eastAsia="仿宋_GB2312"/>
          <w:sz w:val="32"/>
          <w:szCs w:val="32"/>
          <w:lang w:bidi="ar"/>
        </w:rPr>
        <w:t>是一种</w:t>
      </w:r>
      <w:r>
        <w:rPr>
          <w:rFonts w:hint="eastAsia" w:eastAsia="仿宋_GB2312"/>
          <w:sz w:val="32"/>
          <w:szCs w:val="32"/>
          <w:lang w:bidi="ar"/>
        </w:rPr>
        <w:t>新型抗生素类生物源杀虫剂</w:t>
      </w:r>
      <w:r>
        <w:rPr>
          <w:rFonts w:eastAsia="仿宋_GB2312"/>
          <w:sz w:val="32"/>
          <w:szCs w:val="32"/>
          <w:lang w:bidi="ar"/>
        </w:rPr>
        <w:t>，</w:t>
      </w:r>
      <w:r>
        <w:rPr>
          <w:rFonts w:hint="eastAsia" w:eastAsia="仿宋_GB2312"/>
          <w:sz w:val="32"/>
          <w:szCs w:val="32"/>
          <w:lang w:bidi="ar"/>
        </w:rPr>
        <w:t>具有广谱、高效、低毒、低残留等优点，对鳞翅目害虫具有良好的杀虫效果。</w:t>
      </w:r>
      <w:r>
        <w:rPr>
          <w:rFonts w:eastAsia="仿宋_GB2312"/>
          <w:sz w:val="32"/>
          <w:szCs w:val="32"/>
          <w:lang w:bidi="ar"/>
        </w:rPr>
        <w:t>《食品安全国家标准 食品中农药最大残留限量》（GB 2763—2019）规定，</w:t>
      </w:r>
      <w:r>
        <w:rPr>
          <w:rFonts w:hint="eastAsia" w:eastAsia="仿宋_GB2312"/>
          <w:sz w:val="32"/>
          <w:szCs w:val="32"/>
          <w:lang w:bidi="ar"/>
        </w:rPr>
        <w:t>黄瓜</w:t>
      </w:r>
      <w:r>
        <w:rPr>
          <w:rFonts w:eastAsia="仿宋_GB2312"/>
          <w:sz w:val="32"/>
          <w:szCs w:val="32"/>
          <w:lang w:bidi="ar"/>
        </w:rPr>
        <w:t>中甲氨基阿维菌素苯甲酸盐的最大残留量为≤0.02mg/kg。长期食用甲氨基阿维菌素苯甲酸盐含量超标的蔬菜会</w:t>
      </w:r>
      <w:r>
        <w:rPr>
          <w:rFonts w:hint="eastAsia" w:eastAsia="仿宋_GB2312"/>
          <w:sz w:val="32"/>
          <w:szCs w:val="32"/>
          <w:lang w:bidi="ar"/>
        </w:rPr>
        <w:t>对人体健康造成一定影响</w:t>
      </w:r>
      <w:r>
        <w:rPr>
          <w:rFonts w:eastAsia="仿宋_GB2312"/>
          <w:sz w:val="32"/>
          <w:szCs w:val="32"/>
          <w:lang w:bidi="ar"/>
        </w:rPr>
        <w:t>。</w:t>
      </w:r>
    </w:p>
    <w:p>
      <w:pPr>
        <w:tabs>
          <w:tab w:val="left" w:pos="1584"/>
        </w:tabs>
        <w:spacing w:line="560" w:lineRule="exact"/>
        <w:ind w:firstLine="640" w:firstLineChars="200"/>
        <w:rPr>
          <w:rFonts w:eastAsia="仿宋_GB2312"/>
          <w:sz w:val="32"/>
          <w:szCs w:val="32"/>
          <w:lang w:bidi="ar"/>
        </w:rPr>
      </w:pPr>
      <w:r>
        <w:rPr>
          <w:rFonts w:eastAsia="仿宋_GB2312"/>
          <w:sz w:val="32"/>
          <w:szCs w:val="32"/>
          <w:lang w:bidi="ar"/>
        </w:rPr>
        <w:t>本次监督抽检发现有1批次食用农产品样品甲氨基阿维菌素苯甲酸盐超标。</w:t>
      </w:r>
    </w:p>
    <w:p>
      <w:pPr>
        <w:spacing w:line="540" w:lineRule="exact"/>
        <w:ind w:firstLine="640" w:firstLineChars="200"/>
        <w:rPr>
          <w:rFonts w:eastAsia="黑体"/>
          <w:sz w:val="32"/>
          <w:szCs w:val="32"/>
          <w:lang w:bidi="ar"/>
        </w:rPr>
      </w:pPr>
      <w:r>
        <w:rPr>
          <w:rFonts w:eastAsia="黑体"/>
          <w:sz w:val="32"/>
          <w:szCs w:val="32"/>
          <w:lang w:bidi="ar"/>
        </w:rPr>
        <w:t>三、菌落总数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菌落总数是指示性微生物指标，并非致病菌指标。主要用来评价食品清洁度，反映食品在生产过程中是否符合卫生要求。</w:t>
      </w:r>
    </w:p>
    <w:p>
      <w:pPr>
        <w:tabs>
          <w:tab w:val="left" w:pos="1584"/>
        </w:tabs>
        <w:spacing w:line="560" w:lineRule="exact"/>
        <w:ind w:firstLine="640" w:firstLineChars="200"/>
        <w:rPr>
          <w:rFonts w:eastAsia="仿宋_GB2312"/>
          <w:sz w:val="32"/>
          <w:szCs w:val="32"/>
          <w:lang w:bidi="ar"/>
        </w:rPr>
      </w:pPr>
      <w:r>
        <w:rPr>
          <w:rFonts w:eastAsia="仿宋_GB2312"/>
          <w:sz w:val="32"/>
          <w:szCs w:val="32"/>
        </w:rPr>
        <w:t>本次监督抽检发现有1批次糕点和2批次饮料样品菌落总数超标，说明个别企业可能未按要求严格控制生产加工过程的卫生条件，或者包装容器清洗消毒不到位，还有可能与产品包装密封不严、储运条件控制不当等有关</w:t>
      </w:r>
      <w:r>
        <w:rPr>
          <w:rFonts w:eastAsia="仿宋_GB2312"/>
          <w:sz w:val="32"/>
          <w:szCs w:val="32"/>
          <w:lang w:bidi="ar"/>
        </w:rPr>
        <w:t>。</w:t>
      </w:r>
    </w:p>
    <w:p>
      <w:pPr>
        <w:spacing w:line="540" w:lineRule="exact"/>
        <w:ind w:firstLine="640" w:firstLineChars="200"/>
        <w:rPr>
          <w:rFonts w:eastAsia="黑体"/>
          <w:sz w:val="32"/>
          <w:szCs w:val="32"/>
          <w:lang w:bidi="ar"/>
        </w:rPr>
      </w:pPr>
      <w:r>
        <w:rPr>
          <w:rFonts w:eastAsia="黑体"/>
          <w:sz w:val="32"/>
          <w:szCs w:val="32"/>
          <w:lang w:bidi="ar"/>
        </w:rPr>
        <w:t>四、大肠菌群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大肠菌群是国内外通用的食品污染常用指示菌之一。食品中检出大肠菌群，提示被致病菌（如沙门氏菌、志贺氏菌、致病性大肠杆菌）污染的可能性较大。检出大肠菌群超标的样品均未检出致病菌，结合居民膳食结构、抽检情况等因素综合分析，健康风险较低，但反映该食品卫生状况不达标。</w:t>
      </w:r>
    </w:p>
    <w:p>
      <w:pPr>
        <w:tabs>
          <w:tab w:val="left" w:pos="1584"/>
        </w:tabs>
        <w:spacing w:line="560" w:lineRule="exact"/>
        <w:ind w:firstLine="640" w:firstLineChars="200"/>
        <w:rPr>
          <w:rFonts w:eastAsia="仿宋_GB2312"/>
          <w:sz w:val="32"/>
          <w:szCs w:val="32"/>
          <w:lang w:bidi="ar"/>
        </w:rPr>
      </w:pPr>
      <w:r>
        <w:rPr>
          <w:rFonts w:eastAsia="仿宋_GB2312"/>
          <w:sz w:val="32"/>
          <w:szCs w:val="32"/>
        </w:rPr>
        <w:t>本次监督抽检发现有1批次饮料大肠菌群超标的情况，原因可能由于产品的加工原料、包装材料受污染，或在生产过程中产品受人员、工器具等生产设备、环境的污染，或有灭菌工艺的产品灭菌不彻底而导致</w:t>
      </w:r>
      <w:r>
        <w:rPr>
          <w:rFonts w:eastAsia="仿宋_GB2312"/>
          <w:sz w:val="32"/>
          <w:szCs w:val="32"/>
          <w:lang w:bidi="ar"/>
        </w:rPr>
        <w:t>。</w:t>
      </w:r>
    </w:p>
    <w:p>
      <w:r>
        <w:rPr>
          <w:rFonts w:hint="default"/>
          <w:kern w:val="2"/>
          <w:sz w:val="21"/>
          <w:szCs w:val="24"/>
          <w:lang w:val="en-US" w:eastAsia="zh-CN" w:bidi="ar-SA"/>
        </w:rPr>
        <w:br w:type="page"/>
      </w: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A552BF"/>
    <w:rsid w:val="6A274A52"/>
    <w:rsid w:val="6A96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2020-06-29T07:18:00Z</dcterms:created>
  <dc:creator>Administrator</dc:creator>
  <cp:lastModifiedBy>黄飞雪</cp:lastModifiedBy>
  <dcterms:modified xsi:type="dcterms:W3CDTF">2020-07-02T01:16:15Z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