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）、《食品动物中禁止使用的药品及其他化合物清单》（农业农村部公告第250号）、《食品安全国家标准鲜、冻动物性水产品》（GB 2733-2015）、发布在食品动物中停止使用洛美沙星、培氟沙星、氧氟沙星、诺氟沙星4种兽药的决定（农业部公告第2292号）、《食品安全国家标准 食品中兽药最大残留限量》（GB 31650-2019）、</w:t>
      </w:r>
      <w:r>
        <w:rPr>
          <w:rFonts w:hint="eastAsia" w:ascii="仿宋_GB2312" w:hAnsi="仿宋" w:eastAsia="仿宋_GB2312" w:cs="仿宋_GB2312"/>
          <w:sz w:val="32"/>
          <w:szCs w:val="32"/>
        </w:rPr>
        <w:t>《食品安全国家标准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食品中污染物限量》（</w:t>
      </w:r>
      <w:r>
        <w:rPr>
          <w:rFonts w:ascii="仿宋_GB2312" w:hAnsi="仿宋" w:eastAsia="仿宋_GB2312" w:cs="仿宋_GB2312"/>
          <w:sz w:val="32"/>
          <w:szCs w:val="32"/>
        </w:rPr>
        <w:t>GB 2762-201</w:t>
      </w:r>
      <w:r>
        <w:rPr>
          <w:rFonts w:hint="eastAsia" w:ascii="仿宋_GB2312" w:hAnsi="仿宋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食品中真菌毒素限量》（</w:t>
      </w:r>
      <w:r>
        <w:rPr>
          <w:rFonts w:ascii="仿宋_GB2312" w:hAnsi="仿宋_GB2312" w:eastAsia="仿宋_GB2312" w:cs="仿宋_GB2312"/>
          <w:sz w:val="32"/>
          <w:szCs w:val="32"/>
        </w:rPr>
        <w:t>GB 2761-201</w:t>
      </w:r>
      <w:r>
        <w:rPr>
          <w:rFonts w:hint="eastAsia" w:ascii="仿宋_GB2312" w:hAnsi="仿宋_GB2312" w:eastAsia="仿宋_GB2312" w:cs="仿宋_GB2312"/>
          <w:sz w:val="32"/>
          <w:szCs w:val="32"/>
        </w:rPr>
        <w:t>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2763-2019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22556-2008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国家食品药品监督管理总局、农业部、国家卫生和计划生育委员会公告2015年第11号《关于豆芽生产过程中禁止使用6-苄基腺嘌呤等物质的公告》及产品明示标准等标准要求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960" w:leftChars="20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黄瓜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的检验项目包括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克百威（包括3-羟基克百威）, 氧乐果, 多菌灵, 毒死蜱, 腐霉利, 哒螨灵, 敌敌畏, 甲氨基阿维菌素苯甲酸盐, 氟虫腈（以氟虫腈、氟甲腈、氟虫腈砜、氟虫腈亚砜之和计）, 氯氟氰菊酯和高效氯氟氰菊酯, 异丙威, 三唑酮, 甲霜灵和精甲霜灵, 噻虫嗪, 乙螨唑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铅（以Pb计）, 镉（以Cd计）, 噻虫嗪, 吡虫啉, 甲拌磷（包括甲拌磷砜和甲拌磷亚砜）, 甲胺磷, 氟虫腈（以氟虫腈、氟甲腈、氟虫腈砜、氟虫腈亚砜之和计）, 氧乐果, 克百威（包括3-羟基克百威）, 氯氟氰菊酯和高效氯氟氰菊酯, 氯氰菊酯和高效氯氰菊酯。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辣椒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镉（以Cd计）, 克百威（包括3-羟基克百威）, 氧乐果, 甲胺磷, 氟虫腈（以氟虫腈、氟甲腈、氟虫腈砜、氟虫腈亚砜之和计）, 杀扑磷, 水胺硫磷, 丙溴磷, 氯氟氰菊酯和高效氯氟氰菊酯, 氯氰菊酯和高效氯氰菊酯, 甲拌磷（包括甲拌磷砜和甲拌磷亚砜）, 多菌灵, 灭多威, 氯唑磷, 咪鲜胺和咪鲜胺锰盐。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莲藕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铅（以Pb计）, 镉（以Cd计）, 总汞（以Hg计）, 总砷（以As计）, 铬（以Cr计）, 多菌灵, 嘧菌酯, 吡虫啉, 吡蚜酮, 丙环唑, 啶虫脒, 敌百虫, 氧乐果, 克百威（包括3-羟基克百威）。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苹果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丙环唑, 丙溴磷, 敌敌畏, 丁硫克百威, 啶虫脒, 毒死蜱, 甲拌磷（包括甲拌磷砜和甲拌磷亚砜）, 克百威（包括3-羟基克百威）, 三唑醇, 氧乐果, 对硫磷。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茄子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镉（以Cd计）, 氧乐果, 克百威（包括3-羟基克百威）, 杀扑磷, 甲胺磷, 水胺硫磷, 氟虫腈（以氟虫腈、氟甲腈、氟虫腈砜、氟虫腈亚砜之和计）, 氯唑磷, 甲拌磷（包括甲拌磷砜和甲拌磷亚砜）, 甲氰菊酯, 霜霉威和霜霉威盐酸盐。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山药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铅（以Pb计）, 氧乐果, 氯氟氰菊酯和高效氯氟氰菊酯, 辛硫磷, 甲拌磷（包括甲拌磷砜和甲拌磷亚砜）, 克百威（包括3-羟基克百威）, 涕灭威（包括涕灭威砜和涕灭威亚砜）。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甜椒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克百威（包括3-羟基克百威）, 氧乐果, 甲胺磷, 氟虫腈（以氟虫腈、氟甲腈、氟虫腈砜、氟虫腈亚砜之和计）, 水胺硫磷, 氯氟氰菊酯和高效氯氟氰菊酯, 敌敌畏, 氯唑磷, 甲基异柳磷, 甲基对硫磷, 甲拌磷（包括甲拌磷砜和甲拌磷亚砜）。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鲜食用菌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镉（以Cd计）, 二氧化硫残留量, 氯氰菊酯和高效氯氰菊酯, 氯氟氰菊酯和高效氯氟氰菊酯。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油桃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多菌灵, 氟虫腈（以氟虫腈、氟甲腈、氟虫腈砜、氟虫腈亚砜之和计）, 甲胺磷, 克百威（包括3-羟基克百威）, 涕灭威（包括涕灭威砜和涕灭威亚砜）, 氧乐果, 敌敌畏。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禽蛋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氯霉素, 氟苯尼考, 恩诺沙星, 环丙沙星, 氧氟沙星, 诺氟沙星, 呋喃唑酮代谢物, 金刚烷胺, 金刚乙胺, 氟虫腈（以氟虫腈、氟甲腈、氟虫腈砜、氟虫腈亚砜之和计）, 磺胺类（总量）。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油麦菜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氟虫腈（以氟虫腈、氟甲腈、氟虫腈砜、氟虫腈亚砜之和计）, 氧乐果, 克百威（包括3-羟基克百威）, 灭多威, 甲胺磷, 乙酰甲胺磷, 甲拌磷（包括甲拌磷砜和甲拌磷亚砜）, 甲基异柳磷, 杀扑磷, 氯氟氰菊酯和高效氯氟氰菊酯, 氯唑磷。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BDAC"/>
    <w:multiLevelType w:val="singleLevel"/>
    <w:tmpl w:val="236BBD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228C3"/>
    <w:rsid w:val="00E306D0"/>
    <w:rsid w:val="01400E22"/>
    <w:rsid w:val="03967CDC"/>
    <w:rsid w:val="03E430BA"/>
    <w:rsid w:val="05337268"/>
    <w:rsid w:val="06372BD8"/>
    <w:rsid w:val="08295E7A"/>
    <w:rsid w:val="08330AAF"/>
    <w:rsid w:val="08871D0B"/>
    <w:rsid w:val="0D8E61FC"/>
    <w:rsid w:val="0E1B5814"/>
    <w:rsid w:val="108C4F2F"/>
    <w:rsid w:val="10CC4ED7"/>
    <w:rsid w:val="12B81B23"/>
    <w:rsid w:val="1413715B"/>
    <w:rsid w:val="15070F37"/>
    <w:rsid w:val="15693F6C"/>
    <w:rsid w:val="170C2204"/>
    <w:rsid w:val="177A25D9"/>
    <w:rsid w:val="1B32737C"/>
    <w:rsid w:val="1B392EAE"/>
    <w:rsid w:val="21817D15"/>
    <w:rsid w:val="225B6F82"/>
    <w:rsid w:val="23926178"/>
    <w:rsid w:val="24CC4E7E"/>
    <w:rsid w:val="25137933"/>
    <w:rsid w:val="25E86EB8"/>
    <w:rsid w:val="260F61C4"/>
    <w:rsid w:val="2AEA799F"/>
    <w:rsid w:val="2B87251F"/>
    <w:rsid w:val="2EA12C51"/>
    <w:rsid w:val="2EAD6463"/>
    <w:rsid w:val="3092774A"/>
    <w:rsid w:val="325D7139"/>
    <w:rsid w:val="343D56B3"/>
    <w:rsid w:val="358A7A2C"/>
    <w:rsid w:val="36137484"/>
    <w:rsid w:val="371228C3"/>
    <w:rsid w:val="37950BE6"/>
    <w:rsid w:val="385C75CA"/>
    <w:rsid w:val="3A4C5B84"/>
    <w:rsid w:val="40D84DCB"/>
    <w:rsid w:val="42FE645D"/>
    <w:rsid w:val="46746CA0"/>
    <w:rsid w:val="47087CE4"/>
    <w:rsid w:val="49E76BE1"/>
    <w:rsid w:val="4BB84FFF"/>
    <w:rsid w:val="503D6D7E"/>
    <w:rsid w:val="50575FD0"/>
    <w:rsid w:val="55651350"/>
    <w:rsid w:val="56EF1361"/>
    <w:rsid w:val="58620169"/>
    <w:rsid w:val="59377BDB"/>
    <w:rsid w:val="59921D50"/>
    <w:rsid w:val="5CFD33B3"/>
    <w:rsid w:val="62A63E80"/>
    <w:rsid w:val="65194728"/>
    <w:rsid w:val="676C5F27"/>
    <w:rsid w:val="6A536CB2"/>
    <w:rsid w:val="6A9A64FB"/>
    <w:rsid w:val="6D7F2686"/>
    <w:rsid w:val="743C03B0"/>
    <w:rsid w:val="76D2708C"/>
    <w:rsid w:val="77F85B7A"/>
    <w:rsid w:val="78DE63B4"/>
    <w:rsid w:val="7C32228A"/>
    <w:rsid w:val="7CCD6F48"/>
    <w:rsid w:val="7E1F7055"/>
    <w:rsid w:val="7F9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2020-06-10T06:13:00Z</dcterms:created>
  <dc:creator>sp</dc:creator>
  <cp:lastModifiedBy>韩兆宜</cp:lastModifiedBy>
  <dcterms:modified xsi:type="dcterms:W3CDTF">2020-07-08T03:30:21Z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