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360" w:lineRule="exact"/>
        <w:jc w:val="left"/>
        <w:rPr>
          <w:rFonts w:ascii="黑体" w:eastAsia="黑体"/>
          <w:sz w:val="32"/>
        </w:rPr>
      </w:pPr>
      <w:r>
        <w:rPr>
          <w:rFonts w:hint="eastAsia" w:ascii="黑体" w:eastAsia="黑体"/>
          <w:sz w:val="32"/>
        </w:rPr>
        <w:t>附件1</w:t>
      </w:r>
    </w:p>
    <w:p>
      <w:pPr>
        <w:widowControl w:val="0"/>
        <w:wordWrap/>
        <w:adjustRightInd/>
        <w:snapToGrid/>
        <w:spacing w:line="680" w:lineRule="exact"/>
        <w:ind w:left="0" w:leftChars="0" w:right="0" w:firstLine="0" w:firstLineChars="0"/>
        <w:jc w:val="center"/>
        <w:textAlignment w:val="top"/>
        <w:outlineLvl w:val="9"/>
        <w:rPr>
          <w:rFonts w:hint="eastAsia" w:ascii="方正小标宋简体" w:hAnsi="方正小标宋简体" w:eastAsia="方正小标宋简体" w:cs="方正小标宋简体"/>
          <w:sz w:val="44"/>
        </w:rPr>
      </w:pPr>
      <w:r>
        <w:rPr>
          <w:rFonts w:hint="eastAsia" w:ascii="方正小标宋简体" w:hAnsi="方正小标宋简体" w:eastAsia="方正小标宋简体" w:cs="方正小标宋简体"/>
          <w:sz w:val="44"/>
        </w:rPr>
        <w:t>本次检验项目</w:t>
      </w:r>
    </w:p>
    <w:p>
      <w:pPr>
        <w:widowControl w:val="0"/>
        <w:wordWrap/>
        <w:adjustRightInd/>
        <w:snapToGrid/>
        <w:spacing w:before="4"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b/>
          <w:sz w:val="32"/>
          <w:szCs w:val="32"/>
          <w:lang w:eastAsia="zh-CN"/>
        </w:rPr>
        <w:t>一</w:t>
      </w:r>
      <w:r>
        <w:rPr>
          <w:rFonts w:hint="eastAsia" w:ascii="黑体" w:hAnsi="黑体" w:eastAsia="黑体" w:cs="黑体"/>
          <w:b/>
          <w:sz w:val="32"/>
          <w:szCs w:val="32"/>
        </w:rPr>
        <w:t>、粮食加工品</w:t>
      </w:r>
    </w:p>
    <w:p>
      <w:pPr>
        <w:widowControl w:val="0"/>
        <w:wordWrap/>
        <w:adjustRightInd/>
        <w:snapToGrid/>
        <w:spacing w:before="4"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（一）抽检依据</w:t>
      </w:r>
    </w:p>
    <w:p>
      <w:pPr>
        <w:widowControl w:val="0"/>
        <w:wordWrap/>
        <w:adjustRightInd/>
        <w:snapToGrid/>
        <w:spacing w:before="4"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抽检依据是《食品安全国家标准 食品中污染物限量》（GB 2762）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、《食品安全国家标准 食品中真菌毒素限量》（GB 2761）、《食品安全国家标准 食品添加剂使用标准》（GB 2760）、卫生部公告[2011]第4号 卫生部等7部门《关于撤销食品添加剂过氧化苯甲酰、过氧化钙的公告》</w:t>
      </w:r>
      <w:r>
        <w:rPr>
          <w:rFonts w:hint="eastAsia" w:ascii="仿宋_GB2312" w:hAnsi="仿宋_GB2312" w:eastAsia="仿宋_GB2312" w:cs="仿宋_GB2312"/>
          <w:sz w:val="32"/>
          <w:szCs w:val="32"/>
        </w:rPr>
        <w:t>等标准及产品明示标准和指标的要求。</w:t>
      </w:r>
    </w:p>
    <w:p>
      <w:pPr>
        <w:widowControl w:val="0"/>
        <w:wordWrap/>
        <w:adjustRightInd/>
        <w:snapToGrid/>
        <w:spacing w:before="4"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（二）检验项目</w:t>
      </w:r>
    </w:p>
    <w:p>
      <w:pPr>
        <w:widowControl w:val="0"/>
        <w:wordWrap/>
        <w:adjustRightInd/>
        <w:snapToGrid/>
        <w:spacing w:before="4"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 大米抽检项目包括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铅（以Pb计）、镉（以Cd计）、无机砷（以As计）、黄曲霉毒素B1等4个指标。</w:t>
      </w:r>
    </w:p>
    <w:p>
      <w:pPr>
        <w:widowControl w:val="0"/>
        <w:wordWrap/>
        <w:adjustRightInd/>
        <w:snapToGrid/>
        <w:spacing w:before="4"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 谷物加工品抽检项目包括镉（以Cd计）、黄曲霉毒素B1等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个指标。</w:t>
      </w:r>
    </w:p>
    <w:p>
      <w:pPr>
        <w:widowControl w:val="0"/>
        <w:wordWrap/>
        <w:adjustRightInd/>
        <w:snapToGrid/>
        <w:spacing w:before="4"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 玉米粉、玉米片、玉米渣抽检项目包括黄曲霉毒素B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赭曲霉毒素A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玉米赤霉烯酮等1个指标。</w:t>
      </w:r>
    </w:p>
    <w:p>
      <w:pPr>
        <w:widowControl w:val="0"/>
        <w:wordWrap/>
        <w:adjustRightInd/>
        <w:snapToGrid/>
        <w:spacing w:before="4"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. 通用小麦粉、专用小麦粉抽检项目包括镉(以Cd计)等1个指标。</w:t>
      </w:r>
    </w:p>
    <w:p>
      <w:pPr>
        <w:widowControl w:val="0"/>
        <w:wordWrap/>
        <w:adjustRightInd/>
        <w:snapToGrid/>
        <w:spacing w:before="4"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b/>
          <w:sz w:val="32"/>
          <w:szCs w:val="32"/>
          <w:lang w:eastAsia="zh-CN"/>
        </w:rPr>
        <w:t>二</w:t>
      </w:r>
      <w:r>
        <w:rPr>
          <w:rFonts w:hint="eastAsia" w:ascii="黑体" w:hAnsi="黑体" w:eastAsia="黑体" w:cs="黑体"/>
          <w:b/>
          <w:sz w:val="32"/>
          <w:szCs w:val="32"/>
        </w:rPr>
        <w:t>、调味品</w:t>
      </w:r>
    </w:p>
    <w:p>
      <w:pPr>
        <w:widowControl w:val="0"/>
        <w:wordWrap/>
        <w:adjustRightInd/>
        <w:snapToGrid/>
        <w:spacing w:before="4"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（一）抽检依据</w:t>
      </w:r>
    </w:p>
    <w:p>
      <w:pPr>
        <w:widowControl w:val="0"/>
        <w:wordWrap/>
        <w:adjustRightInd/>
        <w:snapToGrid/>
        <w:spacing w:before="4"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抽检依据是《食品安全国家标准 食品添加剂使用标准》（GB 2760）、《食品安全国家标准 食品中污染物限量》（GB 2762）、《食品安全国家标准 食品中真菌毒素限量》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</w:rPr>
        <w:t>GB 2761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）、</w:t>
      </w:r>
      <w:r>
        <w:rPr>
          <w:rFonts w:hint="eastAsia" w:ascii="仿宋_GB2312" w:hAnsi="仿宋_GB2312" w:eastAsia="仿宋_GB2312" w:cs="仿宋_GB2312"/>
          <w:sz w:val="32"/>
          <w:szCs w:val="32"/>
        </w:rPr>
        <w:t>《谷氨酸钠(味精)》（GB/T 8967）、《鸡精调味料》（SB/T 10371）、《酿造酱油》（GB/T 18186）、《酿造食醋》（GB/T 18187）、《食品安全国家标准 食醋》（GB 2719）、《鸡粉调味料》（SB/T 10415）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、《食品安全国家标准 食品中致病菌限量》（GB 29921）、《食品安全国家标准 酿造酱》（GB 2718）、《食品安全国家标准 酱油》（GB 2717）、食品整治办[2008]3号《食品中可能违法添加的非食用物质和易滥用的食品添加剂品种名单(第一批)》、整顿办函[2011]1号《食品中可能违法添加的非食用物质和易滥用的食品添加剂品种名单(第五批)》、《食品安全国家标准 水产调味品》（GB 10133）</w:t>
      </w:r>
      <w:r>
        <w:rPr>
          <w:rFonts w:hint="eastAsia" w:ascii="仿宋_GB2312" w:hAnsi="仿宋_GB2312" w:eastAsia="仿宋_GB2312" w:cs="仿宋_GB2312"/>
          <w:sz w:val="32"/>
          <w:szCs w:val="32"/>
        </w:rPr>
        <w:t>等标准及产品明示标准和指标的要求。</w:t>
      </w:r>
    </w:p>
    <w:p>
      <w:pPr>
        <w:widowControl w:val="0"/>
        <w:wordWrap/>
        <w:adjustRightInd/>
        <w:snapToGrid/>
        <w:spacing w:before="4"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（二）检验项目</w:t>
      </w:r>
    </w:p>
    <w:p>
      <w:pPr>
        <w:widowControl w:val="0"/>
        <w:wordWrap/>
        <w:adjustRightInd/>
        <w:snapToGrid/>
        <w:spacing w:before="4"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 酱油抽检项目包括氨基酸态氮、苯甲酸及其钠盐（以苯甲酸计）、山梨酸及其钾盐（以山梨酸计）、脱氢乙酸及其钠盐（以脱氢乙酸计）等4个指标。</w:t>
      </w:r>
    </w:p>
    <w:p>
      <w:pPr>
        <w:widowControl w:val="0"/>
        <w:wordWrap/>
        <w:adjustRightInd/>
        <w:snapToGrid/>
        <w:spacing w:before="4"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 食醋抽检项目包括总酸（以乙酸计）、苯甲酸及其钠盐（以苯甲酸计）、山梨酸及其钾盐（以山梨酸计）、脱氢乙酸及其钠盐（以脱氢乙酸计）等4个指标。</w:t>
      </w:r>
    </w:p>
    <w:p>
      <w:pPr>
        <w:widowControl w:val="0"/>
        <w:wordWrap/>
        <w:adjustRightInd/>
        <w:snapToGrid/>
        <w:spacing w:before="4"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 黄豆酱、甜面酱等抽检项目包括黄曲霉毒素B1、苯甲酸及其钠盐（以苯甲酸计）、山梨酸及其钾盐（以山梨酸计）、脱氢乙酸及其钠盐（以脱氢乙酸计）、糖精钠（以糖精计）等5个指标。</w:t>
      </w:r>
    </w:p>
    <w:p>
      <w:pPr>
        <w:widowControl w:val="0"/>
        <w:wordWrap/>
        <w:adjustRightInd/>
        <w:snapToGrid/>
        <w:spacing w:before="4"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 火锅底料、麻辣烫底料等抽检项目包括铅（以Pb计）、苯甲酸及其钠盐（以苯甲酸计）、山梨酸及其钾盐（以山梨酸计）、脱氢乙酸及其钠盐（以脱氢乙酸计）等4个指标。</w:t>
      </w:r>
    </w:p>
    <w:p>
      <w:pPr>
        <w:widowControl w:val="0"/>
        <w:wordWrap/>
        <w:adjustRightInd/>
        <w:snapToGrid/>
        <w:spacing w:before="4"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 鸡粉、鸡精调味料、味精抽检项目包括谷氨酸钠等1个指标。</w:t>
      </w:r>
    </w:p>
    <w:p>
      <w:pPr>
        <w:widowControl w:val="0"/>
        <w:wordWrap/>
        <w:adjustRightInd/>
        <w:snapToGrid/>
        <w:spacing w:before="4"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6. 料酒抽检项目包括苯甲酸及其钠盐(以苯甲酸计)等1个指标。</w:t>
      </w:r>
    </w:p>
    <w:p>
      <w:pPr>
        <w:widowControl w:val="0"/>
        <w:wordWrap/>
        <w:adjustRightInd/>
        <w:snapToGrid/>
        <w:spacing w:before="4"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7. 蛋黄酱、沙拉酱</w:t>
      </w:r>
      <w:r>
        <w:rPr>
          <w:rFonts w:hint="eastAsia" w:ascii="仿宋_GB2312" w:hAnsi="仿宋_GB2312" w:eastAsia="仿宋_GB2312" w:cs="仿宋_GB2312"/>
          <w:sz w:val="32"/>
          <w:szCs w:val="32"/>
        </w:rPr>
        <w:t>抽检项目包括金黄色葡萄球菌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沙门氏菌等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个指标。</w:t>
      </w:r>
    </w:p>
    <w:p>
      <w:pPr>
        <w:widowControl w:val="0"/>
        <w:wordWrap/>
        <w:adjustRightInd/>
        <w:snapToGrid/>
        <w:spacing w:before="4"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8. 蚝油、虾油、鱼露</w:t>
      </w:r>
      <w:r>
        <w:rPr>
          <w:rFonts w:hint="eastAsia" w:ascii="仿宋_GB2312" w:hAnsi="仿宋_GB2312" w:eastAsia="仿宋_GB2312" w:cs="仿宋_GB2312"/>
          <w:sz w:val="32"/>
          <w:szCs w:val="32"/>
        </w:rPr>
        <w:t>抽检项目包括苯甲酸及其钠盐(以苯甲酸计)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山梨酸及其钾盐(以山梨酸计)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脱氢乙酸及其钠盐(以脱氢乙酸计)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防腐剂混合使用时各自用量占其最大使用量的比例之和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菌落总数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大肠菌群等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</w:rPr>
        <w:t>个指标。</w:t>
      </w:r>
    </w:p>
    <w:p>
      <w:pPr>
        <w:widowControl w:val="0"/>
        <w:wordWrap/>
        <w:adjustRightInd/>
        <w:snapToGrid/>
        <w:spacing w:before="4"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9. 坚果与籽类的泥(酱)，包括花生酱等</w:t>
      </w:r>
      <w:r>
        <w:rPr>
          <w:rFonts w:hint="eastAsia" w:ascii="仿宋_GB2312" w:hAnsi="仿宋_GB2312" w:eastAsia="仿宋_GB2312" w:cs="仿宋_GB2312"/>
          <w:sz w:val="32"/>
          <w:szCs w:val="32"/>
        </w:rPr>
        <w:t>抽检项目包括酸值(以KOH计)(以脂肪计)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过氧化值(以脂肪计)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铅(以Pb计)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黄曲霉毒素B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沙门氏菌等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个指标。</w:t>
      </w:r>
    </w:p>
    <w:p>
      <w:pPr>
        <w:widowControl w:val="0"/>
        <w:wordWrap/>
        <w:adjustRightInd/>
        <w:snapToGrid/>
        <w:spacing w:before="4"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10. 辣椒、花椒、辣椒粉、花椒粉</w:t>
      </w:r>
      <w:r>
        <w:rPr>
          <w:rFonts w:hint="eastAsia" w:ascii="仿宋_GB2312" w:hAnsi="仿宋_GB2312" w:eastAsia="仿宋_GB2312" w:cs="仿宋_GB2312"/>
          <w:sz w:val="32"/>
          <w:szCs w:val="32"/>
        </w:rPr>
        <w:t>抽检项目包括铅(以Pb计)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罗丹明B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苏丹红Ⅰ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苏丹红Ⅱ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苏丹红Ⅲ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苏丹红Ⅳ等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</w:rPr>
        <w:t>个指标。</w:t>
      </w:r>
    </w:p>
    <w:p>
      <w:pPr>
        <w:widowControl w:val="0"/>
        <w:wordWrap/>
        <w:adjustRightInd/>
        <w:snapToGrid/>
        <w:spacing w:before="4"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11. 辣椒酱</w:t>
      </w:r>
      <w:r>
        <w:rPr>
          <w:rFonts w:hint="eastAsia" w:ascii="仿宋_GB2312" w:hAnsi="仿宋_GB2312" w:eastAsia="仿宋_GB2312" w:cs="仿宋_GB2312"/>
          <w:sz w:val="32"/>
          <w:szCs w:val="32"/>
        </w:rPr>
        <w:t>抽检项目包括苯甲酸及其钠盐(以苯甲酸计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）、</w:t>
      </w:r>
      <w:r>
        <w:rPr>
          <w:rFonts w:hint="eastAsia" w:ascii="仿宋_GB2312" w:hAnsi="仿宋_GB2312" w:eastAsia="仿宋_GB2312" w:cs="仿宋_GB2312"/>
          <w:sz w:val="32"/>
          <w:szCs w:val="32"/>
        </w:rPr>
        <w:t>山梨酸及其钾盐(以山梨酸计)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脱氢乙酸及其钠盐(以脱氢乙酸计)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防腐剂混合使用时各自用量占其最大使用量的比例之和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糖精钠(以糖精计)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甜蜜素(以环己基氨基磺酸计)等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</w:rPr>
        <w:t>个指标。</w:t>
      </w:r>
    </w:p>
    <w:p>
      <w:pPr>
        <w:widowControl w:val="0"/>
        <w:wordWrap/>
        <w:adjustRightInd/>
        <w:snapToGrid/>
        <w:spacing w:before="4"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12. 其他半固体调味料</w:t>
      </w:r>
      <w:r>
        <w:rPr>
          <w:rFonts w:hint="eastAsia" w:ascii="仿宋_GB2312" w:hAnsi="仿宋_GB2312" w:eastAsia="仿宋_GB2312" w:cs="仿宋_GB2312"/>
          <w:sz w:val="32"/>
          <w:szCs w:val="32"/>
        </w:rPr>
        <w:t>抽检项目包括罗丹明B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苯甲酸及其钠盐(以苯甲酸计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）、</w:t>
      </w:r>
      <w:r>
        <w:rPr>
          <w:rFonts w:hint="eastAsia" w:ascii="仿宋_GB2312" w:hAnsi="仿宋_GB2312" w:eastAsia="仿宋_GB2312" w:cs="仿宋_GB2312"/>
          <w:sz w:val="32"/>
          <w:szCs w:val="32"/>
        </w:rPr>
        <w:t>山梨酸及其钾盐(以山梨酸计)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脱氢乙酸及其钠盐(以脱氢乙酸计)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防腐剂混合使用时各自用量占其最大使用量的比例之和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糖精钠(以糖精计)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甜蜜素(以环己基氨基磺酸计)等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</w:rPr>
        <w:t>个指标。</w:t>
      </w:r>
    </w:p>
    <w:p>
      <w:pPr>
        <w:widowControl w:val="0"/>
        <w:wordWrap/>
        <w:adjustRightInd/>
        <w:snapToGrid/>
        <w:spacing w:before="4"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13. 其他固体调味料抽检项目包括铅(以Pb计)、总砷(以As计)、苏丹红Ⅰ、苏丹红Ⅱ、苏丹红Ⅲ、苏丹红Ⅳ、苯甲酸及其钠盐(以苯甲酸计)、山梨酸及其钾盐(以山梨酸计)、脱氢乙酸及其钠盐(以脱氢乙酸计)、防腐剂混合使用时各自用量占其最大使用量的比例之和、糖精钠(以糖精计)、甜蜜素(以环己基氨基磺酸计)、阿斯巴甜等13个指标。</w:t>
      </w:r>
    </w:p>
    <w:p>
      <w:pPr>
        <w:widowControl w:val="0"/>
        <w:wordWrap/>
        <w:adjustRightInd/>
        <w:snapToGrid/>
        <w:spacing w:before="4"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14. 其他香辛料调味品抽检项目包括铅(以Pb计)等1个指标。</w:t>
      </w:r>
    </w:p>
    <w:p>
      <w:pPr>
        <w:widowControl w:val="0"/>
        <w:wordWrap/>
        <w:adjustRightInd/>
        <w:snapToGrid/>
        <w:spacing w:before="4"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15. 其他液体调味料抽检项目包括苯甲酸及其钠盐(以苯甲酸计)、山梨酸及其钾盐(以山梨酸计)、脱氢乙酸及其钠盐(以脱氢乙酸计)、防腐剂混合使用时各自用量占其最大使用量的比例之和、糖精钠(以糖精计)、甜蜜素(以环己基氨基磺酸计)、菌落总数、大肠菌群等8个指标。</w:t>
      </w:r>
    </w:p>
    <w:p>
      <w:pPr>
        <w:widowControl w:val="0"/>
        <w:wordWrap/>
        <w:adjustRightInd/>
        <w:snapToGrid/>
        <w:spacing w:before="4"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16. 香辛料调味油抽检项目包括酸价(以KOH计)、过氧化值、罗丹明B、苏丹红Ⅰ、苏丹红Ⅱ、苏丹红Ⅲ、苏丹红Ⅳ等7个指标。</w:t>
      </w:r>
    </w:p>
    <w:p>
      <w:pPr>
        <w:widowControl w:val="0"/>
        <w:wordWrap/>
        <w:adjustRightInd/>
        <w:snapToGrid/>
        <w:spacing w:before="4"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b/>
          <w:sz w:val="32"/>
          <w:szCs w:val="32"/>
          <w:lang w:eastAsia="zh-CN"/>
        </w:rPr>
        <w:t>三</w:t>
      </w:r>
      <w:r>
        <w:rPr>
          <w:rFonts w:hint="eastAsia" w:ascii="黑体" w:hAnsi="黑体" w:eastAsia="黑体" w:cs="黑体"/>
          <w:b/>
          <w:sz w:val="32"/>
          <w:szCs w:val="32"/>
        </w:rPr>
        <w:t>、</w:t>
      </w:r>
      <w:r>
        <w:rPr>
          <w:rFonts w:hint="eastAsia" w:ascii="黑体" w:hAnsi="黑体" w:eastAsia="黑体" w:cs="黑体"/>
          <w:b/>
          <w:sz w:val="32"/>
          <w:szCs w:val="32"/>
          <w:lang w:eastAsia="zh-CN"/>
        </w:rPr>
        <w:t>酒类</w:t>
      </w:r>
    </w:p>
    <w:p>
      <w:pPr>
        <w:widowControl w:val="0"/>
        <w:wordWrap/>
        <w:adjustRightInd/>
        <w:snapToGrid/>
        <w:spacing w:before="4"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（一）抽检依据</w:t>
      </w:r>
    </w:p>
    <w:p>
      <w:pPr>
        <w:widowControl w:val="0"/>
        <w:wordWrap/>
        <w:adjustRightInd/>
        <w:snapToGrid/>
        <w:spacing w:before="4"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抽检依据是《食品安全国家标准 蒸馏酒及其配制酒》（GB 27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57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）、《食品安全国家标准 食品添加剂使用标准》（GB 2760）、《食品安全国家标准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发酵</w:t>
      </w:r>
      <w:r>
        <w:rPr>
          <w:rFonts w:hint="eastAsia" w:ascii="仿宋_GB2312" w:hAnsi="仿宋_GB2312" w:eastAsia="仿宋_GB2312" w:cs="仿宋_GB2312"/>
          <w:sz w:val="32"/>
          <w:szCs w:val="32"/>
        </w:rPr>
        <w:t>酒及其配制酒》（GB 27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58</w:t>
      </w:r>
      <w:r>
        <w:rPr>
          <w:rFonts w:hint="eastAsia" w:ascii="仿宋_GB2312" w:hAnsi="仿宋_GB2312" w:eastAsia="仿宋_GB2312" w:cs="仿宋_GB2312"/>
          <w:sz w:val="32"/>
          <w:szCs w:val="32"/>
        </w:rPr>
        <w:t>）等标准及产品明示标准和指标的要求。</w:t>
      </w:r>
    </w:p>
    <w:p>
      <w:pPr>
        <w:widowControl w:val="0"/>
        <w:wordWrap/>
        <w:adjustRightInd/>
        <w:snapToGrid/>
        <w:spacing w:before="4"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（二）检验项目</w:t>
      </w:r>
    </w:p>
    <w:p>
      <w:pPr>
        <w:widowControl w:val="0"/>
        <w:wordWrap/>
        <w:adjustRightInd/>
        <w:snapToGrid/>
        <w:spacing w:before="4"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 白酒、白酒(液态)、白酒(原酒)抽检项目包括酒精度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甲醇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氰化物(以HCN计)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糖精钠(以糖精计)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甜蜜素(以环己基氨基磺酸计)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三氯蔗糖等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</w:rPr>
        <w:t>个指标。</w:t>
      </w:r>
    </w:p>
    <w:p>
      <w:pPr>
        <w:widowControl w:val="0"/>
        <w:wordWrap/>
        <w:adjustRightInd/>
        <w:snapToGrid/>
        <w:spacing w:before="4"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 啤酒</w:t>
      </w:r>
      <w:r>
        <w:rPr>
          <w:rFonts w:hint="eastAsia" w:ascii="仿宋_GB2312" w:hAnsi="仿宋_GB2312" w:eastAsia="仿宋_GB2312" w:cs="仿宋_GB2312"/>
          <w:sz w:val="32"/>
          <w:szCs w:val="32"/>
        </w:rPr>
        <w:t>抽检项目包括酒精度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甲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醛、</w:t>
      </w:r>
      <w:r>
        <w:rPr>
          <w:rFonts w:hint="eastAsia" w:ascii="仿宋_GB2312" w:hAnsi="仿宋_GB2312" w:eastAsia="仿宋_GB2312" w:cs="仿宋_GB2312"/>
          <w:sz w:val="32"/>
          <w:szCs w:val="32"/>
        </w:rPr>
        <w:t>警示语标注(限玻璃瓶装啤酒检测)等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个指标。</w:t>
      </w:r>
    </w:p>
    <w:p>
      <w:pPr>
        <w:widowControl w:val="0"/>
        <w:wordWrap/>
        <w:adjustRightInd/>
        <w:snapToGrid/>
        <w:spacing w:before="4"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 葡萄酒抽检项目包括酒精度、甲醇、苯甲酸及其钠盐(以苯甲酸计)、山梨酸及其钾盐(以山梨酸计)、脱氢乙酸及其钠盐(以脱氢乙酸计)、二氧化硫残留量、糖精钠(以糖精计)、甜蜜素(以环己基氨基磺酸计)、三氯蔗糖</w:t>
      </w:r>
      <w:r>
        <w:rPr>
          <w:rFonts w:hint="eastAsia" w:ascii="仿宋_GB2312" w:hAnsi="仿宋_GB2312" w:eastAsia="仿宋_GB2312" w:cs="仿宋_GB2312"/>
          <w:sz w:val="32"/>
          <w:szCs w:val="32"/>
        </w:rPr>
        <w:t>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32"/>
          <w:szCs w:val="32"/>
        </w:rPr>
        <w:t>个指标。</w:t>
      </w:r>
    </w:p>
    <w:p>
      <w:pPr>
        <w:widowControl w:val="0"/>
        <w:wordWrap/>
        <w:adjustRightInd/>
        <w:snapToGrid/>
        <w:spacing w:before="4"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 其他蒸馏酒抽检项目包括酒精度、甲醇、糖精钠(以糖精计)、</w:t>
      </w:r>
      <w:r>
        <w:rPr>
          <w:rFonts w:hint="eastAsia" w:ascii="仿宋_GB2312" w:hAnsi="仿宋_GB2312" w:eastAsia="仿宋_GB2312" w:cs="仿宋_GB2312"/>
          <w:sz w:val="32"/>
          <w:szCs w:val="32"/>
        </w:rPr>
        <w:t>氰化物(以HCN计)等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个指标。</w:t>
      </w:r>
    </w:p>
    <w:p>
      <w:pPr>
        <w:widowControl w:val="0"/>
        <w:wordWrap/>
        <w:adjustRightInd/>
        <w:snapToGrid/>
        <w:spacing w:before="4"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5. 以发酵酒为酒基的配制酒抽检项目包括精度、苯甲酸及其钠盐(以苯甲酸计)、山梨酸及其钾盐(以山梨酸计)、糖精钠(以糖精计)、甜蜜素(以环己基氨基磺酸计)</w:t>
      </w:r>
      <w:r>
        <w:rPr>
          <w:rFonts w:hint="eastAsia" w:ascii="仿宋_GB2312" w:hAnsi="仿宋_GB2312" w:eastAsia="仿宋_GB2312" w:cs="仿宋_GB2312"/>
          <w:sz w:val="32"/>
          <w:szCs w:val="32"/>
        </w:rPr>
        <w:t>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个指标。</w:t>
      </w:r>
    </w:p>
    <w:p>
      <w:pPr>
        <w:widowControl w:val="0"/>
        <w:wordWrap/>
        <w:adjustRightInd/>
        <w:snapToGrid/>
        <w:spacing w:before="4"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6. 以蒸馏酒为酒基的配制酒抽检项目包括精度、甲醇、糖精钠(以糖精计)、</w:t>
      </w:r>
      <w:r>
        <w:rPr>
          <w:rFonts w:hint="eastAsia" w:ascii="仿宋_GB2312" w:hAnsi="仿宋_GB2312" w:eastAsia="仿宋_GB2312" w:cs="仿宋_GB2312"/>
          <w:sz w:val="32"/>
          <w:szCs w:val="32"/>
        </w:rPr>
        <w:t>氰化物(以HCN计)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甜蜜素(以环己基氨基磺酸计)</w:t>
      </w:r>
      <w:r>
        <w:rPr>
          <w:rFonts w:hint="eastAsia" w:ascii="仿宋_GB2312" w:hAnsi="仿宋_GB2312" w:eastAsia="仿宋_GB2312" w:cs="仿宋_GB2312"/>
          <w:sz w:val="32"/>
          <w:szCs w:val="32"/>
        </w:rPr>
        <w:t>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个指标。</w:t>
      </w:r>
    </w:p>
    <w:p>
      <w:pPr>
        <w:widowControl w:val="0"/>
        <w:wordWrap/>
        <w:adjustRightInd/>
        <w:snapToGrid/>
        <w:spacing w:before="4"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b/>
          <w:sz w:val="32"/>
          <w:szCs w:val="32"/>
          <w:lang w:eastAsia="zh-CN"/>
        </w:rPr>
        <w:t>四</w:t>
      </w:r>
      <w:r>
        <w:rPr>
          <w:rFonts w:hint="eastAsia" w:ascii="黑体" w:hAnsi="黑体" w:eastAsia="黑体" w:cs="黑体"/>
          <w:b/>
          <w:sz w:val="32"/>
          <w:szCs w:val="32"/>
        </w:rPr>
        <w:t>、水果制品</w:t>
      </w:r>
    </w:p>
    <w:p>
      <w:pPr>
        <w:widowControl w:val="0"/>
        <w:wordWrap/>
        <w:adjustRightInd/>
        <w:snapToGrid/>
        <w:spacing w:before="4"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（一）抽检依据</w:t>
      </w:r>
    </w:p>
    <w:p>
      <w:pPr>
        <w:widowControl w:val="0"/>
        <w:wordWrap/>
        <w:adjustRightInd/>
        <w:snapToGrid/>
        <w:spacing w:before="4"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抽检依据是《食品安全国家标准 食品中污染物限量》（GB 2762）、《食品安全国家标准 食品添加剂使用标准》（GB 2760）、《食品安全国家标准 食品中农药最大残留限量》（GB 2763）、《果酱》（GB/T 22474）等标准及产品明示标准和指标的要求。</w:t>
      </w:r>
    </w:p>
    <w:p>
      <w:pPr>
        <w:widowControl w:val="0"/>
        <w:wordWrap/>
        <w:adjustRightInd/>
        <w:snapToGrid/>
        <w:spacing w:before="4"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（二）检验项目</w:t>
      </w:r>
    </w:p>
    <w:p>
      <w:pPr>
        <w:widowControl w:val="0"/>
        <w:wordWrap/>
        <w:adjustRightInd/>
        <w:snapToGrid/>
        <w:spacing w:before="4"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 果酱抽检项目包括苯甲酸及其钠盐(以苯甲酸计)、脱氢乙酸及其钠盐(以脱氢乙酸计)、糖精钠(以糖精计)、甜蜜素(以环己基氨基磺酸计)、大肠菌群、霉菌、商业无菌等7个指标。</w:t>
      </w:r>
    </w:p>
    <w:p>
      <w:pPr>
        <w:widowControl w:val="0"/>
        <w:wordWrap/>
        <w:adjustRightInd/>
        <w:snapToGrid/>
        <w:spacing w:before="4"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 水果干制品(含干枸杞)抽检项目包括铅(以Pb计)、哒螨灵、啶虫脒、氯氰菊酯和高效氯氰菊酯、唑螨酯、肟菌酯、噁唑菌酮、山梨酸及其钾盐(以山梨酸计)、糖精钠(以糖精计)、大肠菌群、霉菌等11个指标。</w:t>
      </w:r>
    </w:p>
    <w:p>
      <w:pPr>
        <w:widowControl w:val="0"/>
        <w:wordWrap/>
        <w:adjustRightInd/>
        <w:snapToGrid/>
        <w:spacing w:before="4"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 蜜饯类、凉果类、果脯类、话化类、果糕类</w:t>
      </w:r>
      <w:r>
        <w:rPr>
          <w:rFonts w:hint="eastAsia" w:ascii="仿宋_GB2312" w:hAnsi="仿宋_GB2312" w:eastAsia="仿宋_GB2312" w:cs="仿宋_GB2312"/>
          <w:sz w:val="32"/>
          <w:szCs w:val="32"/>
        </w:rPr>
        <w:t>抽检项目包括铅(以Pb计)、苯甲酸及其钠盐(以苯甲酸计)、山梨酸及其钾盐(以山梨酸计)、脱氢乙酸及其钠盐(以脱氢乙酸计)、防腐剂混合使用时各自用量占其最大使用量的比例之和、糖精钠(以糖精计)、甜蜜素(以环己基氨基磺酸计)、二氧化硫残留量、亮蓝、柠檬黄、日落黄、苋菜红、胭脂红、相同色泽着色剂混合使用时各自用量占其最大使用量的比例之和、乙二胺四乙酸二钠、菌落总数、大肠菌群、霉菌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18</w:t>
      </w:r>
      <w:r>
        <w:rPr>
          <w:rFonts w:hint="eastAsia" w:ascii="仿宋_GB2312" w:hAnsi="仿宋_GB2312" w:eastAsia="仿宋_GB2312" w:cs="仿宋_GB2312"/>
          <w:sz w:val="32"/>
          <w:szCs w:val="32"/>
        </w:rPr>
        <w:t>个指标。</w:t>
      </w:r>
    </w:p>
    <w:p>
      <w:pPr>
        <w:widowControl w:val="0"/>
        <w:wordWrap/>
        <w:adjustRightInd/>
        <w:snapToGrid/>
        <w:spacing w:before="4"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b/>
          <w:sz w:val="32"/>
          <w:szCs w:val="32"/>
          <w:lang w:eastAsia="zh-CN"/>
        </w:rPr>
        <w:t>五</w:t>
      </w:r>
      <w:r>
        <w:rPr>
          <w:rFonts w:hint="eastAsia" w:ascii="黑体" w:hAnsi="黑体" w:eastAsia="黑体" w:cs="黑体"/>
          <w:b/>
          <w:sz w:val="32"/>
          <w:szCs w:val="32"/>
        </w:rPr>
        <w:t>、饮料</w:t>
      </w:r>
    </w:p>
    <w:p>
      <w:pPr>
        <w:widowControl w:val="0"/>
        <w:wordWrap/>
        <w:adjustRightInd/>
        <w:snapToGrid/>
        <w:spacing w:before="4"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（一）抽检依据</w:t>
      </w:r>
    </w:p>
    <w:p>
      <w:pPr>
        <w:widowControl w:val="0"/>
        <w:wordWrap/>
        <w:adjustRightInd/>
        <w:snapToGrid/>
        <w:spacing w:before="4"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抽检依据是《食品安全国家标准 食品中污染物限量》（GB 2762）、《食品安全国家标准 包装饮用水》（GB 19298）、《食品安全国家标准 饮用天然矿泉水》（GB 8537）《食品安全国家标准 食品添加剂使用标准》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</w:rPr>
        <w:t>GB 2760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）、</w:t>
      </w:r>
      <w:r>
        <w:rPr>
          <w:rFonts w:hint="eastAsia" w:ascii="仿宋_GB2312" w:hAnsi="仿宋_GB2312" w:eastAsia="仿宋_GB2312" w:cs="仿宋_GB2312"/>
          <w:sz w:val="32"/>
          <w:szCs w:val="32"/>
        </w:rPr>
        <w:t>《食品安全国家标准 饮料》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</w:rPr>
        <w:t>GB 7101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）、</w:t>
      </w:r>
      <w:r>
        <w:rPr>
          <w:rFonts w:hint="eastAsia" w:ascii="仿宋_GB2312" w:hAnsi="仿宋_GB2312" w:eastAsia="仿宋_GB2312" w:cs="仿宋_GB2312"/>
          <w:sz w:val="32"/>
          <w:szCs w:val="32"/>
        </w:rPr>
        <w:t>《食品安全国家标准 食品中真菌毒素限量》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</w:rPr>
        <w:t>GB 2761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）、</w:t>
      </w:r>
      <w:r>
        <w:rPr>
          <w:rFonts w:hint="eastAsia" w:ascii="仿宋_GB2312" w:hAnsi="仿宋_GB2312" w:eastAsia="仿宋_GB2312" w:cs="仿宋_GB2312"/>
          <w:sz w:val="32"/>
          <w:szCs w:val="32"/>
        </w:rPr>
        <w:t>《食品安全国家标准 食品中致病菌限量》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</w:rPr>
        <w:t>GB 29921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等标准及产品明示标准和指标的要求。</w:t>
      </w:r>
    </w:p>
    <w:p>
      <w:pPr>
        <w:widowControl w:val="0"/>
        <w:wordWrap/>
        <w:adjustRightInd/>
        <w:snapToGrid/>
        <w:spacing w:before="4"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（二）检验项目</w:t>
      </w:r>
    </w:p>
    <w:p>
      <w:pPr>
        <w:widowControl w:val="0"/>
        <w:wordWrap/>
        <w:adjustRightInd/>
        <w:snapToGrid/>
        <w:spacing w:before="4"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 茶饮料抽检项目包括茶多酚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咖啡因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甜蜜素(以环己基氨基磺酸计)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菌落总数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商业无菌等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个指标。</w:t>
      </w:r>
    </w:p>
    <w:p>
      <w:pPr>
        <w:widowControl w:val="0"/>
        <w:wordWrap/>
        <w:adjustRightInd/>
        <w:snapToGrid/>
        <w:spacing w:before="4"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 其他饮用水抽检项目包括亚硝酸盐(以NO2-计)、余氯(游离氯)、溴酸盐、大肠菌群、铜绿假单胞菌等5个指标。</w:t>
      </w:r>
    </w:p>
    <w:p>
      <w:pPr>
        <w:widowControl w:val="0"/>
        <w:wordWrap/>
        <w:adjustRightInd/>
        <w:snapToGrid/>
        <w:spacing w:before="4"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. 固体饮料抽检项目包括蛋白质、铅(以Pb计)、赭曲霉毒素A、苯甲酸及其钠盐(以苯甲酸计)、山梨酸及其钾盐(以山梨酸计)、防腐剂混合使用时各自用量占其最大使用量的比例之和、糖精钠(以糖精计)、安赛蜜、苋菜红、胭脂红、柠檬黄、日落黄、亮蓝、菌落总数、大肠菌群、霉菌、金黄色葡萄球菌、沙门氏菌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18</w:t>
      </w:r>
      <w:r>
        <w:rPr>
          <w:rFonts w:hint="eastAsia" w:ascii="仿宋_GB2312" w:hAnsi="仿宋_GB2312" w:eastAsia="仿宋_GB2312" w:cs="仿宋_GB2312"/>
          <w:sz w:val="32"/>
          <w:szCs w:val="32"/>
        </w:rPr>
        <w:t>个指标。</w:t>
      </w:r>
    </w:p>
    <w:p>
      <w:pPr>
        <w:widowControl w:val="0"/>
        <w:wordWrap/>
        <w:adjustRightInd/>
        <w:snapToGrid/>
        <w:spacing w:before="4"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. 果、蔬汁饮料抽检项目包括铅(以Pb计)、展青霉素、苯甲酸及其钠盐(以苯甲酸计)、山梨酸及其钾盐(以山梨酸计)、脱氢乙酸及其钠盐(以脱氢乙酸计)、纳他霉素、防腐剂混合使用时各自用量占其最大使用量的比例之和、安赛蜜、甜蜜素(以环己基氨基磺酸计)、苋菜红、胭脂红、柠檬黄、日落黄、亮蓝、菌落总数、大肠菌群、霉菌、酵母、金黄色葡萄球菌、沙门氏菌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</w:rPr>
        <w:t>个指标。</w:t>
      </w:r>
    </w:p>
    <w:p>
      <w:pPr>
        <w:widowControl w:val="0"/>
        <w:wordWrap/>
        <w:adjustRightInd/>
        <w:snapToGrid/>
        <w:spacing w:before="4"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5. 其他饮料抽检项目包括苯甲酸及其钠盐(以苯甲酸计)、山梨酸及其钾盐(以山梨酸计)、脱氢乙酸及其钠盐(以脱氢乙酸计)、防腐剂混合使用时各自用量占其最大使用量的比例之和、糖精钠(以糖精计)、安赛蜜、甜蜜素(以环己基氨基磺酸计)、苋菜红、胭脂红、柠檬黄、日落黄、亮蓝、菌落总数、霉菌、酵母、金黄色葡萄球菌、沙门氏菌等17个指标。</w:t>
      </w:r>
    </w:p>
    <w:p>
      <w:pPr>
        <w:widowControl w:val="0"/>
        <w:wordWrap/>
        <w:adjustRightInd/>
        <w:snapToGrid/>
        <w:spacing w:before="4"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6. 碳酸饮料(汽水)抽检项目包括二氧化碳气容量、苯甲酸及其钠盐(以苯甲酸计)、山梨酸及其钾盐(以山梨酸计)、防腐剂混合使用时各自用量占其最大使用量的比例之和、甜蜜素(以环己基氨基磺酸计)、菌落总数、大肠菌群、霉菌、酵母、山梨酸及其钾盐(以山梨酸计)、防腐剂混合使用时各自用量占其最大使用量的比例之和、甜蜜素(以环己基氨基磺酸计)、菌落总数、大肠菌群、霉菌、酵母等16个指标。</w:t>
      </w:r>
    </w:p>
    <w:p>
      <w:pPr>
        <w:widowControl w:val="0"/>
        <w:wordWrap/>
        <w:adjustRightInd/>
        <w:snapToGrid/>
        <w:spacing w:before="4"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b/>
          <w:sz w:val="32"/>
          <w:szCs w:val="32"/>
          <w:lang w:eastAsia="zh-CN"/>
        </w:rPr>
        <w:t>六</w:t>
      </w:r>
      <w:r>
        <w:rPr>
          <w:rFonts w:hint="eastAsia" w:ascii="黑体" w:hAnsi="黑体" w:eastAsia="黑体" w:cs="黑体"/>
          <w:b/>
          <w:sz w:val="32"/>
          <w:szCs w:val="32"/>
        </w:rPr>
        <w:t>、</w:t>
      </w:r>
      <w:r>
        <w:rPr>
          <w:rFonts w:hint="eastAsia" w:ascii="黑体" w:hAnsi="黑体" w:eastAsia="黑体" w:cs="黑体"/>
          <w:b/>
          <w:sz w:val="32"/>
          <w:szCs w:val="32"/>
          <w:lang w:eastAsia="zh-CN"/>
        </w:rPr>
        <w:t>肉</w:t>
      </w:r>
      <w:r>
        <w:rPr>
          <w:rFonts w:hint="eastAsia" w:ascii="黑体" w:hAnsi="黑体" w:eastAsia="黑体" w:cs="黑体"/>
          <w:b/>
          <w:sz w:val="32"/>
          <w:szCs w:val="32"/>
        </w:rPr>
        <w:t>制品</w:t>
      </w:r>
    </w:p>
    <w:p>
      <w:pPr>
        <w:widowControl w:val="0"/>
        <w:wordWrap/>
        <w:adjustRightInd/>
        <w:snapToGrid/>
        <w:spacing w:before="4"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（一）抽检依据</w:t>
      </w:r>
    </w:p>
    <w:p>
      <w:pPr>
        <w:widowControl w:val="0"/>
        <w:wordWrap/>
        <w:adjustRightInd/>
        <w:snapToGrid/>
        <w:spacing w:before="4"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抽检依据是《食品安全国家标准 食品中污染物限量》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</w:rPr>
        <w:t>GB 2762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）、</w:t>
      </w:r>
      <w:r>
        <w:rPr>
          <w:rFonts w:hint="eastAsia" w:ascii="仿宋_GB2312" w:hAnsi="仿宋_GB2312" w:eastAsia="仿宋_GB2312" w:cs="仿宋_GB2312"/>
          <w:sz w:val="32"/>
          <w:szCs w:val="32"/>
        </w:rPr>
        <w:t>整顿办函[2011]1号《食品中可能违法添加的非食用物质和易滥用的食品添加剂品种名单(第五批)》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《食品安全国家标准 食品添加剂使用标准》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</w:rPr>
        <w:t>GB 2760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）、</w:t>
      </w:r>
      <w:r>
        <w:rPr>
          <w:rFonts w:hint="eastAsia" w:ascii="仿宋_GB2312" w:hAnsi="仿宋_GB2312" w:eastAsia="仿宋_GB2312" w:cs="仿宋_GB2312"/>
          <w:sz w:val="32"/>
          <w:szCs w:val="32"/>
        </w:rPr>
        <w:t>《食品安全国家标准 熟肉制品》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</w:rPr>
        <w:t>GB 2726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）、</w:t>
      </w:r>
      <w:r>
        <w:rPr>
          <w:rFonts w:hint="eastAsia" w:ascii="仿宋_GB2312" w:hAnsi="仿宋_GB2312" w:eastAsia="仿宋_GB2312" w:cs="仿宋_GB2312"/>
          <w:sz w:val="32"/>
          <w:szCs w:val="32"/>
        </w:rPr>
        <w:t>《食品安全国家标准 食品中致病菌限量》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</w:rPr>
        <w:t>GB 29921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）、</w:t>
      </w:r>
      <w:r>
        <w:rPr>
          <w:rFonts w:hint="eastAsia" w:ascii="仿宋_GB2312" w:hAnsi="仿宋_GB2312" w:eastAsia="仿宋_GB2312" w:cs="仿宋_GB2312"/>
          <w:sz w:val="32"/>
          <w:szCs w:val="32"/>
        </w:rPr>
        <w:t>《酱卤肉制品》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</w:rPr>
        <w:t>GB/T 23586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等标准及产品明示标准和指标的要求。</w:t>
      </w:r>
    </w:p>
    <w:p>
      <w:pPr>
        <w:widowControl w:val="0"/>
        <w:wordWrap/>
        <w:adjustRightInd/>
        <w:snapToGrid/>
        <w:spacing w:before="4"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（二）检验项目</w:t>
      </w:r>
    </w:p>
    <w:p>
      <w:pPr>
        <w:widowControl w:val="0"/>
        <w:wordWrap/>
        <w:adjustRightInd/>
        <w:snapToGrid/>
        <w:spacing w:before="4"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1. </w:t>
      </w:r>
      <w:r>
        <w:rPr>
          <w:rFonts w:hint="eastAsia" w:ascii="仿宋_GB2312" w:hAnsi="仿宋_GB2312" w:eastAsia="仿宋_GB2312" w:cs="仿宋_GB2312"/>
          <w:sz w:val="32"/>
          <w:szCs w:val="32"/>
        </w:rPr>
        <w:t>酱卤肉制品抽检项目包括铅(以Pb计)、镉(以Cd计)、铬(以Cr计)、总砷(以As计)、氯霉素、亚硝酸盐(以亚硝酸钠计)、苯甲酸及其钠盐(以苯甲酸计)、山梨酸及其钾盐(以山梨酸计)、脱氢乙酸及其钠盐(以脱氢乙酸计)、防腐剂混合使用时各自用量占其最大使用量的比例之和、胭脂红、糖精钠(以糖精计)、菌落总数、大肠菌群、沙门氏菌、金黄色葡萄球菌、单核细胞增生李斯特氏菌、大肠埃希氏菌O157:H7、商业无菌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19</w:t>
      </w:r>
      <w:r>
        <w:rPr>
          <w:rFonts w:hint="eastAsia" w:ascii="仿宋_GB2312" w:hAnsi="仿宋_GB2312" w:eastAsia="仿宋_GB2312" w:cs="仿宋_GB2312"/>
          <w:sz w:val="32"/>
          <w:szCs w:val="32"/>
        </w:rPr>
        <w:t>个指标。</w:t>
      </w:r>
    </w:p>
    <w:p>
      <w:pPr>
        <w:widowControl w:val="0"/>
        <w:wordWrap/>
        <w:adjustRightInd/>
        <w:snapToGrid/>
        <w:spacing w:before="4"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 熏烧烤肉制品抽检项目包括苯并[a]芘、氯霉素、菌落总数、大肠菌群、单核细胞增生李斯特氏菌等5个指标。</w:t>
      </w:r>
    </w:p>
    <w:p>
      <w:pPr>
        <w:widowControl w:val="0"/>
        <w:wordWrap/>
        <w:adjustRightInd/>
        <w:snapToGrid/>
        <w:spacing w:before="4"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 熏煮香肠火腿制品抽检项目包括氯霉素、亚硝酸盐(以亚硝酸钠计)、苯甲酸及其钠盐(以苯甲酸计)、山梨酸及其钾盐(以山梨酸计)、脱氢乙酸及其钠盐(以脱氢乙酸计)、防腐剂混合使用时各自用量占其最大使用量的比例之和、菌落总数、大肠菌群、单核细胞增生李斯特氏菌、大肠埃希氏菌O157:H7等10个指标。</w:t>
      </w:r>
    </w:p>
    <w:p>
      <w:pPr>
        <w:widowControl w:val="0"/>
        <w:wordWrap/>
        <w:adjustRightInd/>
        <w:snapToGrid/>
        <w:spacing w:before="4"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 腌腊肉制品抽检项目包括过氧化值(以脂肪计)、铅(以Pb计)、总砷(以As计)、氯霉素、亚硝酸盐(以亚硝酸钠计)、苯甲酸及其钠盐(以苯甲酸计)、山梨酸及其钾盐(以山梨酸计)、胭脂红等8个指标。</w:t>
      </w:r>
    </w:p>
    <w:p>
      <w:pPr>
        <w:widowControl w:val="0"/>
        <w:wordWrap/>
        <w:adjustRightInd/>
        <w:snapToGrid/>
        <w:spacing w:before="4"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b/>
          <w:sz w:val="32"/>
          <w:szCs w:val="32"/>
          <w:lang w:eastAsia="zh-CN"/>
        </w:rPr>
        <w:t>七</w:t>
      </w:r>
      <w:r>
        <w:rPr>
          <w:rFonts w:hint="eastAsia" w:ascii="黑体" w:hAnsi="黑体" w:eastAsia="黑体" w:cs="黑体"/>
          <w:b/>
          <w:sz w:val="32"/>
          <w:szCs w:val="32"/>
        </w:rPr>
        <w:t>、乳制品</w:t>
      </w:r>
    </w:p>
    <w:p>
      <w:pPr>
        <w:widowControl w:val="0"/>
        <w:wordWrap/>
        <w:adjustRightInd/>
        <w:snapToGrid/>
        <w:spacing w:before="4"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（一）抽检依据</w:t>
      </w:r>
    </w:p>
    <w:p>
      <w:pPr>
        <w:widowControl w:val="0"/>
        <w:wordWrap/>
        <w:adjustRightInd/>
        <w:snapToGrid/>
        <w:spacing w:before="4"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抽检依据是《食品安全国家标准 发酵乳》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</w:rPr>
        <w:t>GB 19302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、《食品安全国家标准 食品添加剂使用标准》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</w:rPr>
        <w:t>GB 2760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、《食品安全国家标准 食品中污染物限量》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</w:rPr>
        <w:t>GB 2762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、《食品安全国家标准 灭菌乳》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</w:rPr>
        <w:t>GB 25190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、《食品安全国家标准 食品中真菌毒素限量》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</w:rPr>
        <w:t>GB 2761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、《食品安全国家标准 调制乳》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</w:rPr>
        <w:t>GB 25191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、卫生部、工业和信息化部、农业部、工商总局、质检总局公告2011年第10号《关于三聚氰胺在食品中的限量值的公告》等标准及产品明示标准和指标的要求。</w:t>
      </w:r>
    </w:p>
    <w:p>
      <w:pPr>
        <w:widowControl w:val="0"/>
        <w:wordWrap/>
        <w:adjustRightInd/>
        <w:snapToGrid/>
        <w:spacing w:before="4"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（二）检验项目</w:t>
      </w:r>
    </w:p>
    <w:p>
      <w:pPr>
        <w:widowControl w:val="0"/>
        <w:wordWrap/>
        <w:adjustRightInd/>
        <w:snapToGrid/>
        <w:spacing w:before="4"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1. </w:t>
      </w:r>
      <w:r>
        <w:rPr>
          <w:rFonts w:hint="eastAsia" w:ascii="仿宋_GB2312" w:hAnsi="仿宋_GB2312" w:eastAsia="仿宋_GB2312" w:cs="仿宋_GB2312"/>
          <w:sz w:val="32"/>
          <w:szCs w:val="32"/>
        </w:rPr>
        <w:t>发酵乳抽检项目包括脂肪、蛋白质、非脂乳固体、酸度、乳酸菌数、山梨酸及其钾盐(以山梨酸计)、铅(以Pb计)、铬(以Cr计)、总砷(以As计)、总汞(以Hg计)、黄曲霉毒素M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、大肠菌群、金黄色葡萄球菌、沙门氏菌、酵母、霉菌等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6个指标。</w:t>
      </w:r>
    </w:p>
    <w:p>
      <w:pPr>
        <w:widowControl w:val="0"/>
        <w:wordWrap/>
        <w:adjustRightInd/>
        <w:snapToGrid/>
        <w:spacing w:before="4"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 灭菌乳抽检项目包括脂肪、蛋白质、非脂乳固体、酸度、铅(以Pb计)、铬(以Cr计)、总砷(以As计)、总汞(以Hg计)、黄曲霉毒素M1、商业无菌、三聚氰胺等11个指标。</w:t>
      </w:r>
    </w:p>
    <w:p>
      <w:pPr>
        <w:widowControl w:val="0"/>
        <w:wordWrap/>
        <w:adjustRightInd/>
        <w:snapToGrid/>
        <w:spacing w:before="4"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 调制乳抽检项目包括脂肪、蛋白质、山梨酸及其钾盐(以山梨酸计)、铅(以Pb计)、铬(以Cr计)、总砷(以As计)、总汞(以Hg计)、黄曲霉毒素M1、菌落总数、大肠菌群、金黄色葡萄球菌、沙门氏菌、商业无菌等13个指标。</w:t>
      </w:r>
    </w:p>
    <w:p>
      <w:pPr>
        <w:widowControl w:val="0"/>
        <w:wordWrap/>
        <w:adjustRightInd/>
        <w:snapToGrid/>
        <w:spacing w:before="4"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b/>
          <w:sz w:val="32"/>
          <w:szCs w:val="32"/>
          <w:lang w:eastAsia="zh-CN"/>
        </w:rPr>
        <w:t>八</w:t>
      </w:r>
      <w:r>
        <w:rPr>
          <w:rFonts w:hint="eastAsia" w:ascii="黑体" w:hAnsi="黑体" w:eastAsia="黑体" w:cs="黑体"/>
          <w:b/>
          <w:sz w:val="32"/>
          <w:szCs w:val="32"/>
        </w:rPr>
        <w:t>、</w:t>
      </w:r>
      <w:r>
        <w:rPr>
          <w:rFonts w:hint="eastAsia" w:ascii="黑体" w:hAnsi="黑体" w:eastAsia="黑体" w:cs="黑体"/>
          <w:b/>
          <w:sz w:val="32"/>
          <w:szCs w:val="32"/>
          <w:lang w:eastAsia="zh-CN"/>
        </w:rPr>
        <w:t>糖果</w:t>
      </w:r>
      <w:r>
        <w:rPr>
          <w:rFonts w:hint="eastAsia" w:ascii="黑体" w:hAnsi="黑体" w:eastAsia="黑体" w:cs="黑体"/>
          <w:b/>
          <w:sz w:val="32"/>
          <w:szCs w:val="32"/>
        </w:rPr>
        <w:t>制品</w:t>
      </w:r>
    </w:p>
    <w:p>
      <w:pPr>
        <w:widowControl w:val="0"/>
        <w:wordWrap/>
        <w:adjustRightInd/>
        <w:snapToGrid/>
        <w:spacing w:before="4"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（一）抽检依据</w:t>
      </w:r>
    </w:p>
    <w:p>
      <w:pPr>
        <w:widowControl w:val="0"/>
        <w:wordWrap/>
        <w:adjustRightInd/>
        <w:snapToGrid/>
        <w:spacing w:before="4"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抽检依据是《食品安全国家标准 食品中污染物限量》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</w:rPr>
        <w:t>GB 2762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、《食品安全国家标准 食品添加剂使用标准》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</w:rPr>
        <w:t>GB 2760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、《食品安全国家标准 糖果》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</w:rPr>
        <w:t>GB 17399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、《食品安全国家标准 食品中致病菌限量》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</w:rPr>
        <w:t>GB 29921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、《食品安全国家标准 果冻》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</w:rPr>
        <w:t>GB 19299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等标准及产品明示标准和指标的要求。</w:t>
      </w:r>
    </w:p>
    <w:p>
      <w:pPr>
        <w:widowControl w:val="0"/>
        <w:wordWrap/>
        <w:adjustRightInd/>
        <w:snapToGrid/>
        <w:spacing w:before="4"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（二）检验项目</w:t>
      </w:r>
    </w:p>
    <w:p>
      <w:pPr>
        <w:widowControl w:val="0"/>
        <w:wordWrap/>
        <w:adjustRightInd/>
        <w:snapToGrid/>
        <w:spacing w:before="4"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1. </w:t>
      </w:r>
      <w:r>
        <w:rPr>
          <w:rFonts w:hint="eastAsia" w:ascii="仿宋_GB2312" w:hAnsi="仿宋_GB2312" w:eastAsia="仿宋_GB2312" w:cs="仿宋_GB2312"/>
          <w:sz w:val="32"/>
          <w:szCs w:val="32"/>
        </w:rPr>
        <w:t>果冻抽检项目包括苯甲酸及其钠盐(以苯甲酸计)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山梨酸及其钾盐(以山梨酸计)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菌落总数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大肠菌群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霉菌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酵母等6个指标。</w:t>
      </w:r>
    </w:p>
    <w:p>
      <w:pPr>
        <w:widowControl w:val="0"/>
        <w:wordWrap/>
        <w:adjustRightInd/>
        <w:snapToGrid/>
        <w:spacing w:before="4"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 巧克力、巧克力制品、代可可脂巧克力及代可可脂巧克力制品抽检项目包括铅(以Pb计)、沙门氏菌等2个指标。</w:t>
      </w:r>
    </w:p>
    <w:p>
      <w:pPr>
        <w:widowControl w:val="0"/>
        <w:wordWrap/>
        <w:adjustRightInd/>
        <w:snapToGrid/>
        <w:spacing w:before="4"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 糖果抽检项目包括铅(以Pb计)、糖精钠(以糖精计)、柠檬黄、日落黄、胭脂红、苋菜红、相同色泽着色剂混合使用时各自用量占其最大使用量的比例之和(黄色)、相同色泽着色剂混合使用时各自用量占其最大使用量的比例之和(红色)、菌落总数、大肠菌群等10个指标。</w:t>
      </w:r>
    </w:p>
    <w:p>
      <w:pPr>
        <w:widowControl w:val="0"/>
        <w:wordWrap/>
        <w:adjustRightInd/>
        <w:snapToGrid/>
        <w:spacing w:before="4"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b/>
          <w:sz w:val="32"/>
          <w:szCs w:val="32"/>
          <w:lang w:eastAsia="zh-CN"/>
        </w:rPr>
        <w:t>九</w:t>
      </w:r>
      <w:r>
        <w:rPr>
          <w:rFonts w:hint="eastAsia" w:ascii="黑体" w:hAnsi="黑体" w:eastAsia="黑体" w:cs="黑体"/>
          <w:b/>
          <w:sz w:val="32"/>
          <w:szCs w:val="32"/>
        </w:rPr>
        <w:t>、</w:t>
      </w:r>
      <w:r>
        <w:rPr>
          <w:rFonts w:hint="eastAsia" w:ascii="黑体" w:hAnsi="黑体" w:eastAsia="黑体" w:cs="黑体"/>
          <w:b/>
          <w:sz w:val="32"/>
          <w:szCs w:val="32"/>
          <w:lang w:eastAsia="zh-CN"/>
        </w:rPr>
        <w:t>食糖</w:t>
      </w:r>
    </w:p>
    <w:p>
      <w:pPr>
        <w:widowControl w:val="0"/>
        <w:wordWrap/>
        <w:adjustRightInd/>
        <w:snapToGrid/>
        <w:spacing w:before="4"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（一）抽检依据</w:t>
      </w:r>
    </w:p>
    <w:p>
      <w:pPr>
        <w:widowControl w:val="0"/>
        <w:wordWrap/>
        <w:adjustRightInd/>
        <w:snapToGrid/>
        <w:spacing w:before="4"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抽检依据是《食品安全国家标准 食品中污染物限量》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</w:rPr>
        <w:t>GB 2762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、《食品安全国家标准 食品添加剂使用标准》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</w:rPr>
        <w:t>GB 2760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、《食品安全国家标准 糖果》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</w:rPr>
        <w:t>GB 17399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、《食品安全国家标准 食品中致病菌限量》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</w:rPr>
        <w:t>GB 29921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、《食品安全国家标准 果冻》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</w:rPr>
        <w:t>GB 19299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等标准及产品明示标准和指标的要求。</w:t>
      </w:r>
    </w:p>
    <w:p>
      <w:pPr>
        <w:widowControl w:val="0"/>
        <w:wordWrap/>
        <w:adjustRightInd/>
        <w:snapToGrid/>
        <w:spacing w:before="4"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（二）检验项目</w:t>
      </w:r>
    </w:p>
    <w:p>
      <w:pPr>
        <w:widowControl w:val="0"/>
        <w:wordWrap/>
        <w:adjustRightInd/>
        <w:snapToGrid/>
        <w:spacing w:before="4"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1. </w:t>
      </w:r>
      <w:r>
        <w:rPr>
          <w:rFonts w:hint="eastAsia" w:ascii="仿宋_GB2312" w:hAnsi="仿宋_GB2312" w:eastAsia="仿宋_GB2312" w:cs="仿宋_GB2312"/>
          <w:sz w:val="32"/>
          <w:szCs w:val="32"/>
        </w:rPr>
        <w:t>白砂糖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、冰糖</w:t>
      </w:r>
      <w:r>
        <w:rPr>
          <w:rFonts w:hint="eastAsia" w:ascii="仿宋_GB2312" w:hAnsi="仿宋_GB2312" w:eastAsia="仿宋_GB2312" w:cs="仿宋_GB2312"/>
          <w:sz w:val="32"/>
          <w:szCs w:val="32"/>
        </w:rPr>
        <w:t>抽检项目包括蔗糖分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还原糖分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色值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二氧化硫残留量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螨等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个指标。</w:t>
      </w:r>
    </w:p>
    <w:p>
      <w:pPr>
        <w:widowControl w:val="0"/>
        <w:wordWrap/>
        <w:adjustRightInd/>
        <w:snapToGrid/>
        <w:spacing w:before="4"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 赤砂糖抽检项目包括总糖分、不溶于水杂质、二氧化硫残留量、螨等4个指标。</w:t>
      </w:r>
    </w:p>
    <w:p>
      <w:pPr>
        <w:widowControl w:val="0"/>
        <w:wordWrap/>
        <w:adjustRightInd/>
        <w:snapToGrid/>
        <w:spacing w:before="4"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 红糖抽检项目包括总糖分、不溶于水杂质、螨等3个指标。</w:t>
      </w:r>
    </w:p>
    <w:p>
      <w:pPr>
        <w:widowControl w:val="0"/>
        <w:wordWrap/>
        <w:adjustRightInd/>
        <w:snapToGrid/>
        <w:spacing w:before="4"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4.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绵白糖</w:t>
      </w:r>
      <w:r>
        <w:rPr>
          <w:rFonts w:hint="eastAsia" w:ascii="仿宋_GB2312" w:hAnsi="仿宋_GB2312" w:eastAsia="仿宋_GB2312" w:cs="仿宋_GB2312"/>
          <w:sz w:val="32"/>
          <w:szCs w:val="32"/>
        </w:rPr>
        <w:t>抽检项目包括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总</w:t>
      </w:r>
      <w:r>
        <w:rPr>
          <w:rFonts w:hint="eastAsia" w:ascii="仿宋_GB2312" w:hAnsi="仿宋_GB2312" w:eastAsia="仿宋_GB2312" w:cs="仿宋_GB2312"/>
          <w:sz w:val="32"/>
          <w:szCs w:val="32"/>
        </w:rPr>
        <w:t>糖分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还原糖分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色值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二氧化硫残留量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螨等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个指标。</w:t>
      </w:r>
    </w:p>
    <w:p>
      <w:pPr>
        <w:widowControl w:val="0"/>
        <w:wordWrap/>
        <w:adjustRightInd/>
        <w:snapToGrid/>
        <w:spacing w:before="4"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b/>
          <w:sz w:val="32"/>
          <w:szCs w:val="32"/>
        </w:rPr>
        <w:t>十、食用油、油脂及其制品</w:t>
      </w:r>
    </w:p>
    <w:p>
      <w:pPr>
        <w:widowControl w:val="0"/>
        <w:wordWrap/>
        <w:adjustRightInd/>
        <w:snapToGrid/>
        <w:spacing w:before="4"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（一）抽检依据</w:t>
      </w:r>
    </w:p>
    <w:p>
      <w:pPr>
        <w:widowControl w:val="0"/>
        <w:wordWrap/>
        <w:adjustRightInd/>
        <w:snapToGrid/>
        <w:spacing w:before="4"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抽检依据是《食品安全国家标准 植物油》（GB 2716）、《食品安全国家标准 食品中污染物限量》（GB 2762）、《大豆油》（GB/T 1535）、《食品安全国家标准 食品添加剂使用标准》（GB 2760）等标准及产品明示标准和指标的要求。</w:t>
      </w:r>
    </w:p>
    <w:p>
      <w:pPr>
        <w:widowControl w:val="0"/>
        <w:wordWrap/>
        <w:adjustRightInd/>
        <w:snapToGrid/>
        <w:spacing w:before="4"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（二）检验项目</w:t>
      </w:r>
    </w:p>
    <w:p>
      <w:pPr>
        <w:widowControl w:val="0"/>
        <w:wordWrap/>
        <w:adjustRightInd/>
        <w:snapToGrid/>
        <w:spacing w:before="4"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1.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花生油、玉米油、食用植物调和油</w:t>
      </w:r>
      <w:r>
        <w:rPr>
          <w:rFonts w:hint="eastAsia" w:ascii="仿宋_GB2312" w:hAnsi="仿宋_GB2312" w:eastAsia="仿宋_GB2312" w:cs="仿宋_GB2312"/>
          <w:sz w:val="32"/>
          <w:szCs w:val="32"/>
        </w:rPr>
        <w:t>抽检项目包括酸值(KOH)、过氧化值、总砷(以As计)、铅(以Pb计)、黄曲霉毒素B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、苯并[a]芘、溶剂残留量、丁基羟基茴香醚(BHA)、二丁基羟基甲苯(BHT)、特丁基对苯二酚(TBHQ)等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sz w:val="32"/>
          <w:szCs w:val="32"/>
        </w:rPr>
        <w:t>个指标。</w:t>
      </w:r>
    </w:p>
    <w:p>
      <w:pPr>
        <w:widowControl w:val="0"/>
        <w:wordWrap/>
        <w:adjustRightInd/>
        <w:snapToGrid/>
        <w:spacing w:before="4"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. 芝麻油抽检项目包括苯并[a]芘、过氧化值、酸值/酸价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、溶剂残留量、特丁基对苯二酚(TBHQ)、乙基麦芽酚</w:t>
      </w:r>
      <w:r>
        <w:rPr>
          <w:rFonts w:hint="eastAsia" w:ascii="仿宋_GB2312" w:hAnsi="仿宋_GB2312" w:eastAsia="仿宋_GB2312" w:cs="仿宋_GB2312"/>
          <w:sz w:val="32"/>
          <w:szCs w:val="32"/>
        </w:rPr>
        <w:t>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</w:rPr>
        <w:t>个指标。</w:t>
      </w:r>
    </w:p>
    <w:p>
      <w:pPr>
        <w:widowControl w:val="0"/>
        <w:wordWrap/>
        <w:adjustRightInd/>
        <w:snapToGrid/>
        <w:spacing w:before="4"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b/>
          <w:sz w:val="32"/>
          <w:szCs w:val="32"/>
        </w:rPr>
        <w:t>十</w:t>
      </w:r>
      <w:r>
        <w:rPr>
          <w:rFonts w:hint="eastAsia" w:ascii="黑体" w:hAnsi="黑体" w:eastAsia="黑体" w:cs="黑体"/>
          <w:b/>
          <w:sz w:val="32"/>
          <w:szCs w:val="32"/>
          <w:lang w:eastAsia="zh-CN"/>
        </w:rPr>
        <w:t>一</w:t>
      </w:r>
      <w:r>
        <w:rPr>
          <w:rFonts w:hint="eastAsia" w:ascii="黑体" w:hAnsi="黑体" w:eastAsia="黑体" w:cs="黑体"/>
          <w:b/>
          <w:sz w:val="32"/>
          <w:szCs w:val="32"/>
        </w:rPr>
        <w:t>、</w:t>
      </w:r>
      <w:r>
        <w:rPr>
          <w:rFonts w:hint="eastAsia" w:ascii="黑体" w:hAnsi="黑体" w:eastAsia="黑体" w:cs="黑体"/>
          <w:b/>
          <w:sz w:val="32"/>
          <w:szCs w:val="32"/>
          <w:lang w:eastAsia="zh-CN"/>
        </w:rPr>
        <w:t>薯类和膨化食品</w:t>
      </w:r>
    </w:p>
    <w:p>
      <w:pPr>
        <w:widowControl w:val="0"/>
        <w:wordWrap/>
        <w:adjustRightInd/>
        <w:snapToGrid/>
        <w:spacing w:before="4"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（一）抽检依据</w:t>
      </w:r>
    </w:p>
    <w:p>
      <w:pPr>
        <w:widowControl w:val="0"/>
        <w:wordWrap/>
        <w:adjustRightInd/>
        <w:snapToGrid/>
        <w:spacing w:before="4"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抽检依据是《食品安全国家标准 食品中污染物限量》（GB 2762）、《食品安全国家标准 食品添加剂使用标准》（GB 2760）、《食品安全国家标准 食品中真菌毒素限量》（GB 2761）、《食品安全国家标准 食品中致病菌限量》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</w:rPr>
        <w:t>GB 29921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）、《食品安全国家标准 膨化食品》（GB 17401）</w:t>
      </w:r>
      <w:r>
        <w:rPr>
          <w:rFonts w:hint="eastAsia" w:ascii="仿宋_GB2312" w:hAnsi="仿宋_GB2312" w:eastAsia="仿宋_GB2312" w:cs="仿宋_GB2312"/>
          <w:sz w:val="32"/>
          <w:szCs w:val="32"/>
        </w:rPr>
        <w:t>等标准及产品明示标准和指标的要求。</w:t>
      </w:r>
    </w:p>
    <w:p>
      <w:pPr>
        <w:widowControl w:val="0"/>
        <w:wordWrap/>
        <w:adjustRightInd/>
        <w:snapToGrid/>
        <w:spacing w:before="4"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（二）检验项目</w:t>
      </w:r>
    </w:p>
    <w:p>
      <w:pPr>
        <w:widowControl w:val="0"/>
        <w:wordWrap/>
        <w:adjustRightInd/>
        <w:snapToGrid/>
        <w:spacing w:before="4"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 干制薯类(除马铃薯片外)抽检项目包括铅(以Pb计)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二氧化硫残留量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沙门氏菌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金黄色葡萄球菌等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个指标。</w:t>
      </w:r>
    </w:p>
    <w:p>
      <w:pPr>
        <w:widowControl w:val="0"/>
        <w:wordWrap/>
        <w:adjustRightInd/>
        <w:snapToGrid/>
        <w:spacing w:before="4"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 含油型膨化食品和非含油型膨化食品抽检项目包括水分、酸价(以脂肪计)、过氧化值(以脂肪计)、黄曲霉毒素B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、糖精钠(以糖精计)、苯甲酸及其钠盐(以苯甲酸计)、山梨酸及其钾盐(以山梨酸计)、菌落总数、大肠菌群等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32"/>
          <w:szCs w:val="32"/>
        </w:rPr>
        <w:t>个指标。</w:t>
      </w:r>
    </w:p>
    <w:p>
      <w:pPr>
        <w:widowControl w:val="0"/>
        <w:wordWrap/>
        <w:adjustRightInd/>
        <w:snapToGrid/>
        <w:spacing w:before="4"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b/>
          <w:sz w:val="32"/>
          <w:szCs w:val="32"/>
        </w:rPr>
        <w:t>十</w:t>
      </w:r>
      <w:r>
        <w:rPr>
          <w:rFonts w:hint="eastAsia" w:ascii="黑体" w:hAnsi="黑体" w:eastAsia="黑体" w:cs="黑体"/>
          <w:b/>
          <w:sz w:val="32"/>
          <w:szCs w:val="32"/>
          <w:lang w:eastAsia="zh-CN"/>
        </w:rPr>
        <w:t>二</w:t>
      </w:r>
      <w:r>
        <w:rPr>
          <w:rFonts w:hint="eastAsia" w:ascii="黑体" w:hAnsi="黑体" w:eastAsia="黑体" w:cs="黑体"/>
          <w:b/>
          <w:sz w:val="32"/>
          <w:szCs w:val="32"/>
        </w:rPr>
        <w:t>、</w:t>
      </w:r>
      <w:r>
        <w:rPr>
          <w:rFonts w:hint="eastAsia" w:ascii="黑体" w:hAnsi="黑体" w:eastAsia="黑体" w:cs="黑体"/>
          <w:b/>
          <w:sz w:val="32"/>
          <w:szCs w:val="32"/>
          <w:lang w:eastAsia="zh-CN"/>
        </w:rPr>
        <w:t>水产制品</w:t>
      </w:r>
    </w:p>
    <w:p>
      <w:pPr>
        <w:widowControl w:val="0"/>
        <w:wordWrap/>
        <w:adjustRightInd/>
        <w:snapToGrid/>
        <w:spacing w:before="4"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（一）抽检依据</w:t>
      </w:r>
    </w:p>
    <w:p>
      <w:pPr>
        <w:widowControl w:val="0"/>
        <w:wordWrap/>
        <w:adjustRightInd/>
        <w:snapToGrid/>
        <w:spacing w:before="4"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抽检依据是《食品安全国家标准 食品中污染物限量》（GB 2762）、《食品安全国家标准 食品添加剂使用标准》（GB 2760）、《食品安全国家标准 藻类及其制品》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</w:rPr>
        <w:t>GB 19643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等标准及产品明示标准和指标的要求。</w:t>
      </w:r>
    </w:p>
    <w:p>
      <w:pPr>
        <w:widowControl w:val="0"/>
        <w:wordWrap/>
        <w:adjustRightInd/>
        <w:snapToGrid/>
        <w:spacing w:before="4"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（二）检验项目</w:t>
      </w:r>
    </w:p>
    <w:p>
      <w:pPr>
        <w:widowControl w:val="0"/>
        <w:wordWrap/>
        <w:adjustRightInd/>
        <w:snapToGrid/>
        <w:spacing w:before="4"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 预制动物性水产干制品抽检项目包括镉(以Cd计)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N-二甲基亚硝胺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苯甲酸及其钠盐(以苯甲酸计)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山梨酸及其钾盐(以山梨酸计)等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个指标。</w:t>
      </w:r>
    </w:p>
    <w:p>
      <w:pPr>
        <w:widowControl w:val="0"/>
        <w:wordWrap/>
        <w:adjustRightInd/>
        <w:snapToGrid/>
        <w:spacing w:before="4"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 藻类干制品抽检项目包括铅(以Pb计)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菌落总数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大肠菌群等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个指标。</w:t>
      </w:r>
    </w:p>
    <w:p>
      <w:pPr>
        <w:widowControl w:val="0"/>
        <w:wordWrap/>
        <w:adjustRightInd/>
        <w:snapToGrid/>
        <w:spacing w:before="4"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b/>
          <w:sz w:val="32"/>
          <w:szCs w:val="32"/>
        </w:rPr>
        <w:t>十</w:t>
      </w:r>
      <w:r>
        <w:rPr>
          <w:rFonts w:hint="eastAsia" w:ascii="黑体" w:hAnsi="黑体" w:eastAsia="黑体" w:cs="黑体"/>
          <w:b/>
          <w:sz w:val="32"/>
          <w:szCs w:val="32"/>
          <w:lang w:eastAsia="zh-CN"/>
        </w:rPr>
        <w:t>三</w:t>
      </w:r>
      <w:r>
        <w:rPr>
          <w:rFonts w:hint="eastAsia" w:ascii="黑体" w:hAnsi="黑体" w:eastAsia="黑体" w:cs="黑体"/>
          <w:b/>
          <w:sz w:val="32"/>
          <w:szCs w:val="32"/>
        </w:rPr>
        <w:t>、</w:t>
      </w:r>
      <w:r>
        <w:rPr>
          <w:rFonts w:hint="eastAsia" w:ascii="黑体" w:hAnsi="黑体" w:eastAsia="黑体" w:cs="黑体"/>
          <w:b/>
          <w:sz w:val="32"/>
          <w:szCs w:val="32"/>
          <w:lang w:eastAsia="zh-CN"/>
        </w:rPr>
        <w:t>速冻食品</w:t>
      </w:r>
    </w:p>
    <w:p>
      <w:pPr>
        <w:widowControl w:val="0"/>
        <w:wordWrap/>
        <w:adjustRightInd/>
        <w:snapToGrid/>
        <w:spacing w:before="4"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（一）抽检依据</w:t>
      </w:r>
    </w:p>
    <w:p>
      <w:pPr>
        <w:widowControl w:val="0"/>
        <w:wordWrap/>
        <w:adjustRightInd/>
        <w:snapToGrid/>
        <w:spacing w:before="4"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抽检依据是《食品安全国家标准 食品中污染物限量》（GB 2762）、《食品安全国家标准 食品添加剂使用标准》（GB 2760）、《食品安全国家标准 藻类及其制品》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</w:rPr>
        <w:t>GB 19643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）、《速冻调制食品》（SB/T 10379）、整顿办函[2011]1号《食品中可能违法添加的非食用物质和易滥用的食品添加剂品种名单(第五批)》、《食品安全国家标准 速冻面米制品》（GB 19295）</w:t>
      </w:r>
      <w:r>
        <w:rPr>
          <w:rFonts w:hint="eastAsia" w:ascii="仿宋_GB2312" w:hAnsi="仿宋_GB2312" w:eastAsia="仿宋_GB2312" w:cs="仿宋_GB2312"/>
          <w:sz w:val="32"/>
          <w:szCs w:val="32"/>
        </w:rPr>
        <w:t>等标准及产品明示标准和指标的要求。</w:t>
      </w:r>
    </w:p>
    <w:p>
      <w:pPr>
        <w:widowControl w:val="0"/>
        <w:wordWrap/>
        <w:adjustRightInd/>
        <w:snapToGrid/>
        <w:spacing w:before="4"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（二）检验项目</w:t>
      </w:r>
    </w:p>
    <w:p>
      <w:pPr>
        <w:widowControl w:val="0"/>
        <w:wordWrap/>
        <w:adjustRightInd/>
        <w:snapToGrid/>
        <w:spacing w:before="4"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 速冻调理肉制品抽检项目包括过氧化值(以脂肪计)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铅(以Pb计)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铬(以Cr计)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氯霉素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胭脂红等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个指标。</w:t>
      </w:r>
    </w:p>
    <w:p>
      <w:pPr>
        <w:widowControl w:val="0"/>
        <w:wordWrap/>
        <w:adjustRightInd/>
        <w:snapToGrid/>
        <w:spacing w:before="4"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 水饺、元宵、馄饨等生制品抽检项目包括过氧化值(以脂肪计)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铅(以Pb计)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糖精钠(以糖精计)等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个指标。</w:t>
      </w:r>
    </w:p>
    <w:p>
      <w:pPr>
        <w:widowControl w:val="0"/>
        <w:wordWrap/>
        <w:adjustRightInd/>
        <w:snapToGrid/>
        <w:spacing w:before="4"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b/>
          <w:sz w:val="32"/>
          <w:szCs w:val="32"/>
        </w:rPr>
        <w:t>十</w:t>
      </w:r>
      <w:r>
        <w:rPr>
          <w:rFonts w:hint="eastAsia" w:ascii="黑体" w:hAnsi="黑体" w:eastAsia="黑体" w:cs="黑体"/>
          <w:b/>
          <w:sz w:val="32"/>
          <w:szCs w:val="32"/>
          <w:lang w:eastAsia="zh-CN"/>
        </w:rPr>
        <w:t>四</w:t>
      </w:r>
      <w:r>
        <w:rPr>
          <w:rFonts w:hint="eastAsia" w:ascii="黑体" w:hAnsi="黑体" w:eastAsia="黑体" w:cs="黑体"/>
          <w:b/>
          <w:sz w:val="32"/>
          <w:szCs w:val="32"/>
        </w:rPr>
        <w:t>、罐头</w:t>
      </w:r>
    </w:p>
    <w:p>
      <w:pPr>
        <w:widowControl w:val="0"/>
        <w:wordWrap/>
        <w:adjustRightInd/>
        <w:snapToGrid/>
        <w:spacing w:before="4"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（一）抽检依据</w:t>
      </w:r>
    </w:p>
    <w:p>
      <w:pPr>
        <w:widowControl w:val="0"/>
        <w:wordWrap/>
        <w:adjustRightInd/>
        <w:snapToGrid/>
        <w:spacing w:before="4"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抽检依据是《食品安全国家标准 食品中污染物限量》（GB 2762）、《食品安全国家标准 食品添加剂使用标准》（GB 2760）、《食品安全国家标准 食品中真菌毒素限量》（GB 2761）、《食品安全国家标准 罐头食品》（GB 7098）等标准及产品明示标准和指标的要求。</w:t>
      </w:r>
    </w:p>
    <w:p>
      <w:pPr>
        <w:widowControl w:val="0"/>
        <w:wordWrap/>
        <w:adjustRightInd/>
        <w:snapToGrid/>
        <w:spacing w:before="4"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（二）检验项目</w:t>
      </w:r>
    </w:p>
    <w:p>
      <w:pPr>
        <w:widowControl w:val="0"/>
        <w:wordWrap/>
        <w:adjustRightInd/>
        <w:snapToGrid/>
        <w:spacing w:before="4"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畜禽肉类罐头抽检项目包括铅(以Pb计)、镉(以Cd计)、铬(以Cr计)、苯甲酸及其钠盐(以苯甲酸计)、山梨酸及其钾盐(以山梨酸计)、糖精钠(以糖精计)、商业无菌等7个指标。</w:t>
      </w:r>
    </w:p>
    <w:p>
      <w:pPr>
        <w:widowControl w:val="0"/>
        <w:wordWrap/>
        <w:adjustRightInd/>
        <w:snapToGrid/>
        <w:spacing w:before="4"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b/>
          <w:sz w:val="32"/>
          <w:szCs w:val="32"/>
          <w:lang w:eastAsia="zh-CN"/>
        </w:rPr>
        <w:t>十五</w:t>
      </w:r>
      <w:r>
        <w:rPr>
          <w:rFonts w:hint="eastAsia" w:ascii="黑体" w:hAnsi="黑体" w:eastAsia="黑体" w:cs="黑体"/>
          <w:b/>
          <w:sz w:val="32"/>
          <w:szCs w:val="32"/>
        </w:rPr>
        <w:t>、</w:t>
      </w:r>
      <w:r>
        <w:rPr>
          <w:rFonts w:hint="eastAsia" w:ascii="黑体" w:hAnsi="黑体" w:eastAsia="黑体" w:cs="黑体"/>
          <w:b/>
          <w:sz w:val="32"/>
          <w:szCs w:val="32"/>
          <w:lang w:eastAsia="zh-CN"/>
        </w:rPr>
        <w:t>特殊膳食食品</w:t>
      </w:r>
    </w:p>
    <w:p>
      <w:pPr>
        <w:widowControl w:val="0"/>
        <w:wordWrap/>
        <w:adjustRightInd/>
        <w:snapToGrid/>
        <w:spacing w:before="4"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（一）抽检依据</w:t>
      </w:r>
    </w:p>
    <w:p>
      <w:pPr>
        <w:widowControl w:val="0"/>
        <w:wordWrap/>
        <w:adjustRightInd/>
        <w:snapToGrid/>
        <w:spacing w:before="4"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抽检依据是《食品安全国家标准 婴幼儿罐装辅助食品》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</w:rPr>
        <w:t>GB 10770-2010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）、</w:t>
      </w:r>
      <w:r>
        <w:rPr>
          <w:rFonts w:hint="eastAsia" w:ascii="仿宋_GB2312" w:hAnsi="仿宋_GB2312" w:eastAsia="仿宋_GB2312" w:cs="仿宋_GB2312"/>
          <w:sz w:val="32"/>
          <w:szCs w:val="32"/>
        </w:rPr>
        <w:t>《食品安全国家标准 食品中污染物限量》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</w:rPr>
        <w:t>GB 2762-2017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）、</w:t>
      </w:r>
      <w:r>
        <w:rPr>
          <w:rFonts w:hint="eastAsia" w:ascii="仿宋_GB2312" w:hAnsi="仿宋_GB2312" w:eastAsia="仿宋_GB2312" w:cs="仿宋_GB2312"/>
          <w:sz w:val="32"/>
          <w:szCs w:val="32"/>
        </w:rPr>
        <w:t>《食品安全国家标准 婴幼儿谷类辅助食品》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</w:rPr>
        <w:t>GB 10769-2010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）、</w:t>
      </w:r>
      <w:r>
        <w:rPr>
          <w:rFonts w:hint="eastAsia" w:ascii="仿宋_GB2312" w:hAnsi="仿宋_GB2312" w:eastAsia="仿宋_GB2312" w:cs="仿宋_GB2312"/>
          <w:sz w:val="32"/>
          <w:szCs w:val="32"/>
        </w:rPr>
        <w:t>卫健委、市场监管总局2018年第7号公告《关于发布婴幼儿谷类辅助食品中镉的临时限量值的公告》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《食品安全国家标准 食品中真菌毒素限量》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</w:rPr>
        <w:t>GB 2761-2017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等标准及产品明示标准和指标的要求。</w:t>
      </w:r>
    </w:p>
    <w:p>
      <w:pPr>
        <w:widowControl w:val="0"/>
        <w:wordWrap/>
        <w:adjustRightInd/>
        <w:snapToGrid/>
        <w:spacing w:before="4"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（二）检验项目</w:t>
      </w:r>
    </w:p>
    <w:p>
      <w:pPr>
        <w:widowControl w:val="0"/>
        <w:wordWrap/>
        <w:adjustRightInd/>
        <w:snapToGrid/>
        <w:spacing w:before="4"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婴幼儿谷物辅助食品、婴幼儿高蛋白谷物辅助食品、婴幼儿生制类谷物辅助食品、婴幼儿饼干或其他婴幼儿谷物辅助食品抽检项目包括蛋白质、维生素A、维生素D、钙、铁、锌、钠、黄曲霉毒素B1、铅（以Pb计）、镉（以Cd计）、硝酸盐（以NaNO3计）、菌落总数、大肠菌群、沙门氏菌、水分、灰分、脂肪、亚油酸、二十二碳六烯酸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19</w:t>
      </w:r>
      <w:r>
        <w:rPr>
          <w:rFonts w:hint="eastAsia" w:ascii="仿宋_GB2312" w:hAnsi="仿宋_GB2312" w:eastAsia="仿宋_GB2312" w:cs="仿宋_GB2312"/>
          <w:sz w:val="32"/>
          <w:szCs w:val="32"/>
        </w:rPr>
        <w:t>个指标。</w:t>
      </w:r>
    </w:p>
    <w:p>
      <w:pPr>
        <w:widowControl w:val="0"/>
        <w:wordWrap/>
        <w:adjustRightInd/>
        <w:snapToGrid/>
        <w:spacing w:before="4"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b/>
          <w:sz w:val="32"/>
          <w:szCs w:val="32"/>
        </w:rPr>
      </w:pPr>
      <w:r>
        <w:rPr>
          <w:rFonts w:hint="eastAsia" w:ascii="黑体" w:hAnsi="黑体" w:eastAsia="黑体" w:cs="黑体"/>
          <w:b/>
          <w:sz w:val="32"/>
          <w:szCs w:val="32"/>
        </w:rPr>
        <w:t>十</w:t>
      </w:r>
      <w:r>
        <w:rPr>
          <w:rFonts w:hint="eastAsia" w:ascii="黑体" w:hAnsi="黑体" w:eastAsia="黑体" w:cs="黑体"/>
          <w:b/>
          <w:sz w:val="32"/>
          <w:szCs w:val="32"/>
          <w:lang w:eastAsia="zh-CN"/>
        </w:rPr>
        <w:t>六</w:t>
      </w:r>
      <w:r>
        <w:rPr>
          <w:rFonts w:hint="eastAsia" w:ascii="黑体" w:hAnsi="黑体" w:eastAsia="黑体" w:cs="黑体"/>
          <w:b/>
          <w:sz w:val="32"/>
          <w:szCs w:val="32"/>
        </w:rPr>
        <w:t>、食用农产品</w:t>
      </w:r>
    </w:p>
    <w:p>
      <w:pPr>
        <w:widowControl w:val="0"/>
        <w:wordWrap/>
        <w:adjustRightInd/>
        <w:snapToGrid/>
        <w:spacing w:before="4"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（一）抽检依据</w:t>
      </w:r>
    </w:p>
    <w:p>
      <w:pPr>
        <w:widowControl w:val="0"/>
        <w:wordWrap/>
        <w:adjustRightInd/>
        <w:snapToGrid/>
        <w:spacing w:before="4"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抽检依据是《食品安全国家标准 食品中农药最大残留限量》（GB 2763）、《食品安全国家标准 食品中污染物限量》（GB 2762）、《食品安全国家标准 食品添加剂使用标准》（GB 2760）、《食品安全国家标准 食品中真菌毒素限量》（GB 2761）、《食品安全国家标准 鲜(冻)畜、禽产品》（GB 2707）、《食品安全国家标准 食品中兽药最大残留限量》（GB 31650）、农业农村部公告第250号《食品动物中禁止使用的药品及其他化合物清单》、农业部公告第235号《动物性食品中兽药最高残留限量》、农业部公告第2292号《发布在食品动物中停止使用洛美沙星、培氟沙星、氧氟沙星、诺氟沙星4种兽药的决定》、整顿办函[2010]50号《食品中可能违法添加的非食用物质和易滥用的食品添加剂品种名单(第四批)》等标准及产品明示标准和指标的要求。</w:t>
      </w:r>
    </w:p>
    <w:p>
      <w:pPr>
        <w:widowControl w:val="0"/>
        <w:wordWrap/>
        <w:adjustRightInd/>
        <w:snapToGrid/>
        <w:spacing w:before="4"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（二）检验项目</w:t>
      </w:r>
    </w:p>
    <w:p>
      <w:pPr>
        <w:widowControl w:val="0"/>
        <w:wordWrap/>
        <w:adjustRightInd/>
        <w:snapToGrid/>
        <w:spacing w:before="4"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. 羊肉抽检项目包括恩诺沙星、氧氟沙星、培氟沙星、诺氟沙星、磺胺类(总量)、氯霉素、克伦特罗、莱克多巴胺、沙丁胺醇等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32"/>
          <w:szCs w:val="32"/>
        </w:rPr>
        <w:t>个指标。</w:t>
      </w:r>
    </w:p>
    <w:p>
      <w:pPr>
        <w:widowControl w:val="0"/>
        <w:wordWrap/>
        <w:adjustRightInd/>
        <w:snapToGrid/>
        <w:spacing w:before="4"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 牛肉抽检项目包括恩诺沙星、氧氟沙星、培氟沙星、诺氟沙星、氯霉素、氟苯尼考、克伦特罗、莱克多巴胺、沙丁胺醇、地塞米松、林可霉素、磺胺类(总量)、甲氧苄啶等13个指标。</w:t>
      </w:r>
    </w:p>
    <w:p>
      <w:pPr>
        <w:widowControl w:val="0"/>
        <w:wordWrap/>
        <w:adjustRightInd/>
        <w:snapToGrid/>
        <w:spacing w:before="4"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 菜薹抽检项目包括氟虫腈、氧乐果、联苯菊酯、氯氰菊酯和高效氯氰菊酯、克百威、甲胺磷、敌百虫、甲拌磷等8个指标。</w:t>
      </w:r>
    </w:p>
    <w:p>
      <w:pPr>
        <w:widowControl w:val="0"/>
        <w:wordWrap/>
        <w:adjustRightInd/>
        <w:snapToGrid/>
        <w:spacing w:before="4"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. 马铃薯抽检项目包括辛硫磷、甲拌磷、阿维菌素、氟虫腈、氧乐果、烯酰吗啉、氯氰菊酯、马拉硫磷等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</w:rPr>
        <w:t>个指标。</w:t>
      </w:r>
    </w:p>
    <w:p>
      <w:pPr>
        <w:widowControl w:val="0"/>
        <w:wordWrap/>
        <w:adjustRightInd/>
        <w:snapToGrid/>
        <w:spacing w:before="4"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 韭菜抽检项目包括铅（以Pb计）、镉（以Cd计）、腐霉利、毒死蜱、氧乐果、多菌灵、氯氰菊酯和高效氯氰菊酯等7个指标。</w:t>
      </w:r>
    </w:p>
    <w:p>
      <w:pPr>
        <w:widowControl w:val="0"/>
        <w:wordWrap/>
        <w:adjustRightInd/>
        <w:snapToGrid/>
        <w:spacing w:before="4"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6. 辣椒抽检项目包括克百威、氧乐果、氟虫腈、水胺硫磷、丙溴磷、氯氟氰菊酯和高效氯氟氰菊酯、多菌灵、灭多威、氯唑磷、咪鲜胺和咪鲜胺锰盐等10个指标。</w:t>
      </w:r>
    </w:p>
    <w:p>
      <w:pPr>
        <w:widowControl w:val="0"/>
        <w:wordWrap/>
        <w:adjustRightInd/>
        <w:snapToGrid/>
        <w:spacing w:before="4"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7. 莲藕抽检项目包括铅(以Pb计)、镉(以Cd计)、总汞(以Hg计)、总砷(以As计)、铬(以Cr计)、多菌灵、嘧菌酯、吡虫啉、吡蚜酮、丙环唑、啶虫脒、敌百虫、氧乐果、克百威等14个指标。</w:t>
      </w:r>
    </w:p>
    <w:p>
      <w:pPr>
        <w:widowControl w:val="0"/>
        <w:wordWrap/>
        <w:adjustRightInd/>
        <w:snapToGrid/>
        <w:spacing w:before="4"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</w:rPr>
        <w:t>. 香蕉抽检项目包括苯醚甲环唑、吡唑醚菌酯、对硫磷、多菌灵、氟虫腈、甲拌磷、腈苯唑、辛硫磷等8个指标。</w:t>
      </w:r>
    </w:p>
    <w:p>
      <w:pPr>
        <w:widowControl w:val="0"/>
        <w:wordWrap/>
        <w:adjustRightInd/>
        <w:snapToGrid/>
        <w:spacing w:before="4"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32"/>
          <w:szCs w:val="32"/>
        </w:rPr>
        <w:t>. 鸭肉抽检项目包括挥发性盐基氮、恩诺沙星、氧氟沙星、培氟沙星、诺氟沙星、呋喃唑酮代谢物、呋喃西林代谢物、呋喃妥因代谢物、呋喃它酮代谢物、磺胺类(总量)、甲氧苄啶、氯霉素、氟苯尼考、五氯酚酸钠(以五氯酚计)、多西环素、土霉素、甲硝唑等17个指标。</w:t>
      </w:r>
    </w:p>
    <w:p>
      <w:pPr>
        <w:widowControl w:val="0"/>
        <w:wordWrap/>
        <w:adjustRightInd/>
        <w:snapToGrid/>
        <w:spacing w:before="4"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sz w:val="32"/>
          <w:szCs w:val="32"/>
        </w:rPr>
        <w:t>. 其他禽副产品抽检项目包括恩诺沙星、氧氟沙星、培氟沙星、诺氟沙星、呋喃唑酮代谢物、呋喃西林代谢物、呋喃妥因代谢物、呋喃它酮代谢物、氯霉素、五氯酚酸钠(以五氯酚计)、金刚烷胺等11个指标。</w:t>
      </w:r>
    </w:p>
    <w:p>
      <w:pPr>
        <w:widowControl w:val="0"/>
        <w:wordWrap/>
        <w:adjustRightInd/>
        <w:snapToGrid/>
        <w:spacing w:before="4"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11</w:t>
      </w:r>
      <w:r>
        <w:rPr>
          <w:rFonts w:hint="eastAsia" w:ascii="仿宋_GB2312" w:hAnsi="仿宋_GB2312" w:eastAsia="仿宋_GB2312" w:cs="仿宋_GB2312"/>
          <w:sz w:val="32"/>
          <w:szCs w:val="32"/>
        </w:rPr>
        <w:t>. 其他水产品抽检项目包括镉(以Cd计)、孔雀石绿、氯霉素、呋喃唑酮代谢物、呋喃西林代谢物、恩诺沙星、氧氟沙星、培氟沙星、诺氟沙星等9个指标。</w:t>
      </w:r>
    </w:p>
    <w:p>
      <w:pPr>
        <w:widowControl w:val="0"/>
        <w:wordWrap/>
        <w:adjustRightInd/>
        <w:snapToGrid/>
        <w:spacing w:before="4"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sz w:val="32"/>
          <w:szCs w:val="32"/>
        </w:rPr>
        <w:t>. 甜椒抽检项目包括克百威、氧乐果、甲胺磷、氟虫腈、水胺硫磷、氯氟氰菊酯和高效氯氟氰菊酯、敌敌畏、氯唑磷、甲基异柳磷、甲基对硫磷、甲拌磷等11个指标。</w:t>
      </w:r>
    </w:p>
    <w:p>
      <w:pPr>
        <w:widowControl w:val="0"/>
        <w:wordWrap/>
        <w:adjustRightInd/>
        <w:snapToGrid/>
        <w:spacing w:before="4"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13. 荔枝</w:t>
      </w:r>
      <w:r>
        <w:rPr>
          <w:rFonts w:hint="eastAsia" w:ascii="仿宋_GB2312" w:hAnsi="仿宋_GB2312" w:eastAsia="仿宋_GB2312" w:cs="仿宋_GB2312"/>
          <w:sz w:val="32"/>
          <w:szCs w:val="32"/>
        </w:rPr>
        <w:t>抽检项目包括敌敌畏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多菌灵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三唑磷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氧乐果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毒死蜱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苯醚甲环唑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氯氰菊酯和高效氯氰菊酯等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</w:rPr>
        <w:t>个指标。</w:t>
      </w:r>
    </w:p>
    <w:p>
      <w:pPr>
        <w:widowControl w:val="0"/>
        <w:wordWrap/>
        <w:adjustRightInd/>
        <w:snapToGrid/>
        <w:spacing w:before="4"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14. 普通白菜抽检项目包括毒死蜱、氟虫腈、啶虫脒、氧乐果、阿维菌素、克百威、甲胺磷、甲基异柳磷、甲拌磷、氯氰菊酯和高效氯氰菊酯、涕灭威、甲氨基阿维菌素苯甲酸盐、久效磷等13个指标。</w:t>
      </w:r>
    </w:p>
    <w:p>
      <w:pPr>
        <w:widowControl w:val="0"/>
        <w:wordWrap/>
        <w:adjustRightInd/>
        <w:snapToGrid/>
        <w:spacing w:before="4"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15. 茄子抽检项目包括镉(以Cd计)、氧乐果、克百威、甲胺磷、水胺硫磷、氯唑磷、甲氰菊酯、霜霉威和霜霉威盐酸盐等8个指标。</w:t>
      </w:r>
    </w:p>
    <w:p>
      <w:pPr>
        <w:widowControl w:val="0"/>
        <w:wordWrap/>
        <w:adjustRightInd/>
        <w:snapToGrid/>
        <w:spacing w:before="4"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16. 山药抽检项目包括铅(以Pb计)、氧乐果、氯氟氰菊酯和高效氯氟氰菊酯、辛硫磷、甲拌磷、克百威、涕灭威等7个指标。</w:t>
      </w:r>
    </w:p>
    <w:p>
      <w:pPr>
        <w:widowControl w:val="0"/>
        <w:wordWrap/>
        <w:adjustRightInd/>
        <w:snapToGrid/>
        <w:spacing w:before="4"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17. 龙眼</w:t>
      </w:r>
      <w:r>
        <w:rPr>
          <w:rFonts w:hint="eastAsia" w:ascii="仿宋_GB2312" w:hAnsi="仿宋_GB2312" w:eastAsia="仿宋_GB2312" w:cs="仿宋_GB2312"/>
          <w:sz w:val="32"/>
          <w:szCs w:val="32"/>
        </w:rPr>
        <w:t>抽检项目包括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克百威、氧乐果、敌敌畏、甲胺磷</w:t>
      </w:r>
      <w:r>
        <w:rPr>
          <w:rFonts w:hint="eastAsia" w:ascii="仿宋_GB2312" w:hAnsi="仿宋_GB2312" w:eastAsia="仿宋_GB2312" w:cs="仿宋_GB2312"/>
          <w:sz w:val="32"/>
          <w:szCs w:val="32"/>
        </w:rPr>
        <w:t>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个指标。</w:t>
      </w:r>
    </w:p>
    <w:p>
      <w:pPr>
        <w:widowControl w:val="0"/>
        <w:wordWrap/>
        <w:adjustRightInd/>
        <w:snapToGrid/>
        <w:spacing w:before="4"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18. 鲜食用菌抽检项目包括镉(以Cd计)、二氧化硫残留量、氯氰菊酯和高效氯氰菊酯、氯氟氰菊酯和高效氯氟氰菊酯等4个指标。</w:t>
      </w:r>
    </w:p>
    <w:p>
      <w:pPr>
        <w:widowControl w:val="0"/>
        <w:wordWrap/>
        <w:adjustRightInd/>
        <w:snapToGrid/>
        <w:spacing w:before="4"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19. 油麦菜抽检项目包括氟虫腈、氧乐果、克百威、甲拌磷、甲基异柳磷、杀扑磷、氯氟氰菊酯和高效氯氟氰菊酯、氯唑磷等8个指标。</w:t>
      </w:r>
    </w:p>
    <w:p>
      <w:pPr>
        <w:widowControl w:val="0"/>
        <w:wordWrap/>
        <w:adjustRightInd/>
        <w:snapToGrid/>
        <w:spacing w:before="4"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20. 其他禽肉</w:t>
      </w:r>
      <w:r>
        <w:rPr>
          <w:rFonts w:hint="eastAsia" w:ascii="仿宋_GB2312" w:hAnsi="仿宋_GB2312" w:eastAsia="仿宋_GB2312" w:cs="仿宋_GB2312"/>
          <w:sz w:val="32"/>
          <w:szCs w:val="32"/>
        </w:rPr>
        <w:t>抽检项目包括恩诺沙星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呋喃唑酮代谢物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呋喃西林代谢物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氯霉素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克伦特罗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莱克多巴胺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沙丁胺醇等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</w:rPr>
        <w:t>个指标。</w:t>
      </w:r>
    </w:p>
    <w:p>
      <w:pPr>
        <w:widowControl w:val="0"/>
        <w:wordWrap/>
        <w:adjustRightInd/>
        <w:snapToGrid/>
        <w:spacing w:before="4"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21. 其他禽蛋</w:t>
      </w:r>
      <w:r>
        <w:rPr>
          <w:rFonts w:hint="eastAsia" w:ascii="仿宋_GB2312" w:hAnsi="仿宋_GB2312" w:eastAsia="仿宋_GB2312" w:cs="仿宋_GB2312"/>
          <w:sz w:val="32"/>
          <w:szCs w:val="32"/>
        </w:rPr>
        <w:t>抽检项目包括氯霉素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恩诺沙星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氟苯尼考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氧氟沙星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诺氟沙星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呋喃唑酮代谢物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金刚烷胺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金刚乙胺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磺胺类(总量)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氟虫腈等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sz w:val="32"/>
          <w:szCs w:val="32"/>
        </w:rPr>
        <w:t>个指标。</w:t>
      </w:r>
    </w:p>
    <w:p>
      <w:pPr>
        <w:widowControl w:val="0"/>
        <w:wordWrap/>
        <w:adjustRightInd/>
        <w:snapToGrid/>
        <w:spacing w:before="4"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22. 苹果抽检项目包括丙环唑、丙溴磷、敌敌畏、毒死蜱、甲拌磷、克百威、三唑醇、氧乐果、对硫磷、啶虫脒等10个指标。</w:t>
      </w:r>
    </w:p>
    <w:p>
      <w:pPr>
        <w:widowControl w:val="0"/>
        <w:wordWrap/>
        <w:adjustRightInd/>
        <w:snapToGrid/>
        <w:spacing w:before="4"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23. 梨抽检项目包括吡虫啉、毒死蜱、对硫磷、多菌灵、甲拌磷、克百威、氯氰菊酯和高效氯氰菊酯、氧乐果等8个指标。</w:t>
      </w:r>
    </w:p>
    <w:p>
      <w:pPr>
        <w:widowControl w:val="0"/>
        <w:wordWrap/>
        <w:adjustRightInd/>
        <w:snapToGrid/>
        <w:spacing w:before="4"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24.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生干籽类</w:t>
      </w:r>
      <w:r>
        <w:rPr>
          <w:rFonts w:hint="eastAsia" w:ascii="仿宋_GB2312" w:hAnsi="仿宋_GB2312" w:eastAsia="仿宋_GB2312" w:cs="仿宋_GB2312"/>
          <w:sz w:val="32"/>
          <w:szCs w:val="32"/>
        </w:rPr>
        <w:t>抽检项目包括酸价(以脂肪计)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过氧化值(以脂肪计)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铅(以Pb计)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镉(以Cd计)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黄曲霉毒素B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阿维菌素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嘧菌酯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辛硫磷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克百威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溴氰菊酯等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sz w:val="32"/>
          <w:szCs w:val="32"/>
        </w:rPr>
        <w:t>个指标。</w:t>
      </w:r>
    </w:p>
    <w:p>
      <w:pPr>
        <w:widowControl w:val="0"/>
        <w:wordWrap/>
        <w:adjustRightInd/>
        <w:snapToGrid/>
        <w:spacing w:before="4"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25.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羊肾</w:t>
      </w:r>
      <w:r>
        <w:rPr>
          <w:rFonts w:hint="eastAsia" w:ascii="仿宋_GB2312" w:hAnsi="仿宋_GB2312" w:eastAsia="仿宋_GB2312" w:cs="仿宋_GB2312"/>
          <w:sz w:val="32"/>
          <w:szCs w:val="32"/>
        </w:rPr>
        <w:t>抽检项目包括镉(以Cd计)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恩诺沙星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氧氟沙星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培氟沙星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诺氟沙星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磺胺类(总量)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五氯酚酸钠(以五氯酚计)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克伦特罗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莱克多巴胺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沙丁胺醇等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sz w:val="32"/>
          <w:szCs w:val="32"/>
        </w:rPr>
        <w:t>个指标。</w:t>
      </w:r>
    </w:p>
    <w:p>
      <w:pPr>
        <w:widowControl w:val="0"/>
        <w:wordWrap/>
        <w:adjustRightInd/>
        <w:snapToGrid/>
        <w:spacing w:before="4"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26. 樱</w:t>
      </w:r>
      <w:r>
        <w:rPr>
          <w:rFonts w:hint="eastAsia" w:ascii="仿宋_GB2312" w:hAnsi="仿宋_GB2312" w:eastAsia="仿宋_GB2312" w:cs="仿宋_GB2312"/>
          <w:sz w:val="32"/>
          <w:szCs w:val="32"/>
        </w:rPr>
        <w:t>桃抽检项目包括溴氰菊酯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苯醚甲环唑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氟虫腈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氰戊菊酯和S-氰戊菊酯等4个指标。</w:t>
      </w:r>
    </w:p>
    <w:p>
      <w:pPr>
        <w:widowControl w:val="0"/>
        <w:wordWrap/>
        <w:adjustRightInd/>
        <w:snapToGrid/>
        <w:spacing w:before="4"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27. 油</w:t>
      </w:r>
      <w:r>
        <w:rPr>
          <w:rFonts w:hint="eastAsia" w:ascii="仿宋_GB2312" w:hAnsi="仿宋_GB2312" w:eastAsia="仿宋_GB2312" w:cs="仿宋_GB2312"/>
          <w:sz w:val="32"/>
          <w:szCs w:val="32"/>
        </w:rPr>
        <w:t>桃抽检项目包括多菌灵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氟虫腈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甲胺磷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克百威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涕灭威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氧乐果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敌敌畏等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</w:rPr>
        <w:t>个指标。</w:t>
      </w:r>
    </w:p>
    <w:p>
      <w:pPr>
        <w:widowControl w:val="0"/>
        <w:wordWrap/>
        <w:adjustRightInd/>
        <w:snapToGrid/>
        <w:spacing w:before="4"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28. 猕猴桃抽检项目包括敌敌畏、多菌灵、氯吡脲、氧乐果等4个指标。</w:t>
      </w:r>
    </w:p>
    <w:p>
      <w:pPr>
        <w:widowControl w:val="0"/>
        <w:wordWrap/>
        <w:adjustRightInd/>
        <w:snapToGrid/>
        <w:spacing w:before="4"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29</w:t>
      </w:r>
      <w:r>
        <w:rPr>
          <w:rFonts w:hint="eastAsia" w:ascii="仿宋_GB2312" w:hAnsi="仿宋_GB2312" w:eastAsia="仿宋_GB2312" w:cs="仿宋_GB2312"/>
          <w:sz w:val="32"/>
          <w:szCs w:val="32"/>
        </w:rPr>
        <w:t>. 李子抽检项目包括多菌灵、甲胺磷、氰戊菊酯和S-氰戊菊酯、氧乐果、敌敌畏等5个指标。</w:t>
      </w:r>
    </w:p>
    <w:p>
      <w:pPr>
        <w:widowControl w:val="0"/>
        <w:wordWrap/>
        <w:adjustRightInd/>
        <w:snapToGrid/>
        <w:spacing w:before="4"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</w:rPr>
        <w:t>. 芒果抽检项目包括倍硫磷、苯醚甲环唑、多菌灵、氯氟氰菊酯和高效氯氟氰菊酯、氯氰菊酯和高效氯氰菊酯、氧乐果等6个指标。</w:t>
      </w:r>
    </w:p>
    <w:p>
      <w:pPr>
        <w:widowControl w:val="0"/>
        <w:wordWrap/>
        <w:adjustRightInd/>
        <w:snapToGrid/>
        <w:spacing w:before="4"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. 柠檬抽检项目包括狄氏剂、对硫磷、多菌灵、克百威、联苯菊酯、水胺硫磷、辛硫磷等7个指标。</w:t>
      </w:r>
    </w:p>
    <w:p>
      <w:pPr>
        <w:widowControl w:val="0"/>
        <w:wordWrap/>
        <w:adjustRightInd/>
        <w:snapToGrid/>
        <w:spacing w:before="4"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. 葡萄抽检项目包括苯醚甲环唑、己唑醇、甲胺磷、甲基对硫磷、克百威、氯氰菊酯和高效氯氰菊酯、灭线磷、霜霉威和霜霉威盐酸盐、氧乐果、氯氟氰菊酯和高效氯氟氰菊酯等10个指标。</w:t>
      </w:r>
    </w:p>
    <w:p>
      <w:pPr>
        <w:widowControl w:val="0"/>
        <w:wordWrap/>
        <w:adjustRightInd/>
        <w:snapToGrid/>
        <w:spacing w:before="4"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. 桃抽检项目包括苯醚甲环唑、敌敌畏、对硫磷、氟虫腈、氟硅唑、甲胺磷、甲拌磷、克百威、氧乐果、溴氰菊酯等10个指标。</w:t>
      </w:r>
    </w:p>
    <w:p>
      <w:pPr>
        <w:widowControl w:val="0"/>
        <w:wordWrap/>
        <w:adjustRightInd/>
        <w:snapToGrid/>
        <w:spacing w:before="4"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. 甜瓜类抽检项目包括甲基异柳磷、克百威、烯酰吗啉、氧乐果等4个指标。</w:t>
      </w:r>
    </w:p>
    <w:p>
      <w:pPr>
        <w:widowControl w:val="0"/>
        <w:wordWrap/>
        <w:adjustRightInd/>
        <w:snapToGrid/>
        <w:spacing w:before="4"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. 西瓜抽检项目包括敌敌畏、甲胺磷、甲霜灵和精甲霜灵、克百威、噻虫嗪、氧乐果等6个指标。</w:t>
      </w:r>
    </w:p>
    <w:p>
      <w:pPr>
        <w:widowControl w:val="0"/>
        <w:wordWrap/>
        <w:adjustRightInd/>
        <w:snapToGrid/>
        <w:spacing w:before="4"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</w:rPr>
        <w:t>. 柚抽检项目包括辛硫磷、水胺硫磷、氟虫腈、联苯菊酯、溴氰菊酯等4个指标。</w:t>
      </w:r>
    </w:p>
    <w:p>
      <w:pPr>
        <w:widowControl w:val="0"/>
        <w:wordWrap/>
        <w:adjustRightInd/>
        <w:snapToGrid/>
        <w:spacing w:before="4"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b/>
          <w:sz w:val="32"/>
          <w:szCs w:val="32"/>
          <w:lang w:eastAsia="zh-CN"/>
        </w:rPr>
        <w:t>十</w:t>
      </w:r>
      <w:r>
        <w:rPr>
          <w:rFonts w:hint="eastAsia" w:ascii="黑体" w:hAnsi="黑体" w:eastAsia="黑体" w:cs="黑体"/>
          <w:b/>
          <w:sz w:val="32"/>
          <w:szCs w:val="32"/>
        </w:rPr>
        <w:t>七、蜂产品</w:t>
      </w:r>
    </w:p>
    <w:p>
      <w:pPr>
        <w:widowControl w:val="0"/>
        <w:wordWrap/>
        <w:adjustRightInd/>
        <w:snapToGrid/>
        <w:spacing w:before="4"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（一）抽检依据</w:t>
      </w:r>
    </w:p>
    <w:p>
      <w:pPr>
        <w:widowControl w:val="0"/>
        <w:wordWrap/>
        <w:adjustRightInd/>
        <w:snapToGrid/>
        <w:spacing w:before="4"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抽检依据是农业农村部公告第250号《食品动物中禁止使用的药品及其他化合物清单》、农业部公告第2292号《发布在食品动物中停止使用洛美沙星、培氟沙星、氧氟沙星、诺氟沙星4种兽药的决定》、《食品安全国家标准 食品中兽药最大残留限量》（GB 31650）、《食品安全国家标准 蜂蜜》（GB 14963）等标准及产品明示标准和指标的要求。</w:t>
      </w:r>
    </w:p>
    <w:p>
      <w:pPr>
        <w:widowControl w:val="0"/>
        <w:wordWrap/>
        <w:adjustRightInd/>
        <w:snapToGrid/>
        <w:spacing w:before="4"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（二）检验项目</w:t>
      </w:r>
    </w:p>
    <w:p>
      <w:pPr>
        <w:widowControl w:val="0"/>
        <w:wordWrap/>
        <w:adjustRightInd/>
        <w:snapToGrid/>
        <w:spacing w:before="4"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蜂蜜抽检项目包括果糖和葡萄糖、蔗糖、氯霉素、培氟沙星、氧氟沙星、诺氟沙星、霉菌计数、嗜渗酵母计数、甲硝唑、地美硝唑等10个指标。</w:t>
      </w:r>
    </w:p>
    <w:p>
      <w:pPr>
        <w:widowControl w:val="0"/>
        <w:wordWrap/>
        <w:adjustRightInd/>
        <w:snapToGrid/>
        <w:spacing w:before="4"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b/>
          <w:sz w:val="32"/>
          <w:szCs w:val="32"/>
        </w:rPr>
      </w:pPr>
      <w:r>
        <w:rPr>
          <w:rFonts w:hint="eastAsia" w:ascii="黑体" w:hAnsi="黑体" w:eastAsia="黑体" w:cs="黑体"/>
          <w:b/>
          <w:sz w:val="32"/>
          <w:szCs w:val="32"/>
          <w:lang w:eastAsia="zh-CN"/>
        </w:rPr>
        <w:t>十</w:t>
      </w:r>
      <w:r>
        <w:rPr>
          <w:rFonts w:hint="eastAsia" w:ascii="黑体" w:hAnsi="黑体" w:eastAsia="黑体" w:cs="黑体"/>
          <w:b/>
          <w:sz w:val="32"/>
          <w:szCs w:val="32"/>
        </w:rPr>
        <w:t>八、茶叶及相关制品</w:t>
      </w:r>
    </w:p>
    <w:p>
      <w:pPr>
        <w:widowControl w:val="0"/>
        <w:wordWrap/>
        <w:adjustRightInd/>
        <w:snapToGrid/>
        <w:spacing w:before="4"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（一）抽检依据</w:t>
      </w:r>
    </w:p>
    <w:p>
      <w:pPr>
        <w:widowControl w:val="0"/>
        <w:wordWrap/>
        <w:adjustRightInd/>
        <w:snapToGrid/>
        <w:spacing w:before="4"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抽检依据是《食品安全国家标准 食品中污染物限量》（GB 2762）、《食品安全国家标准 食品中农药最大残留限量》（GB 2763）等标准及产品明示标准和指标的要求。</w:t>
      </w:r>
    </w:p>
    <w:p>
      <w:pPr>
        <w:widowControl w:val="0"/>
        <w:wordWrap/>
        <w:adjustRightInd/>
        <w:snapToGrid/>
        <w:spacing w:before="4"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（二）检验项目</w:t>
      </w:r>
    </w:p>
    <w:p>
      <w:pPr>
        <w:widowControl w:val="0"/>
        <w:wordWrap/>
        <w:adjustRightInd/>
        <w:snapToGrid/>
        <w:spacing w:before="4"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绿茶、红茶、乌龙茶、黄茶、白茶、黑茶、花茶、袋泡茶、紧压茶抽检项目包括铅(以Pb计)、草甘膦、内吸磷、乙酰甲胺磷、联苯菊酯、氯氰菊酯和高效氯氰菊酯、灭多威、三氯杀螨醇、氰戊菊酯和S-氰戊菊酯、甲胺磷、甲拌磷、克百威、水胺硫磷、氧乐果、丙溴磷、毒死蜱、莠去津等17个指标。</w:t>
      </w:r>
    </w:p>
    <w:p>
      <w:pPr>
        <w:widowControl w:val="0"/>
        <w:wordWrap/>
        <w:adjustRightInd/>
        <w:snapToGrid/>
        <w:spacing w:before="4"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headerReference r:id="rId4" w:type="default"/>
      <w:footerReference r:id="rId5" w:type="default"/>
      <w:pgSz w:w="11906" w:h="16838"/>
      <w:pgMar w:top="1440" w:right="1800" w:bottom="1440" w:left="1800" w:header="720" w:footer="720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5"/>
    </w:pPr>
    <w:r>
      <w:rPr>
        <w:rFonts w:ascii="Calibri" w:hAnsi="Calibri" w:eastAsia="宋体" w:cs="黑体"/>
        <w:sz w:val="18"/>
        <w:szCs w:val="18"/>
        <w:lang w:val="en-US" w:eastAsia="zh-CN" w:bidi="ar-SA"/>
      </w:rPr>
      <w:pict>
        <v:shape id="文本框 1" o:spid="_x0000_s1025" type="#_x0000_t202" style="position:absolute;left:0;margin-top:0pt;height:144pt;width:144pt;mso-position-horizontal:outside;mso-position-horizontal-relative:margin;mso-wrap-style:none;rotation:0f;z-index:251658240;" o:ole="f" fillcolor="#FFFFFF" filled="f" o:preferrelative="t" stroked="f" coordorigin="0,0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 style="mso-fit-shape-to-text:t;">
            <w:txbxContent>
              <w:p>
                <w:pPr>
                  <w:snapToGrid w:val="0"/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</w:pP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fldChar w:fldCharType="begin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fldChar w:fldCharType="separate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t>1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6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documentProtection w:formatting="1" w:enforcement="1" w:cryptProviderType="rsaFull" w:cryptAlgorithmClass="hash" w:cryptAlgorithmType="typeAny" w:cryptAlgorithmSid="4" w:cryptSpinCount="0" w:hash="dYfsLJ4vSZ59/sriqSlIG7JYh64=" w:salt="Dd+rucuhmIrnUQEWK8ySUQ==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8955B4"/>
    <w:rsid w:val="00000058"/>
    <w:rsid w:val="008955B4"/>
    <w:rsid w:val="00942CA0"/>
    <w:rsid w:val="00BE757A"/>
    <w:rsid w:val="036F7A7D"/>
    <w:rsid w:val="05984738"/>
    <w:rsid w:val="0ABE3DDB"/>
    <w:rsid w:val="0E1B3E16"/>
    <w:rsid w:val="18C57524"/>
    <w:rsid w:val="1EB51762"/>
    <w:rsid w:val="1F1E3168"/>
    <w:rsid w:val="28502DD6"/>
    <w:rsid w:val="35171DDF"/>
    <w:rsid w:val="35C833EF"/>
    <w:rsid w:val="3F253BFE"/>
    <w:rsid w:val="44967BB5"/>
    <w:rsid w:val="468D4D4B"/>
    <w:rsid w:val="469215F3"/>
    <w:rsid w:val="46D65A9F"/>
    <w:rsid w:val="48297B59"/>
    <w:rsid w:val="4B225B17"/>
    <w:rsid w:val="51E64F55"/>
    <w:rsid w:val="54C605FA"/>
    <w:rsid w:val="567A063A"/>
    <w:rsid w:val="582F5EDE"/>
    <w:rsid w:val="58394C99"/>
    <w:rsid w:val="586D37F7"/>
    <w:rsid w:val="593B5A21"/>
    <w:rsid w:val="67C809A2"/>
    <w:rsid w:val="6A036AC8"/>
    <w:rsid w:val="6C3F62D9"/>
    <w:rsid w:val="741B1EB8"/>
    <w:rsid w:val="78B9139F"/>
    <w:rsid w:val="79E329CE"/>
    <w:rsid w:val="7FF71023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paragraph" w:styleId="3">
    <w:name w:val="heading 3"/>
    <w:basedOn w:val="1"/>
    <w:next w:val="1"/>
    <w:unhideWhenUsed/>
    <w:qFormat/>
    <w:uiPriority w:val="0"/>
    <w:pPr>
      <w:spacing w:beforeAutospacing="1" w:afterAutospacing="1"/>
      <w:jc w:val="left"/>
      <w:outlineLvl w:val="2"/>
    </w:pPr>
    <w:rPr>
      <w:rFonts w:hint="eastAsia" w:ascii="宋体" w:hAnsi="宋体" w:eastAsia="宋体" w:cs="Times New Roman"/>
      <w:b/>
      <w:sz w:val="27"/>
      <w:szCs w:val="27"/>
    </w:rPr>
  </w:style>
  <w:style w:type="character" w:default="1" w:styleId="7">
    <w:name w:val="Default Paragraph Font"/>
    <w:unhideWhenUsed/>
    <w:qFormat/>
    <w:uiPriority w:val="1"/>
  </w:style>
  <w:style w:type="table" w:default="1" w:styleId="9">
    <w:name w:val="Normal Table"/>
    <w:unhideWhenUsed/>
    <w:uiPriority w:val="99"/>
    <w:tblPr>
      <w:tblStyle w:val="9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4">
    <w:name w:val="Balloon Text"/>
    <w:basedOn w:val="1"/>
    <w:link w:val="12"/>
    <w:uiPriority w:val="0"/>
    <w:rPr>
      <w:sz w:val="18"/>
      <w:szCs w:val="18"/>
    </w:rPr>
  </w:style>
  <w:style w:type="paragraph" w:styleId="5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Strong"/>
    <w:basedOn w:val="7"/>
    <w:qFormat/>
    <w:uiPriority w:val="0"/>
    <w:rPr>
      <w:b/>
    </w:rPr>
  </w:style>
  <w:style w:type="character" w:customStyle="1" w:styleId="10">
    <w:name w:val="页眉 字符"/>
    <w:basedOn w:val="7"/>
    <w:link w:val="6"/>
    <w:qFormat/>
    <w:uiPriority w:val="0"/>
    <w:rPr>
      <w:rFonts w:ascii="Calibri" w:hAnsi="Calibri" w:eastAsia="宋体" w:cs="黑体"/>
      <w:sz w:val="18"/>
      <w:szCs w:val="18"/>
    </w:rPr>
  </w:style>
  <w:style w:type="character" w:customStyle="1" w:styleId="11">
    <w:name w:val="页脚 字符"/>
    <w:basedOn w:val="7"/>
    <w:link w:val="5"/>
    <w:qFormat/>
    <w:uiPriority w:val="0"/>
    <w:rPr>
      <w:rFonts w:ascii="Calibri" w:hAnsi="Calibri" w:eastAsia="宋体" w:cs="黑体"/>
      <w:sz w:val="18"/>
      <w:szCs w:val="18"/>
    </w:rPr>
  </w:style>
  <w:style w:type="character" w:customStyle="1" w:styleId="12">
    <w:name w:val="批注框文本 字符"/>
    <w:basedOn w:val="7"/>
    <w:link w:val="4"/>
    <w:uiPriority w:val="0"/>
    <w:rPr>
      <w:rFonts w:ascii="Calibri" w:hAnsi="Calibri" w:eastAsia="宋体" w:cs="黑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5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CFQS</Company>
  <Pages>16</Pages>
  <Words>1078</Words>
  <Characters>6146</Characters>
  <Lines>51</Lines>
  <Paragraphs>14</Paragraphs>
  <ScaleCrop>false</ScaleCrop>
  <LinksUpToDate>false</LinksUpToDate>
  <CharactersWithSpaces>0</CharactersWithSpaces>
  <Application>WPS Office 专业版_9.1.0.5012_F1E327BC-269C-435d-A152-05C5408002CA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2020-06-03T12:12:00Z</dcterms:created>
  <dc:creator>Apache POI</dc:creator>
  <cp:lastModifiedBy>董廷俊</cp:lastModifiedBy>
  <dcterms:modified xsi:type="dcterms:W3CDTF">2020-07-09T06:21:24Z</dcterms:modified>
  <dc:title>附件1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2052-9.1.0.5012</vt:lpwstr>
  </property>
</Properties>
</file>