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黑体"/>
          <w:sz w:val="32"/>
          <w:szCs w:val="32"/>
          <w:lang w:bidi="ar"/>
        </w:rPr>
      </w:pPr>
      <w:r>
        <w:rPr>
          <w:rFonts w:hint="eastAsia" w:ascii="Times New Roman" w:hAnsi="Times New Roman" w:eastAsia="黑体" w:cs="黑体"/>
          <w:sz w:val="32"/>
          <w:szCs w:val="32"/>
          <w:lang w:bidi="ar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</w:p>
    <w:p>
      <w:pPr>
        <w:pStyle w:val="2"/>
        <w:spacing w:line="640" w:lineRule="exact"/>
        <w:jc w:val="center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广东省冷藏冷冻食品贮存服务提供者备案凭据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根据《中华人民共和国食品安全法实施条例》和《市场监管总局关于加强冷藏冷冻食品质量安全管理的公告》，下述从事冷藏冷冻食品贮存服务的非食品生产经营者已备案，备案信息如下：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552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备案号：</w:t>
      </w:r>
    </w:p>
    <w:p>
      <w:pPr>
        <w:spacing w:line="600" w:lineRule="exact"/>
        <w:ind w:firstLine="552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企业名称：</w:t>
      </w:r>
    </w:p>
    <w:p>
      <w:pPr>
        <w:spacing w:line="600" w:lineRule="exact"/>
        <w:ind w:firstLine="552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企业住所： </w:t>
      </w:r>
    </w:p>
    <w:p>
      <w:pPr>
        <w:spacing w:line="600" w:lineRule="exact"/>
        <w:ind w:firstLine="552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冷藏冷冻仓库地址：</w:t>
      </w:r>
    </w:p>
    <w:p>
      <w:pPr>
        <w:spacing w:line="600" w:lineRule="exact"/>
        <w:ind w:firstLine="552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法定代表人（负责人）姓名：</w:t>
      </w:r>
    </w:p>
    <w:p>
      <w:pPr>
        <w:pStyle w:val="2"/>
        <w:spacing w:before="0" w:after="0" w:line="600" w:lineRule="exact"/>
        <w:ind w:firstLine="552" w:firstLineChars="200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贮存能力：</w:t>
      </w:r>
    </w:p>
    <w:p>
      <w:pPr>
        <w:spacing w:line="600" w:lineRule="exact"/>
        <w:ind w:firstLine="552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贮存主要食品品种：</w:t>
      </w:r>
    </w:p>
    <w:p>
      <w:pPr>
        <w:pStyle w:val="2"/>
        <w:spacing w:before="0" w:after="0" w:line="600" w:lineRule="exact"/>
        <w:ind w:firstLine="552" w:firstLineChars="200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主要服务对象类型：</w:t>
      </w:r>
    </w:p>
    <w:p>
      <w:pPr>
        <w:spacing w:line="600" w:lineRule="exact"/>
        <w:ind w:firstLine="552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联系人：</w:t>
      </w:r>
    </w:p>
    <w:p>
      <w:pPr>
        <w:spacing w:line="600" w:lineRule="exact"/>
        <w:ind w:firstLine="552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联系电话：</w:t>
      </w:r>
    </w:p>
    <w:p>
      <w:pPr>
        <w:spacing w:line="640" w:lineRule="exact"/>
        <w:ind w:firstLine="632" w:firstLineChars="200"/>
        <w:jc w:val="center"/>
        <w:rPr>
          <w:rFonts w:hint="eastAsia" w:ascii="Times New Roman" w:hAnsi="Times New Roman" w:eastAsia="仿宋_GB2312" w:cs="宋体"/>
          <w:sz w:val="32"/>
          <w:szCs w:val="32"/>
          <w:lang w:eastAsia="zh-CN"/>
        </w:rPr>
      </w:pPr>
      <w:r>
        <w:rPr>
          <w:rFonts w:hint="eastAsia" w:ascii="Times New Roman" w:hAnsi="Times New Roman" w:cs="宋体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cs="宋体"/>
          <w:sz w:val="32"/>
          <w:szCs w:val="32"/>
        </w:rPr>
        <w:t>备案</w:t>
      </w:r>
      <w:r>
        <w:rPr>
          <w:rFonts w:hint="eastAsia" w:ascii="Times New Roman" w:hAnsi="Times New Roman" w:cs="宋体"/>
          <w:sz w:val="32"/>
          <w:szCs w:val="32"/>
          <w:lang w:eastAsia="zh-CN"/>
        </w:rPr>
        <w:t>机关</w:t>
      </w:r>
    </w:p>
    <w:p>
      <w:pPr>
        <w:spacing w:line="640" w:lineRule="exact"/>
        <w:ind w:firstLine="632" w:firstLineChars="200"/>
        <w:rPr>
          <w:rFonts w:hint="eastAsia" w:ascii="Times New Roman" w:hAnsi="Times New Roman" w:cs="宋体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 xml:space="preserve">                             年  月  日</w:t>
      </w:r>
    </w:p>
    <w:p>
      <w:pPr>
        <w:rPr>
          <w:rFonts w:hint="eastAsia" w:ascii="Times New Roman" w:hAnsi="Times New Roman"/>
          <w:color w:val="00000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D3BBB"/>
    <w:rsid w:val="0C9D3B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600" w:lineRule="exact"/>
    </w:pPr>
    <w:rPr>
      <w:rFonts w:ascii="Calibri" w:hAnsi="Calibri" w:eastAsia="楷体_GB2312"/>
      <w:b/>
      <w:sz w:val="3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2020-07-28T08:36:00Z</dcterms:created>
  <dc:creator>刘晓丽</dc:creator>
  <cp:lastModifiedBy>刘晓丽</cp:lastModifiedBy>
  <dcterms:modified xsi:type="dcterms:W3CDTF">2020-07-28T08:36:47Z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