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7B" w:rsidRDefault="0069047B" w:rsidP="0069047B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FF4977">
        <w:rPr>
          <w:rFonts w:ascii="黑体" w:eastAsia="黑体" w:hAnsi="黑体" w:cs="Times New Roman" w:hint="eastAsia"/>
          <w:sz w:val="32"/>
          <w:szCs w:val="32"/>
        </w:rPr>
        <w:t>3</w:t>
      </w:r>
    </w:p>
    <w:p w:rsidR="0069047B" w:rsidRDefault="0069047B" w:rsidP="0069047B">
      <w:pPr>
        <w:spacing w:line="594" w:lineRule="exact"/>
        <w:rPr>
          <w:rFonts w:ascii="Times New Roman" w:eastAsia="黑体" w:hAnsi="Times New Roman" w:cs="Times New Roman"/>
          <w:sz w:val="32"/>
          <w:szCs w:val="32"/>
        </w:rPr>
      </w:pPr>
    </w:p>
    <w:p w:rsidR="0069047B" w:rsidRDefault="006B34BE" w:rsidP="0069047B">
      <w:pPr>
        <w:spacing w:line="594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 xml:space="preserve"> </w:t>
      </w:r>
      <w:r w:rsidR="0069047B"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不合格检验项目小知识</w:t>
      </w:r>
    </w:p>
    <w:p w:rsidR="0069047B" w:rsidRDefault="0069047B" w:rsidP="0069047B">
      <w:pPr>
        <w:spacing w:line="594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B63F73" w:rsidRDefault="00B63F73" w:rsidP="00B63F73">
      <w:pPr>
        <w:spacing w:line="59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脱氢乙酸及其钠盐</w:t>
      </w:r>
      <w:r w:rsidR="007D2585" w:rsidRPr="007D2585">
        <w:rPr>
          <w:rFonts w:ascii="黑体" w:eastAsia="黑体" w:hAnsi="黑体" w:cs="Times New Roman" w:hint="eastAsia"/>
          <w:sz w:val="32"/>
          <w:szCs w:val="32"/>
        </w:rPr>
        <w:t>(以脱氢乙酸计)</w:t>
      </w:r>
    </w:p>
    <w:p w:rsidR="00B63F73" w:rsidRDefault="00B63F73" w:rsidP="008B1D9A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脱氢乙酸及其钠盐作为防腐剂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被广泛用于食品生产领域</w:t>
      </w:r>
      <w:r>
        <w:rPr>
          <w:rFonts w:ascii="Times New Roman" w:eastAsia="仿宋_GB2312" w:hAnsi="Times New Roman" w:cs="Times New Roman"/>
          <w:sz w:val="32"/>
          <w:szCs w:val="32"/>
        </w:rPr>
        <w:t>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）中规定，脱氢乙酸及其钠盐在</w:t>
      </w:r>
      <w:r w:rsidR="00AB4C38">
        <w:rPr>
          <w:rFonts w:ascii="Times New Roman" w:eastAsia="仿宋_GB2312" w:hAnsi="Times New Roman" w:cs="Times New Roman" w:hint="eastAsia"/>
          <w:sz w:val="32"/>
          <w:szCs w:val="32"/>
        </w:rPr>
        <w:t>发酵面</w:t>
      </w:r>
      <w:r>
        <w:rPr>
          <w:rFonts w:ascii="Times New Roman" w:eastAsia="仿宋_GB2312" w:hAnsi="Times New Roman" w:cs="Times New Roman"/>
          <w:sz w:val="32"/>
          <w:szCs w:val="32"/>
        </w:rPr>
        <w:t>制品中为</w:t>
      </w:r>
      <w:r w:rsidR="00AB4C38">
        <w:rPr>
          <w:rFonts w:ascii="Times New Roman" w:eastAsia="仿宋_GB2312" w:hAnsi="Times New Roman" w:cs="Times New Roman" w:hint="eastAsia"/>
          <w:sz w:val="32"/>
          <w:szCs w:val="32"/>
        </w:rPr>
        <w:t>不得使用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 w:rsidR="00AB4C38">
        <w:rPr>
          <w:rFonts w:ascii="Times New Roman" w:eastAsia="仿宋_GB2312" w:hAnsi="Times New Roman" w:cs="Times New Roman" w:hint="eastAsia"/>
          <w:sz w:val="32"/>
          <w:szCs w:val="32"/>
        </w:rPr>
        <w:t>发酵面</w:t>
      </w:r>
      <w:r w:rsidR="00AB4C38">
        <w:rPr>
          <w:rFonts w:ascii="Times New Roman" w:eastAsia="仿宋_GB2312" w:hAnsi="Times New Roman" w:cs="Times New Roman"/>
          <w:sz w:val="32"/>
          <w:szCs w:val="32"/>
        </w:rPr>
        <w:t>制品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脱氢乙酸及其钠盐超标</w:t>
      </w:r>
      <w:r>
        <w:rPr>
          <w:rFonts w:ascii="Times New Roman" w:eastAsia="仿宋_GB2312" w:hAnsi="Times New Roman" w:cs="Times New Roman"/>
          <w:sz w:val="32"/>
          <w:szCs w:val="32"/>
        </w:rPr>
        <w:t>的原因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B4C38" w:rsidRPr="00AB4C38">
        <w:rPr>
          <w:rFonts w:ascii="Times New Roman" w:eastAsia="仿宋_GB2312" w:hAnsi="Times New Roman" w:cs="Times New Roman" w:hint="eastAsia"/>
          <w:sz w:val="32"/>
          <w:szCs w:val="32"/>
        </w:rPr>
        <w:t>可能是企业为增加产品保质期，或者弥补产品生产过程卫生条件不佳而超范围使用</w:t>
      </w:r>
      <w:r w:rsidR="00AB4C3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B4C38" w:rsidRPr="00AB4C38">
        <w:rPr>
          <w:rFonts w:ascii="Times New Roman" w:eastAsia="仿宋_GB2312" w:hAnsi="Times New Roman" w:cs="Times New Roman" w:hint="eastAsia"/>
          <w:sz w:val="32"/>
          <w:szCs w:val="32"/>
        </w:rPr>
        <w:t>严格按标准剂量添加对人体无害。脱氢乙（醋）酸钠在体内无残留，在</w:t>
      </w:r>
      <w:bookmarkStart w:id="0" w:name="_GoBack"/>
      <w:bookmarkEnd w:id="0"/>
      <w:r w:rsidR="00AB4C38" w:rsidRPr="00AB4C38">
        <w:rPr>
          <w:rFonts w:ascii="Times New Roman" w:eastAsia="仿宋_GB2312" w:hAnsi="Times New Roman" w:cs="Times New Roman" w:hint="eastAsia"/>
          <w:sz w:val="32"/>
          <w:szCs w:val="32"/>
        </w:rPr>
        <w:t>新陈代谢中逐渐降解为乙（醋）酸，因而对人体无害。目前证实，长期接触不会对皮肤造成刺激性的伤害，同时不影响食品口感和风味。</w:t>
      </w:r>
    </w:p>
    <w:sectPr w:rsidR="00B63F73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4" w:rsidRDefault="00AC6914" w:rsidP="0069047B">
      <w:r>
        <w:separator/>
      </w:r>
    </w:p>
  </w:endnote>
  <w:endnote w:type="continuationSeparator" w:id="0">
    <w:p w:rsidR="00AC6914" w:rsidRDefault="00AC6914" w:rsidP="0069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</w:sdtPr>
    <w:sdtEndPr/>
    <w:sdtContent>
      <w:p w:rsidR="0090743A" w:rsidRDefault="00725A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4BE" w:rsidRPr="006B34BE">
          <w:rPr>
            <w:noProof/>
            <w:lang w:val="zh-CN"/>
          </w:rPr>
          <w:t>1</w:t>
        </w:r>
        <w:r>
          <w:fldChar w:fldCharType="end"/>
        </w:r>
      </w:p>
    </w:sdtContent>
  </w:sdt>
  <w:p w:rsidR="0090743A" w:rsidRDefault="00AC69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4" w:rsidRDefault="00AC6914" w:rsidP="0069047B">
      <w:r>
        <w:separator/>
      </w:r>
    </w:p>
  </w:footnote>
  <w:footnote w:type="continuationSeparator" w:id="0">
    <w:p w:rsidR="00AC6914" w:rsidRDefault="00AC6914" w:rsidP="0069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AFD"/>
    <w:multiLevelType w:val="hybridMultilevel"/>
    <w:tmpl w:val="494444C4"/>
    <w:lvl w:ilvl="0" w:tplc="2B7C7E42">
      <w:start w:val="1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1">
    <w:nsid w:val="2B6F0D06"/>
    <w:multiLevelType w:val="hybridMultilevel"/>
    <w:tmpl w:val="407A1D9A"/>
    <w:lvl w:ilvl="0" w:tplc="C558777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B316069"/>
    <w:multiLevelType w:val="hybridMultilevel"/>
    <w:tmpl w:val="CC2E7FFA"/>
    <w:lvl w:ilvl="0" w:tplc="7CA8DE7C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C9"/>
    <w:rsid w:val="000E19A4"/>
    <w:rsid w:val="00183F56"/>
    <w:rsid w:val="00253E9A"/>
    <w:rsid w:val="002767D8"/>
    <w:rsid w:val="00342BD7"/>
    <w:rsid w:val="003D0632"/>
    <w:rsid w:val="003D54E1"/>
    <w:rsid w:val="00463584"/>
    <w:rsid w:val="0069047B"/>
    <w:rsid w:val="006B34BE"/>
    <w:rsid w:val="006F45C9"/>
    <w:rsid w:val="00725A28"/>
    <w:rsid w:val="007D2585"/>
    <w:rsid w:val="008B1D9A"/>
    <w:rsid w:val="008D4786"/>
    <w:rsid w:val="0096442A"/>
    <w:rsid w:val="00AB4C38"/>
    <w:rsid w:val="00AC6914"/>
    <w:rsid w:val="00B27997"/>
    <w:rsid w:val="00B63F73"/>
    <w:rsid w:val="00B70F97"/>
    <w:rsid w:val="00C770FD"/>
    <w:rsid w:val="00D2609E"/>
    <w:rsid w:val="00DA7649"/>
    <w:rsid w:val="00E86C5C"/>
    <w:rsid w:val="00EC0A27"/>
    <w:rsid w:val="00FB34C8"/>
    <w:rsid w:val="00FE3422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04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04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047B"/>
    <w:rPr>
      <w:sz w:val="18"/>
      <w:szCs w:val="18"/>
    </w:rPr>
  </w:style>
  <w:style w:type="character" w:styleId="a6">
    <w:name w:val="Emphasis"/>
    <w:basedOn w:val="a0"/>
    <w:uiPriority w:val="20"/>
    <w:qFormat/>
    <w:rsid w:val="003D54E1"/>
    <w:rPr>
      <w:i/>
      <w:iCs/>
    </w:rPr>
  </w:style>
  <w:style w:type="paragraph" w:styleId="a7">
    <w:name w:val="List Paragraph"/>
    <w:basedOn w:val="a"/>
    <w:uiPriority w:val="34"/>
    <w:qFormat/>
    <w:rsid w:val="004635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04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04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047B"/>
    <w:rPr>
      <w:sz w:val="18"/>
      <w:szCs w:val="18"/>
    </w:rPr>
  </w:style>
  <w:style w:type="character" w:styleId="a6">
    <w:name w:val="Emphasis"/>
    <w:basedOn w:val="a0"/>
    <w:uiPriority w:val="20"/>
    <w:qFormat/>
    <w:rsid w:val="003D54E1"/>
    <w:rPr>
      <w:i/>
      <w:iCs/>
    </w:rPr>
  </w:style>
  <w:style w:type="paragraph" w:styleId="a7">
    <w:name w:val="List Paragraph"/>
    <w:basedOn w:val="a"/>
    <w:uiPriority w:val="34"/>
    <w:qFormat/>
    <w:rsid w:val="004635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2020-06-01T07:59:00Z</dcterms:created>
  <dcterms:modified xsi:type="dcterms:W3CDTF">2020-08-06T08:07:00Z</dcterms:modified>
</cp:coreProperties>
</file>