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黑体" w:cs="Times New Roman"/>
          <w:szCs w:val="32"/>
        </w:rPr>
        <w:t>附件1</w:t>
      </w:r>
    </w:p>
    <w:p>
      <w:pPr>
        <w:spacing w:line="59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本次检验项目</w:t>
      </w:r>
    </w:p>
    <w:tbl>
      <w:tblPr>
        <w:tblStyle w:val="5"/>
        <w:tblpPr w:leftFromText="180" w:rightFromText="180" w:vertAnchor="text" w:horzAnchor="page" w:tblpX="1212" w:tblpY="349"/>
        <w:tblOverlap w:val="never"/>
        <w:tblW w:w="957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7"/>
        <w:gridCol w:w="1246"/>
        <w:gridCol w:w="1420"/>
        <w:gridCol w:w="1580"/>
        <w:gridCol w:w="410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食品大类（一级）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食品亚类（二级）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食品品种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（三级）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食品细类</w:t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  <w:t>（四级）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抽检项目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2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畜禽肉及副产品</w:t>
            </w:r>
          </w:p>
        </w:tc>
        <w:tc>
          <w:tcPr>
            <w:tcW w:w="14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畜肉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猪肉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克伦特罗、沙丁胺醇、氯霉素、五氯酚酸钠、挥发性盐基氮、恩诺沙星（以恩诺沙星与环丙沙星之和计）、磺胺类(总量)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12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牛肉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克伦特罗、地塞米松、五氯酚酸钠、磺胺类(总量)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12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羊肉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克伦特罗、恩诺沙星、氧氟沙星、五氯酚酸钠、磺胺类(总量)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12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其他畜肉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克伦特罗、恩诺沙星、氯霉素、五氯酚酸钠、磺胺类(总量)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12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禽肉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鸡肉（重点品种：乌鸡）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磺胺类（总量）、恩诺沙星、氧氟沙星、金刚烷胺、氟苯尼考、五氯酚酸钠、挥发性盐基氮、甲硝唑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</w:trPr>
        <w:tc>
          <w:tcPr>
            <w:tcW w:w="12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鸭肉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磺胺类（总量）、恩诺沙星、氧氟沙星、金刚烷胺、氟苯尼考、五氯酚酸钠、挥发性盐基氮、甲硝唑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12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其他禽肉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呋喃唑酮代谢物、呋喃西林代谢物、氯霉素、氟苯尼考、五氯酚酸钠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2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畜副产品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猪肝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克伦特罗、五氯酚酸钠、氧氟沙星、磺胺类（总量）、甲氧苄啶、氯霉素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2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豆类蔬菜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豇豆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克百威、灭蝇胺、氧乐果、水胺硫磷、氟虫腈、阿维菌素、甲基异柳磷、氯氰菊酯和高效氯氰菊酯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豆芽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豆芽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4-氯苯氧乙酸钠、6-苄基腺嘌呤（6-BA）、亚硫酸盐、铅（以Pb计）、镉（以Cd计）、铬（以Cr计）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12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根茎类和薯芋类蔬菜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山药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铅（以Pb计）、镉（以Cd计）、甲胺磷、乐果、克百威、灭线磷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12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2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萝卜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氧乐果、氯氟氰菊酯和高效氯氟氰菊酯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12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瓜类蔬菜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黄瓜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铅（以Pb计）、镉（以Cd计）、毒死蜱、克百威、氟虫腈、水胺硫磷、灭多威、氧乐果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12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节瓜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氧乐果、克百威、氟虫腈、氯氟氰菊酯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</w:trPr>
        <w:tc>
          <w:tcPr>
            <w:tcW w:w="12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鱗茎类蔬菜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韭菜/葱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腐霉利、毒死蜱、氧乐果、克百威、甲拌磷、铅（以Pb计）、镉（以Cd计）、多菌灵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12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茄果类蔬菜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茄子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铅（以Pb计）、镉（以Cd计）、克百威、氟虫腈、灭多威、水胺硫磷、氧乐果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12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20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辣椒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克百威、氧乐果、镉（以Cd计）、甲胺磷、氟虫腈、杀扑磷、水胺硫磷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12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甜椒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铅（以Pb计）、镉（以Cd计）、克百威、灭多威、杀扑磷、水胺硫磷、氟虫腈、氧乐果、甲胺磷、倍硫磷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4" w:hRule="atLeast"/>
        </w:trPr>
        <w:tc>
          <w:tcPr>
            <w:tcW w:w="12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鲜食用菌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鲜食用菌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铅（以Pb计）、总砷、镉（以Cd计）、氯氰菊酯和高效氯氰菊酯、氯氟氰菊酯和高效氯氟氰菊酯、二氧化硫残留量（鲜香菇除外）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12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叶菜类蔬菜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菠菜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毒死蜱、氧乐果、阿维菌素、氟虫腈、克百威、氯氰菊酯和高效氯氰菊酯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12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20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普通白菜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毒死蜱、氟虫腈、啶虫脒、氧乐果、甲基异柳磷、甲拌磷、氯氰菊酯和高效氯氰菊酯、涕灭威、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12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大白菜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铅（以Pb计）、镉（以Cd计）、百菌清、毒死蜱、克百威、氧乐果、氟虫腈、阿维菌素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122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芸薹属类蔬菜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结球甘蓝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铅（以Pb计）、镉（以Cd计）、氧乐果、氟虫腈、水胺硫磷、阿维菌素、甲胺磷、甲基异柳磷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12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食糖</w:t>
            </w:r>
          </w:p>
        </w:tc>
        <w:tc>
          <w:tcPr>
            <w:tcW w:w="12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食糖</w:t>
            </w: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食糖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白砂糖</w:t>
            </w:r>
          </w:p>
        </w:tc>
        <w:tc>
          <w:tcPr>
            <w:tcW w:w="4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蔗糖分、还原糖分、色值、总砷（以As计）、铅（以Pb计）、二氧化硫残留量、螨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12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绵白糖</w:t>
            </w:r>
          </w:p>
        </w:tc>
        <w:tc>
          <w:tcPr>
            <w:tcW w:w="4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总糖分、还原糖分、色值、总砷（以As计）、铅（以Pb计）、二氧化硫残留量、螨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12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赤砂糖</w:t>
            </w:r>
          </w:p>
        </w:tc>
        <w:tc>
          <w:tcPr>
            <w:tcW w:w="4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总糖分、不溶于水杂质、总砷（以As计）、铅（以Pb计）、二氧化硫残留量、螨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12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红糖</w:t>
            </w:r>
          </w:p>
        </w:tc>
        <w:tc>
          <w:tcPr>
            <w:tcW w:w="4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总糖分、不溶于水杂质、总砷（以As计）、铅（以Pb计）、二氧化硫残留量、螨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12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冰糖</w:t>
            </w:r>
          </w:p>
        </w:tc>
        <w:tc>
          <w:tcPr>
            <w:tcW w:w="4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蔗糖分、还原糖分、色值、总砷（以As计）、铅（以Pb计）、二氧化硫残留量、螨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12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冰片糖</w:t>
            </w:r>
          </w:p>
        </w:tc>
        <w:tc>
          <w:tcPr>
            <w:tcW w:w="4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总糖分、还原糖分、总砷（以As计）、铅（以Pb计）、二氧化硫残留量、螨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12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方糖</w:t>
            </w:r>
          </w:p>
        </w:tc>
        <w:tc>
          <w:tcPr>
            <w:tcW w:w="4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蔗糖分、还原糖分、色值、总砷（以As计）、铅（以Pb计）、二氧化硫残留量、螨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12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其他糖</w:t>
            </w:r>
          </w:p>
        </w:tc>
        <w:tc>
          <w:tcPr>
            <w:tcW w:w="4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蔗糖分、总糖分、还原糖分、色值、总砷（以As计）、铅（以Pb计）、二氧化硫残留量、螨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食盐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食盐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食盐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食盐</w:t>
            </w:r>
          </w:p>
        </w:tc>
        <w:tc>
          <w:tcPr>
            <w:tcW w:w="4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氯化钠、氯化钾、碘（以I计）、钡（以Ba计）、铅（以Pb计）、总砷（以As计）、镉（以Cd计）、总汞（以Hg计）、亚硝酸盐、亚铁氰化钾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center"/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pStyle w:val="2"/>
      </w:pPr>
    </w:p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8E3884"/>
    <w:rsid w:val="15E2792D"/>
    <w:rsid w:val="1B7D5555"/>
    <w:rsid w:val="23230390"/>
    <w:rsid w:val="294222DF"/>
    <w:rsid w:val="40D971F8"/>
    <w:rsid w:val="438E3884"/>
    <w:rsid w:val="494F6987"/>
    <w:rsid w:val="4AFB0C39"/>
    <w:rsid w:val="530435F0"/>
    <w:rsid w:val="536C66C9"/>
    <w:rsid w:val="5390581E"/>
    <w:rsid w:val="5BAE738E"/>
    <w:rsid w:val="6A8453D7"/>
    <w:rsid w:val="6ACA3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/>
    </w:pPr>
    <w:rPr>
      <w:rFonts w:ascii="Cambria" w:hAnsi="Cambria"/>
    </w:rPr>
  </w:style>
  <w:style w:type="paragraph" w:styleId="3">
    <w:name w:val="annotation text"/>
    <w:basedOn w:val="1"/>
    <w:qFormat/>
    <w:uiPriority w:val="0"/>
    <w:pPr>
      <w:jc w:val="left"/>
    </w:pPr>
  </w:style>
  <w:style w:type="character" w:customStyle="1" w:styleId="6">
    <w:name w:val="font81"/>
    <w:basedOn w:val="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7">
    <w:name w:val="font51"/>
    <w:basedOn w:val="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2020-07-16T08:49:00Z</dcterms:created>
  <dc:creator>smallwing</dc:creator>
  <cp:lastModifiedBy>王放</cp:lastModifiedBy>
  <dcterms:modified xsi:type="dcterms:W3CDTF">2020-08-12T08:21:44Z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