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附件1</w:t>
      </w:r>
    </w:p>
    <w:p>
      <w:pPr>
        <w:spacing w:line="520" w:lineRule="exact"/>
        <w:jc w:val="center"/>
        <w:rPr>
          <w:rFonts w:eastAsia="方正小标宋简体"/>
          <w:sz w:val="44"/>
          <w:szCs w:val="44"/>
        </w:rPr>
      </w:pPr>
    </w:p>
    <w:p>
      <w:pPr>
        <w:spacing w:line="52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本次检验项目</w:t>
      </w:r>
    </w:p>
    <w:p>
      <w:pPr>
        <w:tabs>
          <w:tab w:val="right" w:pos="8306"/>
        </w:tabs>
        <w:spacing w:line="520" w:lineRule="exact"/>
        <w:ind w:firstLine="640" w:firstLineChars="200"/>
        <w:rPr>
          <w:rFonts w:eastAsia="仿宋_GB2312"/>
          <w:color w:val="000000"/>
          <w:sz w:val="32"/>
          <w:szCs w:val="32"/>
        </w:rPr>
      </w:pPr>
    </w:p>
    <w:p>
      <w:pPr>
        <w:widowControl/>
        <w:spacing w:line="520" w:lineRule="exact"/>
        <w:ind w:firstLine="640" w:firstLineChars="200"/>
        <w:jc w:val="left"/>
        <w:rPr>
          <w:rFonts w:eastAsia="黑体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</w:rPr>
        <w:t>酒类</w:t>
      </w:r>
    </w:p>
    <w:p>
      <w:pPr>
        <w:tabs>
          <w:tab w:val="right" w:pos="8306"/>
        </w:tabs>
        <w:spacing w:line="520" w:lineRule="exact"/>
        <w:ind w:firstLine="640" w:firstLineChars="200"/>
        <w:rPr>
          <w:rFonts w:eastAsia="楷体"/>
          <w:color w:val="000000"/>
          <w:sz w:val="32"/>
          <w:szCs w:val="32"/>
        </w:rPr>
      </w:pPr>
      <w:r>
        <w:rPr>
          <w:rFonts w:eastAsia="楷体"/>
          <w:color w:val="000000"/>
          <w:sz w:val="32"/>
          <w:szCs w:val="32"/>
        </w:rPr>
        <w:t>（一）</w:t>
      </w:r>
      <w:r>
        <w:rPr>
          <w:rFonts w:hint="eastAsia" w:eastAsia="楷体"/>
          <w:color w:val="000000"/>
          <w:sz w:val="32"/>
          <w:szCs w:val="32"/>
        </w:rPr>
        <w:t>相关标准</w:t>
      </w:r>
      <w:r>
        <w:rPr>
          <w:rFonts w:eastAsia="楷体"/>
          <w:color w:val="000000"/>
          <w:sz w:val="32"/>
          <w:szCs w:val="32"/>
        </w:rPr>
        <w:t>依据</w:t>
      </w:r>
    </w:p>
    <w:p>
      <w:pPr>
        <w:widowControl/>
        <w:spacing w:line="52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《食品安全国家标准 食品添加剂使用标准》（GB 2760—2014）、《食品安全国家标准 蒸馏酒及其配制酒》（GB 2757—2012）</w:t>
      </w:r>
      <w:r>
        <w:rPr>
          <w:rFonts w:eastAsia="仿宋_GB2312"/>
          <w:sz w:val="32"/>
          <w:szCs w:val="32"/>
        </w:rPr>
        <w:t>等标准及产品明示标准和质量要求</w:t>
      </w:r>
      <w:r>
        <w:rPr>
          <w:rFonts w:eastAsia="仿宋_GB2312"/>
          <w:color w:val="000000"/>
          <w:sz w:val="32"/>
          <w:szCs w:val="32"/>
        </w:rPr>
        <w:t>。</w:t>
      </w:r>
    </w:p>
    <w:p>
      <w:pPr>
        <w:widowControl/>
        <w:spacing w:line="520" w:lineRule="exact"/>
        <w:ind w:firstLine="640" w:firstLineChars="200"/>
        <w:rPr>
          <w:rFonts w:eastAsia="楷体"/>
          <w:color w:val="000000"/>
          <w:sz w:val="32"/>
          <w:szCs w:val="32"/>
        </w:rPr>
      </w:pPr>
      <w:r>
        <w:rPr>
          <w:rFonts w:eastAsia="楷体"/>
          <w:color w:val="000000"/>
          <w:sz w:val="32"/>
          <w:szCs w:val="32"/>
        </w:rPr>
        <w:t>（二）检验项目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1.以蒸馏酒及食用酒精为酒基的配制酒抽检项目为：</w:t>
      </w:r>
      <w:r>
        <w:rPr>
          <w:rFonts w:hint="eastAsia" w:ascii="仿宋_GB2312" w:eastAsia="仿宋_GB2312"/>
          <w:sz w:val="32"/>
          <w:szCs w:val="32"/>
        </w:rPr>
        <w:t>酒精度、甲醇、氰化物（以HCN计）、糖精钠（以糖精计）、甜蜜素（以环己基氨基磺酸计）</w:t>
      </w:r>
      <w:r>
        <w:rPr>
          <w:rFonts w:hint="eastAsia" w:ascii="仿宋_GB2312" w:eastAsia="仿宋_GB2312"/>
          <w:color w:val="000000"/>
          <w:sz w:val="32"/>
          <w:szCs w:val="32"/>
        </w:rPr>
        <w:t>。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2.白酒、白酒(液态)、白酒(原酒)抽检项目为：</w:t>
      </w:r>
      <w:r>
        <w:rPr>
          <w:rFonts w:hint="eastAsia" w:ascii="仿宋_GB2312" w:eastAsia="仿宋_GB2312"/>
          <w:sz w:val="32"/>
          <w:szCs w:val="32"/>
        </w:rPr>
        <w:t>酒精度、甲醇、氰化物（以HCN计）、糖精钠（以糖精计）、甜蜜素（以环己基氨基磺酸计）、三氯蔗糖</w:t>
      </w:r>
      <w:r>
        <w:rPr>
          <w:rFonts w:hint="eastAsia" w:ascii="仿宋_GB2312" w:eastAsia="仿宋_GB2312"/>
          <w:color w:val="000000"/>
          <w:sz w:val="32"/>
          <w:szCs w:val="32"/>
        </w:rPr>
        <w:t>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5D0082"/>
    <w:rsid w:val="08E56A96"/>
    <w:rsid w:val="091500D3"/>
    <w:rsid w:val="0BA552BF"/>
    <w:rsid w:val="1BE55EBB"/>
    <w:rsid w:val="2B9E422A"/>
    <w:rsid w:val="2BFF2CA7"/>
    <w:rsid w:val="33955C7C"/>
    <w:rsid w:val="41AC453A"/>
    <w:rsid w:val="441C4E81"/>
    <w:rsid w:val="6A274A52"/>
    <w:rsid w:val="6BFD4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2020-06-29T07:18:00Z</dcterms:created>
  <dc:creator>Administrator</dc:creator>
  <cp:lastModifiedBy>班秀新</cp:lastModifiedBy>
  <dcterms:modified xsi:type="dcterms:W3CDTF">2020-08-20T08:55:44Z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