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附件1</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44"/>
          <w:szCs w:val="44"/>
        </w:rPr>
        <w:t>规范化管理工作推进情况统计表</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24"/>
          <w:szCs w:val="24"/>
        </w:rPr>
        <w:t>上报单位（公章）：     </w:t>
      </w:r>
      <w:bookmarkStart w:id="0" w:name="_GoBack"/>
      <w:bookmarkEnd w:id="0"/>
      <w:r w:rsidRPr="008C3AFB">
        <w:rPr>
          <w:rFonts w:asciiTheme="minorEastAsia" w:hAnsiTheme="minorEastAsia" w:cs="宋体" w:hint="eastAsia"/>
          <w:color w:val="000000"/>
          <w:kern w:val="0"/>
          <w:sz w:val="24"/>
          <w:szCs w:val="24"/>
        </w:rPr>
        <w:t>报送时间：     年  月  日</w:t>
      </w:r>
    </w:p>
    <w:tbl>
      <w:tblPr>
        <w:tblW w:w="8628" w:type="dxa"/>
        <w:tblInd w:w="93" w:type="dxa"/>
        <w:tblCellMar>
          <w:left w:w="0" w:type="dxa"/>
          <w:right w:w="0" w:type="dxa"/>
        </w:tblCellMar>
        <w:tblLook w:val="04A0" w:firstRow="1" w:lastRow="0" w:firstColumn="1" w:lastColumn="0" w:noHBand="0" w:noVBand="1"/>
      </w:tblPr>
      <w:tblGrid>
        <w:gridCol w:w="5388"/>
        <w:gridCol w:w="1620"/>
        <w:gridCol w:w="1620"/>
      </w:tblGrid>
      <w:tr w:rsidR="008C3AFB" w:rsidRPr="008C3AFB" w:rsidTr="008C3AFB">
        <w:trPr>
          <w:trHeight w:val="712"/>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8"/>
                <w:szCs w:val="28"/>
              </w:rPr>
              <w:t>类            别</w:t>
            </w:r>
          </w:p>
        </w:tc>
        <w:tc>
          <w:tcPr>
            <w:tcW w:w="16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8"/>
                <w:szCs w:val="28"/>
              </w:rPr>
              <w:t>数   量</w:t>
            </w:r>
          </w:p>
        </w:tc>
        <w:tc>
          <w:tcPr>
            <w:tcW w:w="16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8"/>
                <w:szCs w:val="28"/>
              </w:rPr>
              <w:t>单位</w:t>
            </w:r>
          </w:p>
        </w:tc>
      </w:tr>
      <w:tr w:rsidR="008C3AFB" w:rsidRPr="008C3AFB" w:rsidTr="008C3AFB">
        <w:trPr>
          <w:trHeight w:val="407"/>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检查经营主体总数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家</w:t>
            </w:r>
          </w:p>
        </w:tc>
      </w:tr>
      <w:tr w:rsidR="008C3AFB" w:rsidRPr="008C3AFB" w:rsidTr="008C3AFB">
        <w:trPr>
          <w:trHeight w:val="428"/>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覆盖率</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w:t>
            </w:r>
          </w:p>
        </w:tc>
      </w:tr>
      <w:tr w:rsidR="008C3AFB" w:rsidRPr="008C3AFB" w:rsidTr="008C3AFB">
        <w:trPr>
          <w:trHeight w:val="265"/>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本地食用农产品集中交易市场总数：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家</w:t>
            </w:r>
          </w:p>
        </w:tc>
      </w:tr>
      <w:tr w:rsidR="008C3AFB" w:rsidRPr="008C3AFB" w:rsidTr="008C3AFB">
        <w:trPr>
          <w:trHeight w:val="428"/>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其中：批发市场数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single" w:sz="8" w:space="0" w:color="auto"/>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375"/>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零售市场（含农贸市场） 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single" w:sz="8" w:space="0" w:color="auto"/>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409"/>
        </w:trPr>
        <w:tc>
          <w:tcPr>
            <w:tcW w:w="5388"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达到工作目标要求的食用农产品集中交易市场数：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vMerge w:val="restart"/>
            <w:tcBorders>
              <w:top w:val="nil"/>
              <w:left w:val="nil"/>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家</w:t>
            </w:r>
          </w:p>
        </w:tc>
      </w:tr>
      <w:tr w:rsidR="008C3AFB" w:rsidRPr="008C3AFB" w:rsidTr="008C3AFB">
        <w:trPr>
          <w:trHeight w:val="273"/>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其中：批发市场数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363"/>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零售市场（含农贸市场）数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283"/>
        </w:trPr>
        <w:tc>
          <w:tcPr>
            <w:tcW w:w="5388"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发现存在突出问题或风险隐患的市场数：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245"/>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其中：批发市场数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348"/>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零售市场（含农贸市场） 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411"/>
        </w:trPr>
        <w:tc>
          <w:tcPr>
            <w:tcW w:w="5388"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申请创建示范市场总数：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417"/>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其中：批发市场数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379"/>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零售市场（含农贸市场） 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382"/>
        </w:trPr>
        <w:tc>
          <w:tcPr>
            <w:tcW w:w="5388"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通过盟市评估验收的示范市场总数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417"/>
        </w:trPr>
        <w:tc>
          <w:tcPr>
            <w:tcW w:w="53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其中：批发市场数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409"/>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 xml:space="preserve">　　　　　　　零售市场（含农贸市场） 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492"/>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本地食用农产品销售者（含企业）总数：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484"/>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达到工作目标要求的销售者（含企业）数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0" w:type="auto"/>
            <w:vMerge/>
            <w:tcBorders>
              <w:top w:val="nil"/>
              <w:left w:val="nil"/>
              <w:bottom w:val="nil"/>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476"/>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下达《责令整改》通知书</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份</w:t>
            </w:r>
          </w:p>
        </w:tc>
      </w:tr>
      <w:tr w:rsidR="008C3AFB" w:rsidRPr="008C3AFB" w:rsidTr="008C3AFB">
        <w:trPr>
          <w:trHeight w:val="374"/>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查处违法行为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件</w:t>
            </w:r>
          </w:p>
        </w:tc>
      </w:tr>
      <w:tr w:rsidR="008C3AFB" w:rsidRPr="008C3AFB" w:rsidTr="008C3AFB">
        <w:trPr>
          <w:trHeight w:val="374"/>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违法行为立案率</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w:t>
            </w:r>
          </w:p>
        </w:tc>
      </w:tr>
      <w:tr w:rsidR="008C3AFB" w:rsidRPr="008C3AFB" w:rsidTr="008C3AFB">
        <w:trPr>
          <w:trHeight w:val="385"/>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涉案物品数量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公斤</w:t>
            </w:r>
          </w:p>
        </w:tc>
      </w:tr>
      <w:tr w:rsidR="008C3AFB" w:rsidRPr="008C3AFB" w:rsidTr="008C3AFB">
        <w:trPr>
          <w:trHeight w:val="407"/>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追究刑事人数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人</w:t>
            </w:r>
          </w:p>
        </w:tc>
      </w:tr>
      <w:tr w:rsidR="008C3AFB" w:rsidRPr="008C3AFB" w:rsidTr="008C3AFB">
        <w:trPr>
          <w:trHeight w:val="401"/>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移送公安机关</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件</w:t>
            </w:r>
          </w:p>
        </w:tc>
      </w:tr>
      <w:tr w:rsidR="008C3AFB" w:rsidRPr="008C3AFB" w:rsidTr="008C3AFB">
        <w:trPr>
          <w:trHeight w:val="506"/>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通报有关部门</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2"/>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color w:val="000000"/>
                <w:kern w:val="0"/>
                <w:sz w:val="24"/>
                <w:szCs w:val="24"/>
              </w:rPr>
              <w:t>件</w:t>
            </w:r>
          </w:p>
        </w:tc>
      </w:tr>
    </w:tbl>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color w:val="000000"/>
          <w:spacing w:val="-6"/>
          <w:kern w:val="0"/>
          <w:sz w:val="32"/>
          <w:szCs w:val="32"/>
          <w:shd w:val="clear" w:color="auto" w:fill="FFFFFF"/>
        </w:rPr>
        <w:lastRenderedPageBreak/>
        <w:br w:type="textWrapping" w:clear="all"/>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000000"/>
          <w:spacing w:val="-6"/>
          <w:kern w:val="0"/>
          <w:sz w:val="32"/>
          <w:szCs w:val="32"/>
        </w:rPr>
        <w:t>附件2</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spacing w:val="-6"/>
          <w:kern w:val="0"/>
          <w:sz w:val="44"/>
          <w:szCs w:val="44"/>
        </w:rPr>
        <w:t>食用农产品集中市场开办者规范化监督检查要点表</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 </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食用农产品市场开办者检查项目：重点项（*）16项，一般项22项，共38项。</w:t>
      </w:r>
    </w:p>
    <w:tbl>
      <w:tblPr>
        <w:tblW w:w="5000" w:type="pct"/>
        <w:tblCellMar>
          <w:left w:w="0" w:type="dxa"/>
          <w:right w:w="0" w:type="dxa"/>
        </w:tblCellMar>
        <w:tblLook w:val="04A0" w:firstRow="1" w:lastRow="0" w:firstColumn="1" w:lastColumn="0" w:noHBand="0" w:noVBand="1"/>
      </w:tblPr>
      <w:tblGrid>
        <w:gridCol w:w="1280"/>
        <w:gridCol w:w="816"/>
        <w:gridCol w:w="4827"/>
        <w:gridCol w:w="728"/>
        <w:gridCol w:w="871"/>
      </w:tblGrid>
      <w:tr w:rsidR="008C3AFB" w:rsidRPr="008C3AFB" w:rsidTr="008C3AFB">
        <w:trPr>
          <w:trHeight w:val="530"/>
        </w:trPr>
        <w:tc>
          <w:tcPr>
            <w:tcW w:w="7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b/>
                <w:bCs/>
                <w:kern w:val="0"/>
                <w:sz w:val="24"/>
                <w:szCs w:val="24"/>
              </w:rPr>
              <w:t>检查项目</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b/>
                <w:bCs/>
                <w:kern w:val="0"/>
                <w:sz w:val="24"/>
                <w:szCs w:val="24"/>
              </w:rPr>
              <w:t>序号</w:t>
            </w:r>
          </w:p>
        </w:tc>
        <w:tc>
          <w:tcPr>
            <w:tcW w:w="2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b/>
                <w:bCs/>
                <w:kern w:val="0"/>
                <w:sz w:val="24"/>
                <w:szCs w:val="24"/>
              </w:rPr>
              <w:t>检查内容</w:t>
            </w:r>
          </w:p>
        </w:tc>
        <w:tc>
          <w:tcPr>
            <w:tcW w:w="4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b/>
                <w:bCs/>
                <w:kern w:val="0"/>
                <w:sz w:val="24"/>
                <w:szCs w:val="24"/>
              </w:rPr>
              <w:t>检查结果</w:t>
            </w:r>
          </w:p>
        </w:tc>
        <w:tc>
          <w:tcPr>
            <w:tcW w:w="5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b/>
                <w:bCs/>
                <w:kern w:val="0"/>
                <w:sz w:val="24"/>
                <w:szCs w:val="24"/>
              </w:rPr>
              <w:t>备注</w:t>
            </w:r>
          </w:p>
        </w:tc>
      </w:tr>
      <w:tr w:rsidR="008C3AFB" w:rsidRPr="008C3AFB" w:rsidTr="008C3AFB">
        <w:trPr>
          <w:trHeight w:val="349"/>
        </w:trPr>
        <w:tc>
          <w:tcPr>
            <w:tcW w:w="7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1.建立制度</w:t>
            </w: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1.1</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是否建立食品安全管理制度。</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20"/>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1.2</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是否建立食用农产品检查制度。</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274"/>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1.3</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是否制定食品安全事故处置方案。</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80"/>
        </w:trPr>
        <w:tc>
          <w:tcPr>
            <w:tcW w:w="7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2.食品安全管理机构和人员</w:t>
            </w: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*2.1</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是否配备食品安全管理人员、专业技术人员。</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270"/>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*2.2</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是否开展食品安全知识培训并有培训记录。</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232"/>
        </w:trPr>
        <w:tc>
          <w:tcPr>
            <w:tcW w:w="7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3.信息公示</w:t>
            </w: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3.1</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是否在市场醒目位置公布食品（食用农产品）安全管理制度。</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295"/>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3.2</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是否公示食品安全管理人员。</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84"/>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3.3</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是否公示食用农产品抽样检验结果。</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258"/>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3.4</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是否公示不合格食用农产品处理结果。</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62"/>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3.5</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是否公示自我承诺书。</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16"/>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3.6</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是否公示投诉举报电话等信息。</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22"/>
        </w:trPr>
        <w:tc>
          <w:tcPr>
            <w:tcW w:w="7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4.经营条件</w:t>
            </w: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*4.1</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是否按照食品类别和食用农产品类别的相关要求实施分区销售。</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b/>
                <w:bCs/>
                <w:kern w:val="0"/>
                <w:sz w:val="24"/>
                <w:szCs w:val="24"/>
              </w:rPr>
              <w:t> </w:t>
            </w:r>
          </w:p>
        </w:tc>
      </w:tr>
      <w:tr w:rsidR="008C3AFB" w:rsidRPr="008C3AFB" w:rsidTr="008C3AFB">
        <w:trPr>
          <w:trHeight w:val="396"/>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*4.2</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经营场所环境是否整洁，是否与污染物保持规定的距离。</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28"/>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*4.3</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设施、设备是否符合食用农产品质</w:t>
            </w:r>
            <w:proofErr w:type="gramStart"/>
            <w:r w:rsidRPr="008C3AFB">
              <w:rPr>
                <w:rFonts w:asciiTheme="minorEastAsia" w:hAnsiTheme="minorEastAsia" w:cs="宋体" w:hint="eastAsia"/>
                <w:kern w:val="0"/>
                <w:sz w:val="24"/>
                <w:szCs w:val="24"/>
              </w:rPr>
              <w:t>量安全</w:t>
            </w:r>
            <w:proofErr w:type="gramEnd"/>
            <w:r w:rsidRPr="008C3AFB">
              <w:rPr>
                <w:rFonts w:asciiTheme="minorEastAsia" w:hAnsiTheme="minorEastAsia" w:cs="宋体" w:hint="eastAsia"/>
                <w:kern w:val="0"/>
                <w:sz w:val="24"/>
                <w:szCs w:val="24"/>
              </w:rPr>
              <w:t>的要求。</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19"/>
        </w:trPr>
        <w:tc>
          <w:tcPr>
            <w:tcW w:w="7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5.建立市场档案</w:t>
            </w: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5.1</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集中交易市场基本信息一览表信息是否完整。</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11"/>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5.2</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是否留存集中交易市场食品经营许可证复印件。</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87"/>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5.3</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是否留存集中交易市场营业执照复印件。</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79"/>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5.4</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是否留存集中交易市场法定代表人身份证复印件。</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16"/>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5.5</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是否留存集中交易市场食品安全管理制度。</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48"/>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*5.6</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是否有食品质量安全承诺书。</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28"/>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*5.7</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集中交易市场与入场销售者是否签订《食品质量安全协议书》。</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64"/>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*5.8</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集中交易市场内销售者基本信息表内容是否完整。</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52"/>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5.9</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是否如实填写集中交易市场食用农产品准入合格证明材料登记表。</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13"/>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*5.10</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集中交易市场自查及整改记录内容是否完整。</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64"/>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5.11</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集中交易市场不合格食品退市、销毁记录内容是否完整。</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42"/>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5.12</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是否制作销毁不合格食品的情况报告。</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604"/>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5.13</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集中交易市场对消费者投诉及处理情况是否处理。</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45"/>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*5.14</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是否保存监管部门监督检查结果记录表、《责令整改通知书》、《行政处罚决定书》、《整改情况报告》等。</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41"/>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5.15</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集中交易市场开办方及市场内经营者档案信息是否及时更新，场内经营者档案保存期限不少于经营者停业（退市）后</w:t>
            </w:r>
            <w:r w:rsidRPr="008C3AFB">
              <w:rPr>
                <w:rFonts w:asciiTheme="minorEastAsia" w:hAnsiTheme="minorEastAsia" w:cs="Times New Roman" w:hint="eastAsia"/>
                <w:kern w:val="0"/>
                <w:sz w:val="24"/>
                <w:szCs w:val="24"/>
              </w:rPr>
              <w:t>6</w:t>
            </w:r>
            <w:r w:rsidRPr="008C3AFB">
              <w:rPr>
                <w:rFonts w:asciiTheme="minorEastAsia" w:hAnsiTheme="minorEastAsia" w:cs="宋体" w:hint="eastAsia"/>
                <w:kern w:val="0"/>
                <w:sz w:val="24"/>
                <w:szCs w:val="24"/>
              </w:rPr>
              <w:t>个月。</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61"/>
        </w:trPr>
        <w:tc>
          <w:tcPr>
            <w:tcW w:w="7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6.市场开办者相关主体责任</w:t>
            </w: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*6.1</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是否未如实向所在地县级食品安全监督管理部门报告市场基本信息。</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696"/>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*6.2</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是否存在未进行抽样检验或者快速检测，允许未提供食用农产品产地证明或者购货凭证、合格证明文件的经营者入场销售。</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693"/>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6.3</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是否对销售者的销售环境和条件及食用农产品质</w:t>
            </w:r>
            <w:proofErr w:type="gramStart"/>
            <w:r w:rsidRPr="008C3AFB">
              <w:rPr>
                <w:rFonts w:asciiTheme="minorEastAsia" w:hAnsiTheme="minorEastAsia" w:cs="宋体" w:hint="eastAsia"/>
                <w:kern w:val="0"/>
                <w:sz w:val="24"/>
                <w:szCs w:val="24"/>
              </w:rPr>
              <w:t>量安全</w:t>
            </w:r>
            <w:proofErr w:type="gramEnd"/>
            <w:r w:rsidRPr="008C3AFB">
              <w:rPr>
                <w:rFonts w:asciiTheme="minorEastAsia" w:hAnsiTheme="minorEastAsia" w:cs="宋体" w:hint="eastAsia"/>
                <w:kern w:val="0"/>
                <w:sz w:val="24"/>
                <w:szCs w:val="24"/>
              </w:rPr>
              <w:t>状况进行检查</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并做好记录。</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44"/>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*6.4</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是否存在发现食用农产品不符合食品安全标准等违法行为，未依照集中交易市场管理规定或者与销售者签订的协议处理的情形。</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41"/>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6.5</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是否将食用农产品停止销售、召回和处理情况向所在地市场监督管理部门报告</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配合政府有关部门根据有关法律法规进行处理</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并记录相关情况。</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981"/>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*6.6</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批发市场是否配备检验设备和检验人员</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或者委托具有资质的食品检验机构</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开展食用农产品抽样检验或者快速检测。</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690"/>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6.7</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批发市场是否根据食用农产品种类和风险等级确定抽样检验或者快速检测频次。</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82"/>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*6.8</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批发市场开办者是否制作统一格式的销售凭证或者销售凭证样式</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供入场销售者使用。</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40"/>
        </w:trPr>
        <w:tc>
          <w:tcPr>
            <w:tcW w:w="795" w:type="pct"/>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*6.9</w:t>
            </w:r>
          </w:p>
        </w:tc>
        <w:tc>
          <w:tcPr>
            <w:tcW w:w="2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是否有未签订食用农产品质</w:t>
            </w:r>
            <w:proofErr w:type="gramStart"/>
            <w:r w:rsidRPr="008C3AFB">
              <w:rPr>
                <w:rFonts w:asciiTheme="minorEastAsia" w:hAnsiTheme="minorEastAsia" w:cs="宋体" w:hint="eastAsia"/>
                <w:kern w:val="0"/>
                <w:sz w:val="24"/>
                <w:szCs w:val="24"/>
              </w:rPr>
              <w:t>量安全</w:t>
            </w:r>
            <w:proofErr w:type="gramEnd"/>
            <w:r w:rsidRPr="008C3AFB">
              <w:rPr>
                <w:rFonts w:asciiTheme="minorEastAsia" w:hAnsiTheme="minorEastAsia" w:cs="宋体" w:hint="eastAsia"/>
                <w:kern w:val="0"/>
                <w:sz w:val="24"/>
                <w:szCs w:val="24"/>
              </w:rPr>
              <w:t>协议的销售者进入批发市场销售。</w:t>
            </w:r>
          </w:p>
        </w:tc>
        <w:tc>
          <w:tcPr>
            <w:tcW w:w="4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bl>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 </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 </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附件3</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44"/>
          <w:szCs w:val="44"/>
        </w:rPr>
        <w:t>食用农产品销售者规范化监督检查要点表</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 </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食用农产品销售者检查项目：重点项（*）30项，一般项26项，共56项</w:t>
      </w:r>
    </w:p>
    <w:tbl>
      <w:tblPr>
        <w:tblW w:w="14000" w:type="dxa"/>
        <w:tblCellMar>
          <w:left w:w="0" w:type="dxa"/>
          <w:right w:w="0" w:type="dxa"/>
        </w:tblCellMar>
        <w:tblLook w:val="04A0" w:firstRow="1" w:lastRow="0" w:firstColumn="1" w:lastColumn="0" w:noHBand="0" w:noVBand="1"/>
      </w:tblPr>
      <w:tblGrid>
        <w:gridCol w:w="1384"/>
        <w:gridCol w:w="851"/>
        <w:gridCol w:w="8363"/>
        <w:gridCol w:w="1701"/>
        <w:gridCol w:w="1701"/>
      </w:tblGrid>
      <w:tr w:rsidR="008C3AFB" w:rsidRPr="008C3AFB" w:rsidTr="008C3AFB">
        <w:trPr>
          <w:trHeight w:val="720"/>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检查项目</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序号</w:t>
            </w:r>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检查内容</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检查结果</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备注</w:t>
            </w:r>
          </w:p>
        </w:tc>
      </w:tr>
      <w:tr w:rsidR="008C3AFB" w:rsidRPr="008C3AFB" w:rsidTr="008C3AFB">
        <w:trPr>
          <w:trHeight w:val="394"/>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1.建立制度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销售者是否建立食用农产品进货查验记录制度。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14"/>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从事食用农产品批发业务的销售企业，是否建立食用农产品销售记录制度。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20"/>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销售企业是否建立健全食用农产品质量安全管理制度。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68"/>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销售企业是否制定食品安全事故处置方案。</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50"/>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1.5</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销售者是否建立食用农产品质</w:t>
            </w:r>
            <w:proofErr w:type="gramStart"/>
            <w:r w:rsidRPr="008C3AFB">
              <w:rPr>
                <w:rFonts w:asciiTheme="minorEastAsia" w:hAnsiTheme="minorEastAsia" w:cs="宋体" w:hint="eastAsia"/>
                <w:kern w:val="0"/>
                <w:sz w:val="24"/>
                <w:szCs w:val="24"/>
              </w:rPr>
              <w:t>量安全</w:t>
            </w:r>
            <w:proofErr w:type="gramEnd"/>
            <w:r w:rsidRPr="008C3AFB">
              <w:rPr>
                <w:rFonts w:asciiTheme="minorEastAsia" w:hAnsiTheme="minorEastAsia" w:cs="宋体" w:hint="eastAsia"/>
                <w:kern w:val="0"/>
                <w:sz w:val="24"/>
                <w:szCs w:val="24"/>
              </w:rPr>
              <w:t>自查制度。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74"/>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1.6</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是否建立销售者市场准入前信用承诺制度。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80"/>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2.经营条件</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2.1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 是否具有与其销售的食用农产品品种、数量相适应的销售和贮存场所。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6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2.2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是否保持场所环境整洁并与有毒、有害场所以及其他污染源保持适当的距离。</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630"/>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*2.3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销售冷藏、冷冻食用农产品的是否具有与其销售的食用农产品品种、数量相适应的经营设备或者设施。</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79"/>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*2.4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 配备的冷藏、冷冻设施是否符合与销售品种相适应的温度、湿度及环境等特殊要求。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50"/>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3.食品安全管理机构和人员</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食用农产品销售企业是否建立健全食用农产品质量安全管理制度。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83"/>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食用农产品销售企业是否配备食品安全管理人员。</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27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食用农产品销售企业是否对职工进行食品安全知识培训。</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79"/>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3.4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食用农产品销售企业是否制订食品安全事故处置方案。</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90"/>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4.进货查验管理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*4.1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是否建立食用农产品进货查验记录制度。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0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*4.2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是否按照规定查验相关证明材料。</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3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*4.3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如实记录食用农产品名称、数量、进货日期以及供货者名称、地址、联系方式等内容。</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4.4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实行统一配送销售方式的食用农产品销售企业</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由企业总部统一建立进货查验记录制度</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所属各销售门店是否保存总部的配送清单以及相应的合格证明文件。</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50"/>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*4.5</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采购的记录和凭证是否保存期限不少于</w:t>
            </w:r>
            <w:r w:rsidRPr="008C3AFB">
              <w:rPr>
                <w:rFonts w:asciiTheme="minorEastAsia" w:hAnsiTheme="minorEastAsia" w:cs="Times New Roman" w:hint="eastAsia"/>
                <w:kern w:val="0"/>
                <w:sz w:val="24"/>
                <w:szCs w:val="24"/>
              </w:rPr>
              <w:t>6</w:t>
            </w:r>
            <w:r w:rsidRPr="008C3AFB">
              <w:rPr>
                <w:rFonts w:asciiTheme="minorEastAsia" w:hAnsiTheme="minorEastAsia" w:cs="宋体" w:hint="eastAsia"/>
                <w:kern w:val="0"/>
                <w:sz w:val="24"/>
                <w:szCs w:val="24"/>
              </w:rPr>
              <w:t>个月。</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32"/>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5.销售记录管理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食用农产品批发销售企业</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是否建立食用农产品销售记录制度。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23"/>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食用农产品批发销售企业</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销售的记录和凭证是否保存期限不少于</w:t>
            </w:r>
            <w:r w:rsidRPr="008C3AFB">
              <w:rPr>
                <w:rFonts w:asciiTheme="minorEastAsia" w:hAnsiTheme="minorEastAsia" w:cs="Times New Roman" w:hint="eastAsia"/>
                <w:kern w:val="0"/>
                <w:sz w:val="24"/>
                <w:szCs w:val="24"/>
              </w:rPr>
              <w:t>6</w:t>
            </w:r>
            <w:r w:rsidRPr="008C3AFB">
              <w:rPr>
                <w:rFonts w:asciiTheme="minorEastAsia" w:hAnsiTheme="minorEastAsia" w:cs="宋体" w:hint="eastAsia"/>
                <w:kern w:val="0"/>
                <w:sz w:val="24"/>
                <w:szCs w:val="24"/>
              </w:rPr>
              <w:t>个月。</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697"/>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*5.3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食用农产品批发销售企业</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是否如实记录批发食用农产品的名称、数量、销售日期以及购货者名称、地址</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联系方式等内容。</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6.贮存管理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贮存食用农产品</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是否如实记录食用农产品名称、产地、贮存日期、生产者或者供货者名称或者姓名、联系方式等内容</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并在贮存场所保存记录。</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3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委托贮存、运输冷藏冷冻食品的是否选择具有合法资质的贮存、运输服务提供者。</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8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是否查验并留存贮存受托方的备案信息、运输受托方的统一社会信用代码等资质证明文件，建立受托方档案。</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8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是否审核受托</w:t>
            </w:r>
            <w:proofErr w:type="gramStart"/>
            <w:r w:rsidRPr="008C3AFB">
              <w:rPr>
                <w:rFonts w:asciiTheme="minorEastAsia" w:hAnsiTheme="minorEastAsia" w:cs="宋体" w:hint="eastAsia"/>
                <w:kern w:val="0"/>
                <w:sz w:val="24"/>
                <w:szCs w:val="24"/>
              </w:rPr>
              <w:t>方食品</w:t>
            </w:r>
            <w:proofErr w:type="gramEnd"/>
            <w:r w:rsidRPr="008C3AFB">
              <w:rPr>
                <w:rFonts w:asciiTheme="minorEastAsia" w:hAnsiTheme="minorEastAsia" w:cs="宋体" w:hint="eastAsia"/>
                <w:kern w:val="0"/>
                <w:sz w:val="24"/>
                <w:szCs w:val="24"/>
              </w:rPr>
              <w:t>安全保障能力，监督受托方按照保证食品安全的要求贮存、运输冷藏冷冻食品。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3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6.5</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是否建立并落实冷藏冷冻食品全程温度记录制度。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9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*6.6</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贮存的记录和凭证是否保存期限不少于</w:t>
            </w:r>
            <w:r w:rsidRPr="008C3AFB">
              <w:rPr>
                <w:rFonts w:asciiTheme="minorEastAsia" w:hAnsiTheme="minorEastAsia" w:cs="Times New Roman" w:hint="eastAsia"/>
                <w:kern w:val="0"/>
                <w:sz w:val="24"/>
                <w:szCs w:val="24"/>
              </w:rPr>
              <w:t>6</w:t>
            </w:r>
            <w:r w:rsidRPr="008C3AFB">
              <w:rPr>
                <w:rFonts w:asciiTheme="minorEastAsia" w:hAnsiTheme="minorEastAsia" w:cs="宋体" w:hint="eastAsia"/>
                <w:kern w:val="0"/>
                <w:sz w:val="24"/>
                <w:szCs w:val="24"/>
              </w:rPr>
              <w:t>个月。</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7.禁止销售</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是否销售使用国家禁止的兽药和剧毒、高毒农药，或者添加食品添加剂以外的化学物质和其他可能危害人体健康的物质的食用农产品。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是否销售致病性微生物、农药残留、兽药残留、生物毒素、重金属等污染物质以及其他危害人体健康的物质含量超过食品安全标准限量的食用农产品。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20"/>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是否销售超范围、超限量使用食品添加剂的食用农产品。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是否销售腐败变质、油脂酸败、霉变生虫、污秽不洁、混有异物、掺假掺杂或者感官性状异常的食用农产品。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80"/>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*7.5</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是否销售病死、毒死或者死因不明的禽、畜、兽、水产动物肉类食用农产品。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9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*7.6</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是否销售未按规定进行检疫或者检疫不合格的肉类食用农产品。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10"/>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*7.7</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是否销售未按规定进行检验或者检验不合格的肉类食用农产品。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*7.8</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是否有使用的保鲜剂、防腐剂等食品添加剂和包装材料等食品相关产品不符合食品安全国家标准的情形。</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9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*7.9</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是否销售被包装材料、容器、运输工具等污染的食用农产品。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23"/>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*7.10</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是否销售标注虚假生产日期、保质期或者超过保质期的食用农产品。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44"/>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*7.11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是否销售国家为防病等特殊需要明令禁止销售的食用农产品。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*7.12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是否销售标注虚假的食用农产品产地、生产者名称、生产者地址，或者标注伪造、冒用的认证标志等质量标志的食用农产品。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606"/>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*7.13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是否销售其他不符合法律、法规或者食品安全标准的食用农产品。</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35"/>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8.报告义务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8.1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是否将停止销售、召回和处理情况向所在地县级市</w:t>
            </w:r>
            <w:proofErr w:type="gramStart"/>
            <w:r w:rsidRPr="008C3AFB">
              <w:rPr>
                <w:rFonts w:asciiTheme="minorEastAsia" w:hAnsiTheme="minorEastAsia" w:cs="宋体" w:hint="eastAsia"/>
                <w:kern w:val="0"/>
                <w:sz w:val="24"/>
                <w:szCs w:val="24"/>
              </w:rPr>
              <w:t>场监督</w:t>
            </w:r>
            <w:proofErr w:type="gramEnd"/>
            <w:r w:rsidRPr="008C3AFB">
              <w:rPr>
                <w:rFonts w:asciiTheme="minorEastAsia" w:hAnsiTheme="minorEastAsia" w:cs="宋体" w:hint="eastAsia"/>
                <w:kern w:val="0"/>
                <w:sz w:val="24"/>
                <w:szCs w:val="24"/>
              </w:rPr>
              <w:t>管理部门报告，并记录相关情况。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07"/>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8.2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有发生食品安全事故潜在风险的，是否立即停止销售并向所在地县级市</w:t>
            </w:r>
            <w:proofErr w:type="gramStart"/>
            <w:r w:rsidRPr="008C3AFB">
              <w:rPr>
                <w:rFonts w:asciiTheme="minorEastAsia" w:hAnsiTheme="minorEastAsia" w:cs="宋体" w:hint="eastAsia"/>
                <w:kern w:val="0"/>
                <w:sz w:val="24"/>
                <w:szCs w:val="24"/>
              </w:rPr>
              <w:t>场监督</w:t>
            </w:r>
            <w:proofErr w:type="gramEnd"/>
            <w:r w:rsidRPr="008C3AFB">
              <w:rPr>
                <w:rFonts w:asciiTheme="minorEastAsia" w:hAnsiTheme="minorEastAsia" w:cs="宋体" w:hint="eastAsia"/>
                <w:kern w:val="0"/>
                <w:sz w:val="24"/>
                <w:szCs w:val="24"/>
              </w:rPr>
              <w:t>管理部门报告。</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16"/>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9.销售管理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9.1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是否定期对食用农产品质</w:t>
            </w:r>
            <w:proofErr w:type="gramStart"/>
            <w:r w:rsidRPr="008C3AFB">
              <w:rPr>
                <w:rFonts w:asciiTheme="minorEastAsia" w:hAnsiTheme="minorEastAsia" w:cs="宋体" w:hint="eastAsia"/>
                <w:kern w:val="0"/>
                <w:sz w:val="24"/>
                <w:szCs w:val="24"/>
              </w:rPr>
              <w:t>量安全</w:t>
            </w:r>
            <w:proofErr w:type="gramEnd"/>
            <w:r w:rsidRPr="008C3AFB">
              <w:rPr>
                <w:rFonts w:asciiTheme="minorEastAsia" w:hAnsiTheme="minorEastAsia" w:cs="宋体" w:hint="eastAsia"/>
                <w:kern w:val="0"/>
                <w:sz w:val="24"/>
                <w:szCs w:val="24"/>
              </w:rPr>
              <w:t>情况进行检查。</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9.2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停止销售不符合食品安全标准或者有证据证明可能危害人体健康的食用农产品时</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是否记录停止销售和通知相关生产经营者、消费者的情况。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66"/>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9.3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由于销售者自身原因造成食用农产品不符合食品安全标准或者有证据证明可能危害人体健康的，是否实施召回。</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33"/>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*9.4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对于停止销售的食用农产品</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是否按照要求采取无害化处理、销毁等措施</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防止其再次流入市场。</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1128"/>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9.5</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销售按照规定应当包装或者附加标签的食用农产品</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包装物或者标识上是否按照规定标注食用农产品的名称、产地、生产者、生产日期、保质期、贮藏条件等内容。</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61"/>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9.6</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有分级标准或者使用添加剂的</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是否标明产品质量等级或者添加剂名称。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1132"/>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9.7</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获得无公害农产品、绿色食品、有机农产品等认证的食用农产品以及省级以上农业行政部门规定的其他需要包装销售的食用农产品应当包装</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是否标注相应标志和发证机构（鲜活畜、禽、水产品等除外）。</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47"/>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*9.8</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销售未包装的食用农产品</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是否在摊位</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柜台</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明显位置如实公布食用农产品名称、产地、生产者或者销售者名称或者姓名等信息。</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85"/>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10.进口食用农产品销售管理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10.1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销售的进口食用农产品的包装或者标签是否符合我国法律、行政法规的规定和食品安全国家标准的要求。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824"/>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*10.2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销售的进口食用农产品的包装或者标签是否载明原产地、境内代理商的名称、地址、联系方式。</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34"/>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10.3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销售进口鲜冻肉类产品的包装是否标明产品名称、原产国</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地区</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、生产企业名称、地址以及企业注册号、生产批号。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8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*10.4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进口食用农产品是否在外包装上以中文标明规格、产地、目的地、生产日期、保质期、储存温度等内容。</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965"/>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10.5</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分装销售的进口食用农产品</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是否在包装上保留原进口食用农产品全口部信息以及分装企业、分装时间、地点、保质期等信息。</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是□　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bl>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Times New Roman"/>
          <w:color w:val="262626"/>
          <w:kern w:val="0"/>
          <w:sz w:val="24"/>
          <w:szCs w:val="24"/>
        </w:rPr>
        <w:t> </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Times New Roman"/>
          <w:color w:val="262626"/>
          <w:kern w:val="0"/>
          <w:sz w:val="24"/>
          <w:szCs w:val="24"/>
        </w:rPr>
        <w:t> </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Times New Roman"/>
          <w:color w:val="262626"/>
          <w:kern w:val="0"/>
          <w:sz w:val="24"/>
          <w:szCs w:val="24"/>
        </w:rPr>
        <w:t>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color w:val="000000"/>
          <w:spacing w:val="-6"/>
          <w:kern w:val="0"/>
          <w:sz w:val="32"/>
          <w:szCs w:val="32"/>
          <w:shd w:val="clear" w:color="auto" w:fill="FFFFFF"/>
        </w:rPr>
        <w:br w:type="textWrapping" w:clear="all"/>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000000"/>
          <w:spacing w:val="-6"/>
          <w:kern w:val="0"/>
          <w:sz w:val="32"/>
          <w:szCs w:val="32"/>
        </w:rPr>
        <w:t>附件4</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spacing w:val="-6"/>
          <w:kern w:val="0"/>
          <w:sz w:val="44"/>
          <w:szCs w:val="44"/>
        </w:rPr>
        <w:t>食用农产品市场销售规范化</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spacing w:val="-6"/>
          <w:kern w:val="0"/>
          <w:sz w:val="44"/>
          <w:szCs w:val="44"/>
        </w:rPr>
        <w:t>监督检查结果记录表</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spacing w:val="-6"/>
          <w:kern w:val="0"/>
          <w:sz w:val="28"/>
          <w:szCs w:val="28"/>
        </w:rPr>
        <w:t xml:space="preserve">　　　　　　　　　　　　　　　　　　编号：</w:t>
      </w:r>
    </w:p>
    <w:tbl>
      <w:tblPr>
        <w:tblW w:w="9639" w:type="dxa"/>
        <w:jc w:val="center"/>
        <w:tblCellMar>
          <w:left w:w="0" w:type="dxa"/>
          <w:right w:w="0" w:type="dxa"/>
        </w:tblCellMar>
        <w:tblLook w:val="04A0" w:firstRow="1" w:lastRow="0" w:firstColumn="1" w:lastColumn="0" w:noHBand="0" w:noVBand="1"/>
      </w:tblPr>
      <w:tblGrid>
        <w:gridCol w:w="2438"/>
        <w:gridCol w:w="2607"/>
        <w:gridCol w:w="384"/>
        <w:gridCol w:w="1445"/>
        <w:gridCol w:w="5942"/>
      </w:tblGrid>
      <w:tr w:rsidR="008C3AFB" w:rsidRPr="008C3AFB" w:rsidTr="008C3AFB">
        <w:trPr>
          <w:trHeight w:val="520"/>
          <w:jc w:val="center"/>
        </w:trPr>
        <w:tc>
          <w:tcPr>
            <w:tcW w:w="2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名　称</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地　址</w:t>
            </w:r>
          </w:p>
        </w:tc>
        <w:tc>
          <w:tcPr>
            <w:tcW w:w="34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20"/>
          <w:jc w:val="center"/>
        </w:trPr>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联系人</w:t>
            </w: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联系方式</w:t>
            </w:r>
          </w:p>
        </w:tc>
        <w:tc>
          <w:tcPr>
            <w:tcW w:w="3443" w:type="dxa"/>
            <w:tcBorders>
              <w:top w:val="nil"/>
              <w:left w:val="nil"/>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510"/>
          <w:jc w:val="center"/>
        </w:trPr>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营业执照／社会信用代码／身份证号</w:t>
            </w: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检查次数</w:t>
            </w:r>
          </w:p>
        </w:tc>
        <w:tc>
          <w:tcPr>
            <w:tcW w:w="3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本年度第 </w:t>
            </w:r>
            <w:r w:rsidRPr="008C3AFB">
              <w:rPr>
                <w:rFonts w:asciiTheme="minorEastAsia" w:hAnsiTheme="minorEastAsia" w:cs="宋体" w:hint="eastAsia"/>
                <w:kern w:val="0"/>
                <w:sz w:val="24"/>
                <w:szCs w:val="24"/>
                <w:u w:val="single"/>
              </w:rPr>
              <w:t>        </w:t>
            </w:r>
            <w:r w:rsidRPr="008C3AFB">
              <w:rPr>
                <w:rFonts w:asciiTheme="minorEastAsia" w:hAnsiTheme="minorEastAsia" w:cs="宋体" w:hint="eastAsia"/>
                <w:kern w:val="0"/>
                <w:sz w:val="24"/>
                <w:szCs w:val="24"/>
              </w:rPr>
              <w:t> 次检查</w:t>
            </w:r>
          </w:p>
        </w:tc>
      </w:tr>
      <w:tr w:rsidR="008C3AFB" w:rsidRPr="008C3AFB" w:rsidTr="008C3AFB">
        <w:trPr>
          <w:trHeight w:val="3150"/>
          <w:jc w:val="center"/>
        </w:trPr>
        <w:tc>
          <w:tcPr>
            <w:tcW w:w="963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b/>
                <w:bCs/>
                <w:kern w:val="0"/>
                <w:sz w:val="24"/>
                <w:szCs w:val="24"/>
              </w:rPr>
              <w:lastRenderedPageBreak/>
              <w:t>检查内容：</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u w:val="single"/>
              </w:rPr>
              <w:t>（市场监督管理部门全称）  </w:t>
            </w:r>
            <w:r w:rsidRPr="008C3AFB">
              <w:rPr>
                <w:rFonts w:asciiTheme="minorEastAsia" w:hAnsiTheme="minorEastAsia" w:cs="宋体" w:hint="eastAsia"/>
                <w:kern w:val="0"/>
                <w:sz w:val="24"/>
                <w:szCs w:val="24"/>
              </w:rPr>
              <w:t>检查人员 </w:t>
            </w:r>
            <w:r w:rsidRPr="008C3AFB">
              <w:rPr>
                <w:rFonts w:asciiTheme="minorEastAsia" w:hAnsiTheme="minorEastAsia" w:cs="宋体" w:hint="eastAsia"/>
                <w:kern w:val="0"/>
                <w:sz w:val="24"/>
                <w:szCs w:val="24"/>
                <w:u w:val="single"/>
              </w:rPr>
              <w:t>                      </w:t>
            </w:r>
            <w:r w:rsidRPr="008C3AFB">
              <w:rPr>
                <w:rFonts w:asciiTheme="minorEastAsia" w:hAnsiTheme="minorEastAsia" w:cs="宋体" w:hint="eastAsia"/>
                <w:kern w:val="0"/>
                <w:sz w:val="24"/>
                <w:szCs w:val="24"/>
              </w:rPr>
              <w:t>根据《中华人民共和国食品安全法》及其实施条例、《食用农产品市场销售质量安全管理办法》的规定，于</w:t>
            </w:r>
            <w:r w:rsidRPr="008C3AFB">
              <w:rPr>
                <w:rFonts w:asciiTheme="minorEastAsia" w:hAnsiTheme="minorEastAsia" w:cs="宋体" w:hint="eastAsia"/>
                <w:kern w:val="0"/>
                <w:sz w:val="24"/>
                <w:szCs w:val="24"/>
                <w:u w:val="single"/>
              </w:rPr>
              <w:t>        </w:t>
            </w:r>
            <w:r w:rsidRPr="008C3AFB">
              <w:rPr>
                <w:rFonts w:asciiTheme="minorEastAsia" w:hAnsiTheme="minorEastAsia" w:cs="宋体" w:hint="eastAsia"/>
                <w:kern w:val="0"/>
                <w:sz w:val="24"/>
                <w:szCs w:val="24"/>
              </w:rPr>
              <w:t>年</w:t>
            </w:r>
            <w:r w:rsidRPr="008C3AFB">
              <w:rPr>
                <w:rFonts w:asciiTheme="minorEastAsia" w:hAnsiTheme="minorEastAsia" w:cs="宋体" w:hint="eastAsia"/>
                <w:kern w:val="0"/>
                <w:sz w:val="24"/>
                <w:szCs w:val="24"/>
                <w:u w:val="single"/>
              </w:rPr>
              <w:t>    </w:t>
            </w:r>
            <w:r w:rsidRPr="008C3AFB">
              <w:rPr>
                <w:rFonts w:asciiTheme="minorEastAsia" w:hAnsiTheme="minorEastAsia" w:cs="宋体" w:hint="eastAsia"/>
                <w:kern w:val="0"/>
                <w:sz w:val="24"/>
                <w:szCs w:val="24"/>
              </w:rPr>
              <w:t>月</w:t>
            </w:r>
            <w:r w:rsidRPr="008C3AFB">
              <w:rPr>
                <w:rFonts w:asciiTheme="minorEastAsia" w:hAnsiTheme="minorEastAsia" w:cs="宋体" w:hint="eastAsia"/>
                <w:kern w:val="0"/>
                <w:sz w:val="24"/>
                <w:szCs w:val="24"/>
                <w:u w:val="single"/>
              </w:rPr>
              <w:t>    </w:t>
            </w:r>
            <w:r w:rsidRPr="008C3AFB">
              <w:rPr>
                <w:rFonts w:asciiTheme="minorEastAsia" w:hAnsiTheme="minorEastAsia" w:cs="宋体" w:hint="eastAsia"/>
                <w:kern w:val="0"/>
                <w:sz w:val="24"/>
                <w:szCs w:val="24"/>
              </w:rPr>
              <w:t>日对你单位进行了监督检查。本次监督检查按照表</w:t>
            </w:r>
            <w:r w:rsidRPr="008C3AFB">
              <w:rPr>
                <w:rFonts w:asciiTheme="minorEastAsia" w:hAnsiTheme="minorEastAsia" w:cs="宋体" w:hint="eastAsia"/>
                <w:kern w:val="0"/>
                <w:sz w:val="24"/>
                <w:szCs w:val="24"/>
                <w:u w:val="single"/>
              </w:rPr>
              <w:t>       </w:t>
            </w:r>
            <w:r w:rsidRPr="008C3AFB">
              <w:rPr>
                <w:rFonts w:asciiTheme="minorEastAsia" w:hAnsiTheme="minorEastAsia" w:cs="宋体" w:hint="eastAsia"/>
                <w:kern w:val="0"/>
                <w:sz w:val="24"/>
                <w:szCs w:val="24"/>
              </w:rPr>
              <w:t>开展，共检查了（    ）项内容；其中：</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重点项（  ）项，项目序号分别是（                                                  ），发现问题（  ）项，项目序号分别是（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一般项（  ）项，项目序号分别是（                                                  ），发现问题（  ）项，项目序号分别是（                                                ）。</w:t>
            </w:r>
          </w:p>
        </w:tc>
      </w:tr>
      <w:tr w:rsidR="008C3AFB" w:rsidRPr="008C3AFB" w:rsidTr="008C3AFB">
        <w:trPr>
          <w:trHeight w:val="3194"/>
          <w:jc w:val="center"/>
        </w:trPr>
        <w:tc>
          <w:tcPr>
            <w:tcW w:w="963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b/>
                <w:bCs/>
                <w:kern w:val="0"/>
                <w:sz w:val="24"/>
                <w:szCs w:val="24"/>
              </w:rPr>
              <w:t>检查结果：</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□符合    □基本符合    □不符合</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b/>
                <w:bCs/>
                <w:kern w:val="0"/>
                <w:sz w:val="24"/>
                <w:szCs w:val="24"/>
              </w:rPr>
              <w:t>结果处理：</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□通过    □书面限期整改    □食品经营者立即停止食品经营活动    　　  □立案查处</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b/>
                <w:bCs/>
                <w:kern w:val="0"/>
                <w:sz w:val="24"/>
                <w:szCs w:val="24"/>
              </w:rPr>
              <w:t>说明</w:t>
            </w:r>
            <w:r w:rsidRPr="008C3AFB">
              <w:rPr>
                <w:rFonts w:asciiTheme="minorEastAsia" w:hAnsiTheme="minorEastAsia" w:cs="宋体" w:hint="eastAsia"/>
                <w:kern w:val="0"/>
                <w:sz w:val="24"/>
                <w:szCs w:val="24"/>
              </w:rPr>
              <w:t>（可附页）</w:t>
            </w:r>
            <w:r w:rsidRPr="008C3AFB">
              <w:rPr>
                <w:rFonts w:asciiTheme="minorEastAsia" w:hAnsiTheme="minorEastAsia" w:cs="宋体" w:hint="eastAsia"/>
                <w:b/>
                <w:bCs/>
                <w:kern w:val="0"/>
                <w:sz w:val="24"/>
                <w:szCs w:val="24"/>
              </w:rPr>
              <w:t>：</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b/>
                <w:bCs/>
                <w:kern w:val="0"/>
                <w:sz w:val="24"/>
                <w:szCs w:val="24"/>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b/>
                <w:bCs/>
                <w:kern w:val="0"/>
                <w:sz w:val="24"/>
                <w:szCs w:val="24"/>
              </w:rPr>
              <w:t> </w:t>
            </w:r>
          </w:p>
        </w:tc>
      </w:tr>
      <w:tr w:rsidR="008C3AFB" w:rsidRPr="008C3AFB" w:rsidTr="008C3AFB">
        <w:trPr>
          <w:trHeight w:val="986"/>
          <w:jc w:val="center"/>
        </w:trPr>
        <w:tc>
          <w:tcPr>
            <w:tcW w:w="46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执法人员（签名）：</w:t>
            </w:r>
          </w:p>
          <w:p w:rsidR="008C3AFB" w:rsidRPr="008C3AFB" w:rsidRDefault="008C3AFB" w:rsidP="008C3AFB">
            <w:pPr>
              <w:widowControl/>
              <w:spacing w:line="560" w:lineRule="atLeast"/>
              <w:jc w:val="right"/>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spacing w:line="560" w:lineRule="atLeast"/>
              <w:jc w:val="right"/>
              <w:rPr>
                <w:rFonts w:asciiTheme="minorEastAsia" w:hAnsiTheme="minorEastAsia" w:cs="宋体"/>
                <w:kern w:val="0"/>
                <w:sz w:val="24"/>
                <w:szCs w:val="24"/>
              </w:rPr>
            </w:pPr>
            <w:r w:rsidRPr="008C3AFB">
              <w:rPr>
                <w:rFonts w:asciiTheme="minorEastAsia" w:hAnsiTheme="minorEastAsia" w:cs="宋体" w:hint="eastAsia"/>
                <w:kern w:val="0"/>
                <w:sz w:val="24"/>
                <w:szCs w:val="24"/>
              </w:rPr>
              <w:t>年    月    日</w:t>
            </w:r>
          </w:p>
        </w:tc>
        <w:tc>
          <w:tcPr>
            <w:tcW w:w="49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被检查单位意见：</w:t>
            </w:r>
          </w:p>
          <w:p w:rsidR="008C3AFB" w:rsidRPr="008C3AFB" w:rsidRDefault="008C3AFB" w:rsidP="008C3AFB">
            <w:pPr>
              <w:widowControl/>
              <w:spacing w:line="560" w:lineRule="atLeast"/>
              <w:ind w:right="840"/>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法人或负责人：</w:t>
            </w:r>
          </w:p>
          <w:p w:rsidR="008C3AFB" w:rsidRPr="008C3AFB" w:rsidRDefault="008C3AFB" w:rsidP="008C3AFB">
            <w:pPr>
              <w:widowControl/>
              <w:spacing w:line="560" w:lineRule="atLeast"/>
              <w:jc w:val="right"/>
              <w:rPr>
                <w:rFonts w:asciiTheme="minorEastAsia" w:hAnsiTheme="minorEastAsia" w:cs="宋体"/>
                <w:kern w:val="0"/>
                <w:sz w:val="24"/>
                <w:szCs w:val="24"/>
              </w:rPr>
            </w:pPr>
            <w:r w:rsidRPr="008C3AFB">
              <w:rPr>
                <w:rFonts w:asciiTheme="minorEastAsia" w:hAnsiTheme="minorEastAsia" w:cs="宋体" w:hint="eastAsia"/>
                <w:kern w:val="0"/>
                <w:sz w:val="24"/>
                <w:szCs w:val="24"/>
              </w:rPr>
              <w:t>年   月   日（章）</w:t>
            </w:r>
          </w:p>
        </w:tc>
      </w:tr>
    </w:tbl>
    <w:p w:rsidR="008C3AFB" w:rsidRPr="008C3AFB" w:rsidRDefault="008C3AFB" w:rsidP="008C3AFB">
      <w:pPr>
        <w:widowControl/>
        <w:shd w:val="clear" w:color="auto" w:fill="FFFFFF"/>
        <w:spacing w:line="48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填表说明：</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1.编号：由四位年度号+1位要点表序号+六位流水号组成，如2020-1-000001。</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2.名称：填写《营业执照》或《备案证》上载明的食品经营者名称。</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3.地址：填写《营业执照》或《备案证》上载明的经营地址。</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lastRenderedPageBreak/>
        <w:t>4.联系人、联系方式：填写法人代表或者负责人的姓名及联系方式。</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5.营业执照／社会信用代码／身份证号：与《营业执照》或《备案证》上载明的内容一致。如果检查对象为食品摊贩，填写负责人的身份证号码，并隐藏身份证号码中第11位到第14位的数字，以“****”替代。</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6.检查次数：填写本次检查属于本年度对企业开展的日常监督检查的次数。</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7.检查内容：检查人员应为两名或两名以上，应明确检查对应使用的《食用农产品集中市场开办者规范化监督检查要点表》《食用农产品销售者规范化监督检查要点表》。</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8.检查结果：根据检查情况，未发现问题选符合，发现小于8项（含）一般</w:t>
      </w:r>
      <w:proofErr w:type="gramStart"/>
      <w:r w:rsidRPr="008C3AFB">
        <w:rPr>
          <w:rFonts w:asciiTheme="minorEastAsia" w:hAnsiTheme="minorEastAsia" w:cs="宋体" w:hint="eastAsia"/>
          <w:color w:val="262626"/>
          <w:kern w:val="0"/>
          <w:sz w:val="30"/>
          <w:szCs w:val="30"/>
        </w:rPr>
        <w:t>项存在问题选基本</w:t>
      </w:r>
      <w:proofErr w:type="gramEnd"/>
      <w:r w:rsidRPr="008C3AFB">
        <w:rPr>
          <w:rFonts w:asciiTheme="minorEastAsia" w:hAnsiTheme="minorEastAsia" w:cs="宋体" w:hint="eastAsia"/>
          <w:color w:val="262626"/>
          <w:kern w:val="0"/>
          <w:sz w:val="30"/>
          <w:szCs w:val="30"/>
        </w:rPr>
        <w:t>符合。发现大于8项一般项或1项（含）以上重点</w:t>
      </w:r>
      <w:proofErr w:type="gramStart"/>
      <w:r w:rsidRPr="008C3AFB">
        <w:rPr>
          <w:rFonts w:asciiTheme="minorEastAsia" w:hAnsiTheme="minorEastAsia" w:cs="宋体" w:hint="eastAsia"/>
          <w:color w:val="262626"/>
          <w:kern w:val="0"/>
          <w:sz w:val="30"/>
          <w:szCs w:val="30"/>
        </w:rPr>
        <w:t>项存在</w:t>
      </w:r>
      <w:proofErr w:type="gramEnd"/>
      <w:r w:rsidRPr="008C3AFB">
        <w:rPr>
          <w:rFonts w:asciiTheme="minorEastAsia" w:hAnsiTheme="minorEastAsia" w:cs="宋体" w:hint="eastAsia"/>
          <w:color w:val="262626"/>
          <w:kern w:val="0"/>
          <w:sz w:val="30"/>
          <w:szCs w:val="30"/>
        </w:rPr>
        <w:t>问题选不符合。</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9.结果处理：根据《食用农产品市场销售质量安全管理办法》要求，对检查结果进行处理；结果为符合的，说明中可不填写内容；结果为基本符合的，选书面限期整改；结果为不符合的，</w:t>
      </w:r>
      <w:proofErr w:type="gramStart"/>
      <w:r w:rsidRPr="008C3AFB">
        <w:rPr>
          <w:rFonts w:asciiTheme="minorEastAsia" w:hAnsiTheme="minorEastAsia" w:cs="宋体" w:hint="eastAsia"/>
          <w:color w:val="262626"/>
          <w:kern w:val="0"/>
          <w:sz w:val="30"/>
          <w:szCs w:val="30"/>
        </w:rPr>
        <w:t>选食品</w:t>
      </w:r>
      <w:proofErr w:type="gramEnd"/>
      <w:r w:rsidRPr="008C3AFB">
        <w:rPr>
          <w:rFonts w:asciiTheme="minorEastAsia" w:hAnsiTheme="minorEastAsia" w:cs="宋体" w:hint="eastAsia"/>
          <w:color w:val="262626"/>
          <w:kern w:val="0"/>
          <w:sz w:val="30"/>
          <w:szCs w:val="30"/>
        </w:rPr>
        <w:t>经营者立即停止食品经营活动或立案查处。结果处理所使用的相应文书应使用国家市场监督管理总局规范的执法文书。</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10.说明：对发现问题及处置措施进行详细描述，可附页。</w:t>
      </w:r>
    </w:p>
    <w:p w:rsidR="008C3AFB" w:rsidRPr="008C3AFB" w:rsidRDefault="008C3AFB" w:rsidP="008C3AFB">
      <w:pPr>
        <w:widowControl/>
        <w:shd w:val="clear" w:color="auto" w:fill="FFFFFF"/>
        <w:spacing w:line="480" w:lineRule="atLeast"/>
        <w:ind w:firstLine="6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0"/>
          <w:szCs w:val="30"/>
        </w:rPr>
        <w:t>11.本表一式三份，一份用于现场公示，一份反馈企业，一份留存。</w:t>
      </w:r>
    </w:p>
    <w:tbl>
      <w:tblPr>
        <w:tblW w:w="8430" w:type="dxa"/>
        <w:jc w:val="center"/>
        <w:tblCellMar>
          <w:left w:w="0" w:type="dxa"/>
          <w:right w:w="0" w:type="dxa"/>
        </w:tblCellMar>
        <w:tblLook w:val="04A0" w:firstRow="1" w:lastRow="0" w:firstColumn="1" w:lastColumn="0" w:noHBand="0" w:noVBand="1"/>
      </w:tblPr>
      <w:tblGrid>
        <w:gridCol w:w="8430"/>
      </w:tblGrid>
      <w:tr w:rsidR="008C3AFB" w:rsidRPr="008C3AFB" w:rsidTr="008C3AFB">
        <w:trPr>
          <w:trHeight w:val="986"/>
          <w:jc w:val="center"/>
        </w:trPr>
        <w:tc>
          <w:tcPr>
            <w:tcW w:w="8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b/>
                <w:bCs/>
                <w:kern w:val="0"/>
                <w:sz w:val="32"/>
                <w:szCs w:val="32"/>
              </w:rPr>
              <w:lastRenderedPageBreak/>
              <w:t>说明</w:t>
            </w:r>
            <w:r w:rsidRPr="008C3AFB">
              <w:rPr>
                <w:rFonts w:asciiTheme="minorEastAsia" w:hAnsiTheme="minorEastAsia" w:cs="宋体" w:hint="eastAsia"/>
                <w:kern w:val="0"/>
                <w:sz w:val="32"/>
                <w:szCs w:val="32"/>
              </w:rPr>
              <w:t>（附页）</w:t>
            </w:r>
            <w:r w:rsidRPr="008C3AFB">
              <w:rPr>
                <w:rFonts w:asciiTheme="minorEastAsia" w:hAnsiTheme="minorEastAsia" w:cs="宋体" w:hint="eastAsia"/>
                <w:b/>
                <w:bCs/>
                <w:kern w:val="0"/>
                <w:sz w:val="32"/>
                <w:szCs w:val="32"/>
              </w:rPr>
              <w:t>：</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t> </w:t>
            </w:r>
          </w:p>
          <w:p w:rsidR="008C3AFB" w:rsidRPr="008C3AFB" w:rsidRDefault="008C3AFB" w:rsidP="008C3AFB">
            <w:pPr>
              <w:widowControl/>
              <w:spacing w:line="560" w:lineRule="atLeast"/>
              <w:jc w:val="left"/>
              <w:rPr>
                <w:rFonts w:asciiTheme="minorEastAsia" w:hAnsiTheme="minorEastAsia" w:cs="宋体"/>
                <w:kern w:val="0"/>
                <w:sz w:val="24"/>
                <w:szCs w:val="24"/>
              </w:rPr>
            </w:pPr>
            <w:r w:rsidRPr="008C3AFB">
              <w:rPr>
                <w:rFonts w:asciiTheme="minorEastAsia" w:hAnsiTheme="minorEastAsia" w:cs="宋体" w:hint="eastAsia"/>
                <w:kern w:val="0"/>
                <w:sz w:val="32"/>
                <w:szCs w:val="32"/>
              </w:rPr>
              <w:lastRenderedPageBreak/>
              <w:t> </w:t>
            </w:r>
          </w:p>
        </w:tc>
      </w:tr>
    </w:tbl>
    <w:p w:rsidR="008C3AFB" w:rsidRPr="008C3AFB" w:rsidRDefault="008C3AFB" w:rsidP="008C3AFB">
      <w:pPr>
        <w:widowControl/>
        <w:shd w:val="clear" w:color="auto" w:fill="FFFFFF"/>
        <w:spacing w:line="560" w:lineRule="atLeast"/>
        <w:ind w:firstLine="600"/>
        <w:jc w:val="left"/>
        <w:rPr>
          <w:rFonts w:asciiTheme="minorEastAsia" w:hAnsiTheme="minorEastAsia" w:cs="宋体"/>
          <w:color w:val="262626"/>
          <w:kern w:val="0"/>
          <w:sz w:val="24"/>
          <w:szCs w:val="24"/>
        </w:rPr>
      </w:pPr>
      <w:r w:rsidRPr="008C3AFB">
        <w:rPr>
          <w:rFonts w:asciiTheme="minorEastAsia" w:hAnsiTheme="minorEastAsia" w:cs="Times New Roman"/>
          <w:color w:val="262626"/>
          <w:kern w:val="0"/>
          <w:sz w:val="30"/>
          <w:szCs w:val="30"/>
        </w:rPr>
        <w:lastRenderedPageBreak/>
        <w:t> </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附件5</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44"/>
          <w:szCs w:val="44"/>
        </w:rPr>
        <w:t>食用农产品销售质量安全</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44"/>
          <w:szCs w:val="44"/>
        </w:rPr>
        <w:t>规范化管理示范市场创建规则</w:t>
      </w:r>
    </w:p>
    <w:p w:rsidR="008C3AFB" w:rsidRPr="008C3AFB" w:rsidRDefault="008C3AFB" w:rsidP="008C3AFB">
      <w:pPr>
        <w:widowControl/>
        <w:shd w:val="clear" w:color="auto" w:fill="FFFFFF"/>
        <w:spacing w:line="560" w:lineRule="atLeast"/>
        <w:ind w:firstLine="64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 </w:t>
      </w:r>
    </w:p>
    <w:p w:rsidR="008C3AFB" w:rsidRPr="008C3AFB" w:rsidRDefault="008C3AFB" w:rsidP="008C3AFB">
      <w:pPr>
        <w:widowControl/>
        <w:shd w:val="clear" w:color="auto" w:fill="FFFFFF"/>
        <w:spacing w:line="560" w:lineRule="atLeast"/>
        <w:ind w:firstLine="64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为加强集中交易市场食用农产品销售质量安全规范化管理，进一步提升全区食用农产品质</w:t>
      </w:r>
      <w:proofErr w:type="gramStart"/>
      <w:r w:rsidRPr="008C3AFB">
        <w:rPr>
          <w:rFonts w:asciiTheme="minorEastAsia" w:hAnsiTheme="minorEastAsia" w:cs="宋体" w:hint="eastAsia"/>
          <w:color w:val="000000"/>
          <w:kern w:val="0"/>
          <w:sz w:val="32"/>
          <w:szCs w:val="32"/>
        </w:rPr>
        <w:t>量安全</w:t>
      </w:r>
      <w:proofErr w:type="gramEnd"/>
      <w:r w:rsidRPr="008C3AFB">
        <w:rPr>
          <w:rFonts w:asciiTheme="minorEastAsia" w:hAnsiTheme="minorEastAsia" w:cs="宋体" w:hint="eastAsia"/>
          <w:color w:val="000000"/>
          <w:kern w:val="0"/>
          <w:sz w:val="32"/>
          <w:szCs w:val="32"/>
        </w:rPr>
        <w:t>保障水平，按照</w:t>
      </w:r>
      <w:proofErr w:type="gramStart"/>
      <w:r w:rsidRPr="008C3AFB">
        <w:rPr>
          <w:rFonts w:asciiTheme="minorEastAsia" w:hAnsiTheme="minorEastAsia" w:cs="宋体" w:hint="eastAsia"/>
          <w:color w:val="000000"/>
          <w:kern w:val="0"/>
          <w:sz w:val="32"/>
          <w:szCs w:val="32"/>
        </w:rPr>
        <w:t xml:space="preserve">　　　　　　</w:t>
      </w:r>
      <w:proofErr w:type="gramEnd"/>
      <w:r w:rsidRPr="008C3AFB">
        <w:rPr>
          <w:rFonts w:asciiTheme="minorEastAsia" w:hAnsiTheme="minorEastAsia" w:cs="宋体" w:hint="eastAsia"/>
          <w:color w:val="000000"/>
          <w:kern w:val="0"/>
          <w:sz w:val="32"/>
          <w:szCs w:val="32"/>
        </w:rPr>
        <w:t>《食用农产品市场销售质量安全规范化管理三年提升行动实施方案》（以下简称《方案》）相关要求，制定本规则。 </w:t>
      </w:r>
    </w:p>
    <w:p w:rsidR="008C3AFB" w:rsidRPr="008C3AFB" w:rsidRDefault="008C3AFB" w:rsidP="008C3AFB">
      <w:pPr>
        <w:widowControl/>
        <w:shd w:val="clear" w:color="auto" w:fill="FFFFFF"/>
        <w:spacing w:line="560" w:lineRule="atLeast"/>
        <w:ind w:firstLine="64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一、申报范围</w:t>
      </w:r>
    </w:p>
    <w:p w:rsidR="008C3AFB" w:rsidRPr="008C3AFB" w:rsidRDefault="008C3AFB" w:rsidP="008C3AFB">
      <w:pPr>
        <w:widowControl/>
        <w:shd w:val="clear" w:color="auto" w:fill="FFFFFF"/>
        <w:spacing w:line="560" w:lineRule="atLeast"/>
        <w:ind w:firstLine="64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由市场开办者依法开办销售食用农产品的集中交易市场（含批发市场、零售市场、农贸市场）均可申报食用农产品销售质量安全规范化管理示范市场创建（以下简称“示范市场”）。</w:t>
      </w:r>
    </w:p>
    <w:p w:rsidR="008C3AFB" w:rsidRPr="008C3AFB" w:rsidRDefault="008C3AFB" w:rsidP="008C3AFB">
      <w:pPr>
        <w:widowControl/>
        <w:shd w:val="clear" w:color="auto" w:fill="FFFFFF"/>
        <w:spacing w:line="560" w:lineRule="atLeast"/>
        <w:ind w:firstLine="64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 三、创建程序</w:t>
      </w:r>
    </w:p>
    <w:p w:rsidR="008C3AFB" w:rsidRPr="008C3AFB" w:rsidRDefault="008C3AFB" w:rsidP="008C3AFB">
      <w:pPr>
        <w:widowControl/>
        <w:shd w:val="clear" w:color="auto" w:fill="FFFFFF"/>
        <w:spacing w:line="560" w:lineRule="atLeast"/>
        <w:ind w:firstLine="64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示范市场创建主体是食用农产品市场开办者，经旗县（市、区）市场监管局初验、盟市市场监管局评估验收、自治区市场监管局复评验收、公示公布、结果应用等程序组织创建。</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lastRenderedPageBreak/>
        <w:t>（一）市场申报。各创建单位填写《食用农产品销售质量安全规范化管理示范市场创建申报表》</w:t>
      </w:r>
      <w:r w:rsidRPr="008C3AFB">
        <w:rPr>
          <w:rFonts w:asciiTheme="minorEastAsia" w:hAnsiTheme="minorEastAsia" w:cs="宋体" w:hint="eastAsia"/>
          <w:color w:val="262626"/>
          <w:kern w:val="0"/>
          <w:sz w:val="32"/>
          <w:szCs w:val="32"/>
        </w:rPr>
        <w:t>（附件6）</w:t>
      </w:r>
      <w:r w:rsidRPr="008C3AFB">
        <w:rPr>
          <w:rFonts w:asciiTheme="minorEastAsia" w:hAnsiTheme="minorEastAsia" w:cs="宋体" w:hint="eastAsia"/>
          <w:color w:val="000000"/>
          <w:kern w:val="0"/>
          <w:sz w:val="32"/>
          <w:szCs w:val="32"/>
        </w:rPr>
        <w:t>，按照附件7中的</w:t>
      </w:r>
      <w:r w:rsidRPr="008C3AFB">
        <w:rPr>
          <w:rFonts w:asciiTheme="minorEastAsia" w:hAnsiTheme="minorEastAsia" w:cs="宋体" w:hint="eastAsia"/>
          <w:color w:val="262626"/>
          <w:kern w:val="0"/>
          <w:sz w:val="32"/>
          <w:szCs w:val="32"/>
        </w:rPr>
        <w:t>《创建标准检查评价验收细则》</w:t>
      </w:r>
      <w:r w:rsidRPr="008C3AFB">
        <w:rPr>
          <w:rFonts w:asciiTheme="minorEastAsia" w:hAnsiTheme="minorEastAsia" w:cs="宋体" w:hint="eastAsia"/>
          <w:color w:val="000000"/>
          <w:kern w:val="0"/>
          <w:sz w:val="32"/>
          <w:szCs w:val="32"/>
        </w:rPr>
        <w:t>开展自查，针对存在的问题列出清单，进行整改。自查自评达标（得分80分以上，下同）的食用农产品集中交易市场，于每年3月31日前申报初验，并将本单位创建申报表、基本情况介绍、营业执照复印件、自查报告及整改措施、入场经营者名录等材料并报送旗县（市、区）市场监管局。</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二）初验上报。旗县（市、区）市场监管局对创建单位报送材料进行初审，按照创建标准对市场开展检查，结合市场自查及整改情况，研究提出意见，组织市场开展创建。按照《创建标准检查评价验收细则》对申报初验的食用农产品集中交易市场进行初步验收，验收不达标的取消创建资格。按照时限要求将本辖区初验达标的食用农产品集中交易市场名单、初验不达标食用农产品集中交易市场名单（含自评不达标市场）、市场主体已不存在名单及相关材料报各盟市市场监管局。</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三）评估验收。盟市市场监管局按照《创建标准检查评价验收细则》对各旗县（市、区）初验通过的市场进行评估验收，验收不达标的取消创建资格。按照时限要求将本市辖区验收达标的食用农产品集中交易市场名单报自治区市场监管局。</w:t>
      </w:r>
    </w:p>
    <w:p w:rsidR="008C3AFB" w:rsidRPr="008C3AFB" w:rsidRDefault="008C3AFB" w:rsidP="008C3AFB">
      <w:pPr>
        <w:widowControl/>
        <w:shd w:val="clear" w:color="auto" w:fill="FFFFFF"/>
        <w:spacing w:line="560" w:lineRule="atLeast"/>
        <w:ind w:firstLine="64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lastRenderedPageBreak/>
        <w:t>（四）复评验收。自治区市场监管局按照《创建标准检查评价验收细则》对各盟市市场监管局上报验收达标的食用农产品集中交易市场进行随机抽查，抽查比例不低于全区达标食用农产品集中交易市场总数的30%。</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五）公示公布。自治区市场监管局根据各盟市市场监管局验收情况和自治区市场监管局复评抽查结果，确定达标的示范市场名单、取消创建资格的示范市场名单，按程序报批后，并通过自治区市场监管局门户网站及有关媒体向社会公示。</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四、相关要求</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（一）创建指标：每年每个盟市创建示范市场至少1家，符合创建标准条件的可以多创建，逐步实现全部市场符合规范化管理标准。</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（二）达标分值。按照《创建检查评价验收细则》进行评分，分值达到80分以上的为通过验收；低于80分的不予通过。</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（三）完成时限。</w:t>
      </w:r>
      <w:r w:rsidRPr="008C3AFB">
        <w:rPr>
          <w:rFonts w:asciiTheme="minorEastAsia" w:hAnsiTheme="minorEastAsia" w:cs="宋体" w:hint="eastAsia"/>
          <w:b/>
          <w:bCs/>
          <w:color w:val="000000"/>
          <w:kern w:val="0"/>
          <w:sz w:val="32"/>
          <w:szCs w:val="32"/>
        </w:rPr>
        <w:t>市场申报</w:t>
      </w:r>
      <w:r w:rsidRPr="008C3AFB">
        <w:rPr>
          <w:rFonts w:asciiTheme="minorEastAsia" w:hAnsiTheme="minorEastAsia" w:cs="宋体" w:hint="eastAsia"/>
          <w:color w:val="000000"/>
          <w:kern w:val="0"/>
          <w:sz w:val="32"/>
          <w:szCs w:val="32"/>
        </w:rPr>
        <w:t>，每年6月底前完成；</w:t>
      </w:r>
      <w:r w:rsidRPr="008C3AFB">
        <w:rPr>
          <w:rFonts w:asciiTheme="minorEastAsia" w:hAnsiTheme="minorEastAsia" w:cs="宋体" w:hint="eastAsia"/>
          <w:b/>
          <w:bCs/>
          <w:color w:val="000000"/>
          <w:kern w:val="0"/>
          <w:sz w:val="32"/>
          <w:szCs w:val="32"/>
        </w:rPr>
        <w:t>初验上报</w:t>
      </w:r>
      <w:r w:rsidRPr="008C3AFB">
        <w:rPr>
          <w:rFonts w:asciiTheme="minorEastAsia" w:hAnsiTheme="minorEastAsia" w:cs="宋体" w:hint="eastAsia"/>
          <w:color w:val="000000"/>
          <w:kern w:val="0"/>
          <w:sz w:val="32"/>
          <w:szCs w:val="32"/>
        </w:rPr>
        <w:t>，每年8月底前完成；</w:t>
      </w:r>
      <w:r w:rsidRPr="008C3AFB">
        <w:rPr>
          <w:rFonts w:asciiTheme="minorEastAsia" w:hAnsiTheme="minorEastAsia" w:cs="宋体" w:hint="eastAsia"/>
          <w:b/>
          <w:bCs/>
          <w:color w:val="000000"/>
          <w:kern w:val="0"/>
          <w:sz w:val="32"/>
          <w:szCs w:val="32"/>
        </w:rPr>
        <w:t>评估验收</w:t>
      </w:r>
      <w:r w:rsidRPr="008C3AFB">
        <w:rPr>
          <w:rFonts w:asciiTheme="minorEastAsia" w:hAnsiTheme="minorEastAsia" w:cs="宋体" w:hint="eastAsia"/>
          <w:color w:val="000000"/>
          <w:kern w:val="0"/>
          <w:sz w:val="32"/>
          <w:szCs w:val="32"/>
        </w:rPr>
        <w:t>，每年10月底前完成；</w:t>
      </w:r>
      <w:r w:rsidRPr="008C3AFB">
        <w:rPr>
          <w:rFonts w:asciiTheme="minorEastAsia" w:hAnsiTheme="minorEastAsia" w:cs="宋体" w:hint="eastAsia"/>
          <w:b/>
          <w:bCs/>
          <w:color w:val="000000"/>
          <w:kern w:val="0"/>
          <w:sz w:val="32"/>
          <w:szCs w:val="32"/>
        </w:rPr>
        <w:t>复评验收</w:t>
      </w:r>
      <w:r w:rsidRPr="008C3AFB">
        <w:rPr>
          <w:rFonts w:asciiTheme="minorEastAsia" w:hAnsiTheme="minorEastAsia" w:cs="宋体" w:hint="eastAsia"/>
          <w:color w:val="000000"/>
          <w:kern w:val="0"/>
          <w:sz w:val="32"/>
          <w:szCs w:val="32"/>
        </w:rPr>
        <w:t>，每年11月底前完成；</w:t>
      </w:r>
      <w:r w:rsidRPr="008C3AFB">
        <w:rPr>
          <w:rFonts w:asciiTheme="minorEastAsia" w:hAnsiTheme="minorEastAsia" w:cs="宋体" w:hint="eastAsia"/>
          <w:b/>
          <w:bCs/>
          <w:color w:val="000000"/>
          <w:kern w:val="0"/>
          <w:sz w:val="32"/>
          <w:szCs w:val="32"/>
        </w:rPr>
        <w:t>公示公布</w:t>
      </w:r>
      <w:r w:rsidRPr="008C3AFB">
        <w:rPr>
          <w:rFonts w:asciiTheme="minorEastAsia" w:hAnsiTheme="minorEastAsia" w:cs="宋体" w:hint="eastAsia"/>
          <w:color w:val="000000"/>
          <w:kern w:val="0"/>
          <w:sz w:val="32"/>
          <w:szCs w:val="32"/>
        </w:rPr>
        <w:t>，每年12月底前完成。</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（四）动态管理。对已公示公布的“示范市场”，实施动态管理，不搞终身制。各旗县（市、区）每年要组织复查</w:t>
      </w:r>
      <w:r w:rsidRPr="008C3AFB">
        <w:rPr>
          <w:rFonts w:asciiTheme="minorEastAsia" w:hAnsiTheme="minorEastAsia" w:cs="宋体" w:hint="eastAsia"/>
          <w:color w:val="000000"/>
          <w:kern w:val="0"/>
          <w:sz w:val="32"/>
          <w:szCs w:val="32"/>
        </w:rPr>
        <w:lastRenderedPageBreak/>
        <w:t>一次，在复查中发现有违法违规行为的，要视不同情况给予限期整改、撤销创建资格的处理，</w:t>
      </w:r>
      <w:r w:rsidRPr="008C3AFB">
        <w:rPr>
          <w:rFonts w:asciiTheme="minorEastAsia" w:hAnsiTheme="minorEastAsia" w:cs="宋体" w:hint="eastAsia"/>
          <w:color w:val="262626"/>
          <w:kern w:val="0"/>
          <w:sz w:val="32"/>
          <w:szCs w:val="32"/>
        </w:rPr>
        <w:t>通过自治区市场监管局门户网站及有关媒体向社会公布。</w:t>
      </w:r>
    </w:p>
    <w:p w:rsidR="008C3AFB" w:rsidRPr="008C3AFB" w:rsidRDefault="008C3AFB" w:rsidP="008C3AFB">
      <w:pPr>
        <w:widowControl/>
        <w:shd w:val="clear" w:color="auto" w:fill="FFFFFF"/>
        <w:spacing w:line="560" w:lineRule="atLeast"/>
        <w:ind w:firstLine="645"/>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（五）结果应用。食用农产品销售质量安全规范化管理示范市场创建工作与国家食品安全城市创建相结合，创建验收得分直接作为创建国家食品安全城市考核工作评价</w:t>
      </w:r>
      <w:proofErr w:type="gramStart"/>
      <w:r w:rsidRPr="008C3AFB">
        <w:rPr>
          <w:rFonts w:asciiTheme="minorEastAsia" w:hAnsiTheme="minorEastAsia" w:cs="宋体" w:hint="eastAsia"/>
          <w:color w:val="000000"/>
          <w:kern w:val="0"/>
          <w:sz w:val="32"/>
          <w:szCs w:val="32"/>
        </w:rPr>
        <w:t>相应业</w:t>
      </w:r>
      <w:proofErr w:type="gramEnd"/>
      <w:r w:rsidRPr="008C3AFB">
        <w:rPr>
          <w:rFonts w:asciiTheme="minorEastAsia" w:hAnsiTheme="minorEastAsia" w:cs="宋体" w:hint="eastAsia"/>
          <w:color w:val="000000"/>
          <w:kern w:val="0"/>
          <w:sz w:val="32"/>
          <w:szCs w:val="32"/>
        </w:rPr>
        <w:t>态的得分。验收结果通报自治区食品药品安全委员会办公室。</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 </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32"/>
          <w:szCs w:val="32"/>
        </w:rPr>
        <w:t>附件6</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44"/>
          <w:szCs w:val="44"/>
        </w:rPr>
        <w:t> </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44"/>
          <w:szCs w:val="44"/>
        </w:rPr>
        <w:t>食用农产品销售质量安全规范化管理</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44"/>
          <w:szCs w:val="44"/>
        </w:rPr>
        <w:t>示范市场创建申报表</w:t>
      </w:r>
    </w:p>
    <w:tbl>
      <w:tblPr>
        <w:tblW w:w="8468" w:type="dxa"/>
        <w:tblCellMar>
          <w:left w:w="0" w:type="dxa"/>
          <w:right w:w="0" w:type="dxa"/>
        </w:tblCellMar>
        <w:tblLook w:val="04A0" w:firstRow="1" w:lastRow="0" w:firstColumn="1" w:lastColumn="0" w:noHBand="0" w:noVBand="1"/>
      </w:tblPr>
      <w:tblGrid>
        <w:gridCol w:w="1384"/>
        <w:gridCol w:w="1276"/>
        <w:gridCol w:w="850"/>
        <w:gridCol w:w="1211"/>
        <w:gridCol w:w="1387"/>
        <w:gridCol w:w="1272"/>
        <w:gridCol w:w="1088"/>
      </w:tblGrid>
      <w:tr w:rsidR="008C3AFB" w:rsidRPr="008C3AFB" w:rsidTr="008C3AFB">
        <w:trPr>
          <w:trHeight w:val="814"/>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市场名称</w:t>
            </w:r>
            <w:proofErr w:type="gramStart"/>
            <w:r w:rsidRPr="008C3AFB">
              <w:rPr>
                <w:rFonts w:asciiTheme="minorEastAsia" w:hAnsiTheme="minorEastAsia" w:cs="宋体" w:hint="eastAsia"/>
                <w:kern w:val="0"/>
                <w:sz w:val="24"/>
                <w:szCs w:val="24"/>
              </w:rPr>
              <w:t xml:space="preserve">　　　　　　　　　　　　　　　　　</w:t>
            </w:r>
            <w:proofErr w:type="gramEnd"/>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加盖公章）</w:t>
            </w:r>
          </w:p>
        </w:tc>
        <w:tc>
          <w:tcPr>
            <w:tcW w:w="3337"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38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法定代表人（或负责人</w:t>
            </w:r>
            <w:r w:rsidRPr="008C3AFB">
              <w:rPr>
                <w:rFonts w:asciiTheme="minorEastAsia" w:hAnsiTheme="minorEastAsia" w:cs="Times New Roman" w:hint="eastAsia"/>
                <w:kern w:val="0"/>
                <w:sz w:val="24"/>
                <w:szCs w:val="24"/>
              </w:rPr>
              <w:t>)</w:t>
            </w:r>
          </w:p>
        </w:tc>
        <w:tc>
          <w:tcPr>
            <w:tcW w:w="236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gridSpan w:val="3"/>
            <w:vMerge/>
            <w:tcBorders>
              <w:top w:val="single" w:sz="8" w:space="0" w:color="auto"/>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611"/>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社会信用</w:t>
            </w:r>
          </w:p>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代码</w:t>
            </w:r>
          </w:p>
        </w:tc>
        <w:tc>
          <w:tcPr>
            <w:tcW w:w="33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联系人</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658"/>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地址</w:t>
            </w:r>
          </w:p>
        </w:tc>
        <w:tc>
          <w:tcPr>
            <w:tcW w:w="33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电话</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799"/>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相关数据</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资产总额</w:t>
            </w:r>
            <w:proofErr w:type="gramStart"/>
            <w:r w:rsidRPr="008C3AFB">
              <w:rPr>
                <w:rFonts w:asciiTheme="minorEastAsia" w:hAnsiTheme="minorEastAsia" w:cs="宋体" w:hint="eastAsia"/>
                <w:kern w:val="0"/>
                <w:sz w:val="24"/>
                <w:szCs w:val="24"/>
              </w:rPr>
              <w:t xml:space="preserve">　　　　　　</w:t>
            </w:r>
            <w:proofErr w:type="gramEnd"/>
            <w:r w:rsidRPr="008C3AFB">
              <w:rPr>
                <w:rFonts w:asciiTheme="minorEastAsia" w:hAnsiTheme="minorEastAsia" w:cs="宋体" w:hint="eastAsia"/>
                <w:kern w:val="0"/>
                <w:sz w:val="24"/>
                <w:szCs w:val="24"/>
              </w:rPr>
              <w:t>（万元）</w:t>
            </w:r>
          </w:p>
        </w:tc>
        <w:tc>
          <w:tcPr>
            <w:tcW w:w="8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21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经营面积</w:t>
            </w:r>
          </w:p>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（平方米</w:t>
            </w:r>
            <w:r w:rsidRPr="008C3AFB">
              <w:rPr>
                <w:rFonts w:asciiTheme="minorEastAsia" w:hAnsiTheme="minorEastAsia" w:cs="Times New Roman" w:hint="eastAsia"/>
                <w:kern w:val="0"/>
                <w:sz w:val="24"/>
                <w:szCs w:val="24"/>
              </w:rPr>
              <w:t>)</w:t>
            </w:r>
          </w:p>
        </w:tc>
        <w:tc>
          <w:tcPr>
            <w:tcW w:w="138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2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上年度食品（农产品）销售总额（万元）</w:t>
            </w:r>
          </w:p>
        </w:tc>
        <w:tc>
          <w:tcPr>
            <w:tcW w:w="108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54"/>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846"/>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食品安全</w:t>
            </w:r>
          </w:p>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管理人员数</w:t>
            </w:r>
            <w:r w:rsidRPr="008C3AFB">
              <w:rPr>
                <w:rFonts w:asciiTheme="minorEastAsia" w:hAnsiTheme="minorEastAsia" w:cs="Times New Roman" w:hint="eastAsia"/>
                <w:kern w:val="0"/>
                <w:sz w:val="24"/>
                <w:szCs w:val="24"/>
              </w:rPr>
              <w:t>(</w:t>
            </w:r>
            <w:r w:rsidRPr="008C3AFB">
              <w:rPr>
                <w:rFonts w:asciiTheme="minorEastAsia" w:hAnsiTheme="minorEastAsia" w:cs="宋体" w:hint="eastAsia"/>
                <w:kern w:val="0"/>
                <w:sz w:val="24"/>
                <w:szCs w:val="24"/>
              </w:rPr>
              <w:t>人）</w:t>
            </w:r>
          </w:p>
        </w:tc>
        <w:tc>
          <w:tcPr>
            <w:tcW w:w="8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21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食品专业人员数（人）</w:t>
            </w:r>
          </w:p>
        </w:tc>
        <w:tc>
          <w:tcPr>
            <w:tcW w:w="13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2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自行检验</w:t>
            </w:r>
          </w:p>
        </w:tc>
        <w:tc>
          <w:tcPr>
            <w:tcW w:w="10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423"/>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r>
      <w:tr w:rsidR="008C3AFB" w:rsidRPr="008C3AFB" w:rsidTr="008C3AFB">
        <w:trPr>
          <w:trHeight w:val="1347"/>
        </w:trPr>
        <w:tc>
          <w:tcPr>
            <w:tcW w:w="0" w:type="auto"/>
            <w:vMerge/>
            <w:tcBorders>
              <w:top w:val="nil"/>
              <w:left w:val="single" w:sz="8" w:space="0" w:color="auto"/>
              <w:bottom w:val="single" w:sz="8" w:space="0" w:color="auto"/>
              <w:right w:val="single" w:sz="8" w:space="0" w:color="auto"/>
            </w:tcBorders>
            <w:vAlign w:val="center"/>
            <w:hideMark/>
          </w:tcPr>
          <w:p w:rsidR="008C3AFB" w:rsidRPr="008C3AFB" w:rsidRDefault="008C3AFB" w:rsidP="008C3AFB">
            <w:pPr>
              <w:widowControl/>
              <w:jc w:val="left"/>
              <w:rPr>
                <w:rFonts w:asciiTheme="minorEastAsia" w:hAnsiTheme="minorEastAsia" w:cs="宋体"/>
                <w:kern w:val="0"/>
                <w:sz w:val="24"/>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食品从业户数量（</w:t>
            </w:r>
            <w:proofErr w:type="gramStart"/>
            <w:r w:rsidRPr="008C3AFB">
              <w:rPr>
                <w:rFonts w:asciiTheme="minorEastAsia" w:hAnsiTheme="minorEastAsia" w:cs="宋体" w:hint="eastAsia"/>
                <w:kern w:val="0"/>
                <w:sz w:val="24"/>
                <w:szCs w:val="24"/>
              </w:rPr>
              <w:t>个</w:t>
            </w:r>
            <w:proofErr w:type="gramEnd"/>
            <w:r w:rsidRPr="008C3AFB">
              <w:rPr>
                <w:rFonts w:asciiTheme="minorEastAsia" w:hAnsiTheme="minorEastAsia" w:cs="宋体" w:hint="eastAsia"/>
                <w:kern w:val="0"/>
                <w:sz w:val="24"/>
                <w:szCs w:val="24"/>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食用农产品销售业户数量（</w:t>
            </w:r>
            <w:proofErr w:type="gramStart"/>
            <w:r w:rsidRPr="008C3AFB">
              <w:rPr>
                <w:rFonts w:asciiTheme="minorEastAsia" w:hAnsiTheme="minorEastAsia" w:cs="宋体" w:hint="eastAsia"/>
                <w:kern w:val="0"/>
                <w:sz w:val="24"/>
                <w:szCs w:val="24"/>
              </w:rPr>
              <w:t>个</w:t>
            </w:r>
            <w:proofErr w:type="gramEnd"/>
            <w:r w:rsidRPr="008C3AFB">
              <w:rPr>
                <w:rFonts w:asciiTheme="minorEastAsia" w:hAnsiTheme="minorEastAsia" w:cs="宋体" w:hint="eastAsia"/>
                <w:kern w:val="0"/>
                <w:sz w:val="24"/>
                <w:szCs w:val="24"/>
              </w:rPr>
              <w:t>）</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是否</w:t>
            </w:r>
          </w:p>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委托检验</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tc>
      </w:tr>
      <w:tr w:rsidR="008C3AFB" w:rsidRPr="008C3AFB" w:rsidTr="008C3AFB">
        <w:trPr>
          <w:trHeight w:val="3719"/>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所在旗县（市、区）市场监管部门意见</w:t>
            </w:r>
          </w:p>
        </w:tc>
        <w:tc>
          <w:tcPr>
            <w:tcW w:w="708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Times New Roman"/>
                <w:kern w:val="0"/>
                <w:sz w:val="24"/>
                <w:szCs w:val="24"/>
              </w:rPr>
              <w:t> </w:t>
            </w:r>
          </w:p>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 xml:space="preserve">　　　　　　　　　　　　　　　（公章）</w:t>
            </w:r>
          </w:p>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 xml:space="preserve">　　　　　　　　　　　　　　　年</w:t>
            </w:r>
            <w:r w:rsidRPr="008C3AFB">
              <w:rPr>
                <w:rFonts w:asciiTheme="minorEastAsia" w:hAnsiTheme="minorEastAsia" w:cs="Times New Roman" w:hint="eastAsia"/>
                <w:kern w:val="0"/>
                <w:sz w:val="24"/>
                <w:szCs w:val="24"/>
              </w:rPr>
              <w:t>  </w:t>
            </w:r>
            <w:r w:rsidRPr="008C3AFB">
              <w:rPr>
                <w:rFonts w:asciiTheme="minorEastAsia" w:hAnsiTheme="minorEastAsia" w:cs="宋体" w:hint="eastAsia"/>
                <w:kern w:val="0"/>
                <w:sz w:val="24"/>
                <w:szCs w:val="24"/>
              </w:rPr>
              <w:t xml:space="preserve">　月</w:t>
            </w:r>
            <w:r w:rsidRPr="008C3AFB">
              <w:rPr>
                <w:rFonts w:asciiTheme="minorEastAsia" w:hAnsiTheme="minorEastAsia" w:cs="Times New Roman" w:hint="eastAsia"/>
                <w:kern w:val="0"/>
                <w:sz w:val="24"/>
                <w:szCs w:val="24"/>
              </w:rPr>
              <w:t> </w:t>
            </w:r>
            <w:r w:rsidRPr="008C3AFB">
              <w:rPr>
                <w:rFonts w:asciiTheme="minorEastAsia" w:hAnsiTheme="minorEastAsia" w:cs="宋体" w:hint="eastAsia"/>
                <w:kern w:val="0"/>
                <w:sz w:val="24"/>
                <w:szCs w:val="24"/>
              </w:rPr>
              <w:t xml:space="preserve">　 日</w:t>
            </w:r>
          </w:p>
        </w:tc>
      </w:tr>
      <w:tr w:rsidR="008C3AFB" w:rsidRPr="008C3AFB" w:rsidTr="008C3AFB">
        <w:trPr>
          <w:trHeight w:val="1238"/>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center"/>
              <w:rPr>
                <w:rFonts w:asciiTheme="minorEastAsia" w:hAnsiTheme="minorEastAsia" w:cs="宋体"/>
                <w:kern w:val="0"/>
                <w:sz w:val="24"/>
                <w:szCs w:val="24"/>
              </w:rPr>
            </w:pPr>
            <w:r w:rsidRPr="008C3AFB">
              <w:rPr>
                <w:rFonts w:asciiTheme="minorEastAsia" w:hAnsiTheme="minorEastAsia" w:cs="宋体" w:hint="eastAsia"/>
                <w:kern w:val="0"/>
                <w:sz w:val="24"/>
                <w:szCs w:val="24"/>
              </w:rPr>
              <w:t>备注</w:t>
            </w:r>
          </w:p>
        </w:tc>
        <w:tc>
          <w:tcPr>
            <w:tcW w:w="708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kern w:val="0"/>
                <w:sz w:val="24"/>
                <w:szCs w:val="24"/>
              </w:rPr>
              <w:t>申报应附相关材料：</w:t>
            </w:r>
            <w:r w:rsidRPr="008C3AFB">
              <w:rPr>
                <w:rFonts w:asciiTheme="minorEastAsia" w:hAnsiTheme="minorEastAsia" w:cs="Times New Roman" w:hint="eastAsia"/>
                <w:kern w:val="0"/>
                <w:sz w:val="24"/>
                <w:szCs w:val="24"/>
              </w:rPr>
              <w:t>1.</w:t>
            </w:r>
            <w:r w:rsidRPr="008C3AFB">
              <w:rPr>
                <w:rFonts w:asciiTheme="minorEastAsia" w:hAnsiTheme="minorEastAsia" w:cs="宋体" w:hint="eastAsia"/>
                <w:kern w:val="0"/>
                <w:sz w:val="24"/>
                <w:szCs w:val="24"/>
              </w:rPr>
              <w:t>申请书。</w:t>
            </w:r>
            <w:r w:rsidRPr="008C3AFB">
              <w:rPr>
                <w:rFonts w:asciiTheme="minorEastAsia" w:hAnsiTheme="minorEastAsia" w:cs="Times New Roman" w:hint="eastAsia"/>
                <w:kern w:val="0"/>
                <w:sz w:val="24"/>
                <w:szCs w:val="24"/>
              </w:rPr>
              <w:t>2.</w:t>
            </w:r>
            <w:r w:rsidRPr="008C3AFB">
              <w:rPr>
                <w:rFonts w:asciiTheme="minorEastAsia" w:hAnsiTheme="minorEastAsia" w:cs="宋体" w:hint="eastAsia"/>
                <w:kern w:val="0"/>
                <w:sz w:val="24"/>
                <w:szCs w:val="24"/>
              </w:rPr>
              <w:t>营业执照复印件。</w:t>
            </w:r>
            <w:r w:rsidRPr="008C3AFB">
              <w:rPr>
                <w:rFonts w:asciiTheme="minorEastAsia" w:hAnsiTheme="minorEastAsia" w:cs="Times New Roman" w:hint="eastAsia"/>
                <w:kern w:val="0"/>
                <w:sz w:val="24"/>
                <w:szCs w:val="24"/>
              </w:rPr>
              <w:t>3.</w:t>
            </w:r>
            <w:r w:rsidRPr="008C3AFB">
              <w:rPr>
                <w:rFonts w:asciiTheme="minorEastAsia" w:hAnsiTheme="minorEastAsia" w:cs="宋体" w:hint="eastAsia"/>
                <w:kern w:val="0"/>
                <w:sz w:val="24"/>
                <w:szCs w:val="24"/>
              </w:rPr>
              <w:t>市场基本情况介绍及自查报告。</w:t>
            </w:r>
            <w:r w:rsidRPr="008C3AFB">
              <w:rPr>
                <w:rFonts w:asciiTheme="minorEastAsia" w:hAnsiTheme="minorEastAsia" w:cs="Times New Roman" w:hint="eastAsia"/>
                <w:kern w:val="0"/>
                <w:sz w:val="24"/>
                <w:szCs w:val="24"/>
              </w:rPr>
              <w:t>4.</w:t>
            </w:r>
            <w:r w:rsidRPr="008C3AFB">
              <w:rPr>
                <w:rFonts w:asciiTheme="minorEastAsia" w:hAnsiTheme="minorEastAsia" w:cs="宋体" w:hint="eastAsia"/>
                <w:kern w:val="0"/>
                <w:sz w:val="24"/>
                <w:szCs w:val="24"/>
              </w:rPr>
              <w:t>食品安全承诺书。</w:t>
            </w:r>
            <w:r w:rsidRPr="008C3AFB">
              <w:rPr>
                <w:rFonts w:asciiTheme="minorEastAsia" w:hAnsiTheme="minorEastAsia" w:cs="Times New Roman" w:hint="eastAsia"/>
                <w:kern w:val="0"/>
                <w:sz w:val="24"/>
                <w:szCs w:val="24"/>
              </w:rPr>
              <w:t>5.</w:t>
            </w:r>
            <w:r w:rsidRPr="008C3AFB">
              <w:rPr>
                <w:rFonts w:asciiTheme="minorEastAsia" w:hAnsiTheme="minorEastAsia" w:cs="宋体" w:hint="eastAsia"/>
                <w:kern w:val="0"/>
                <w:sz w:val="24"/>
                <w:szCs w:val="24"/>
              </w:rPr>
              <w:t>入场食品销售者、食品摊点名录。</w:t>
            </w:r>
          </w:p>
        </w:tc>
      </w:tr>
    </w:tbl>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color w:val="262626"/>
          <w:kern w:val="0"/>
          <w:sz w:val="36"/>
          <w:szCs w:val="36"/>
          <w:shd w:val="clear" w:color="auto" w:fill="FFFFFF"/>
        </w:rPr>
        <w:br w:type="textWrapping" w:clear="all"/>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6"/>
          <w:szCs w:val="36"/>
        </w:rPr>
        <w:t>附件7</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52"/>
          <w:szCs w:val="52"/>
        </w:rPr>
        <w:t> </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52"/>
          <w:szCs w:val="52"/>
        </w:rPr>
        <w:t>食用农产品销售质量安全规范化管理</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52"/>
          <w:szCs w:val="52"/>
        </w:rPr>
        <w:t>示范市场创建评价验收报告</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44"/>
          <w:szCs w:val="44"/>
        </w:rPr>
        <w:t> </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44"/>
          <w:szCs w:val="44"/>
        </w:rPr>
        <w:t>（20ＸＸ年度）</w:t>
      </w:r>
    </w:p>
    <w:p w:rsidR="008C3AFB" w:rsidRPr="008C3AFB" w:rsidRDefault="008C3AFB" w:rsidP="008C3AFB">
      <w:pPr>
        <w:widowControl/>
        <w:shd w:val="clear" w:color="auto" w:fill="FFFFFF"/>
        <w:spacing w:line="560" w:lineRule="atLeast"/>
        <w:ind w:firstLine="480"/>
        <w:rPr>
          <w:rFonts w:asciiTheme="minorEastAsia" w:hAnsiTheme="minorEastAsia" w:cs="宋体"/>
          <w:color w:val="262626"/>
          <w:kern w:val="0"/>
          <w:sz w:val="24"/>
          <w:szCs w:val="24"/>
        </w:rPr>
      </w:pP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lastRenderedPageBreak/>
        <w:t>申请创建单位： ____________________________</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检查验收单位：</w:t>
      </w:r>
      <w:r w:rsidRPr="008C3AFB">
        <w:rPr>
          <w:rFonts w:asciiTheme="minorEastAsia" w:hAnsiTheme="minorEastAsia" w:cs="宋体" w:hint="eastAsia"/>
          <w:color w:val="262626"/>
          <w:kern w:val="0"/>
          <w:sz w:val="32"/>
          <w:szCs w:val="32"/>
          <w:u w:val="single"/>
        </w:rPr>
        <w:t>                             </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检查验收日期：</w:t>
      </w:r>
      <w:r w:rsidRPr="008C3AFB">
        <w:rPr>
          <w:rFonts w:asciiTheme="minorEastAsia" w:hAnsiTheme="minorEastAsia" w:cs="宋体" w:hint="eastAsia"/>
          <w:color w:val="262626"/>
          <w:kern w:val="0"/>
          <w:sz w:val="32"/>
          <w:szCs w:val="32"/>
          <w:u w:val="single"/>
        </w:rPr>
        <w:t>         年    月   日       </w:t>
      </w:r>
    </w:p>
    <w:p w:rsidR="008C3AFB" w:rsidRPr="008C3AFB" w:rsidRDefault="008C3AFB" w:rsidP="008C3AFB">
      <w:pPr>
        <w:widowControl/>
        <w:shd w:val="clear" w:color="auto" w:fill="FFFFFF"/>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Times New Roman"/>
          <w:color w:val="262626"/>
          <w:kern w:val="0"/>
          <w:sz w:val="32"/>
          <w:szCs w:val="32"/>
        </w:rPr>
        <w:t> </w:t>
      </w:r>
    </w:p>
    <w:p w:rsidR="008C3AFB" w:rsidRPr="008C3AFB" w:rsidRDefault="008C3AFB" w:rsidP="008C3AFB">
      <w:pPr>
        <w:widowControl/>
        <w:jc w:val="left"/>
        <w:rPr>
          <w:rFonts w:asciiTheme="minorEastAsia" w:hAnsiTheme="minorEastAsia" w:cs="宋体"/>
          <w:kern w:val="0"/>
          <w:sz w:val="24"/>
          <w:szCs w:val="24"/>
        </w:rPr>
      </w:pPr>
      <w:r w:rsidRPr="008C3AFB">
        <w:rPr>
          <w:rFonts w:asciiTheme="minorEastAsia" w:hAnsiTheme="minorEastAsia" w:cs="宋体" w:hint="eastAsia"/>
          <w:color w:val="262626"/>
          <w:kern w:val="0"/>
          <w:sz w:val="28"/>
          <w:szCs w:val="28"/>
          <w:shd w:val="clear" w:color="auto" w:fill="FFFFFF"/>
        </w:rPr>
        <w:br w:type="textWrapping" w:clear="all"/>
      </w:r>
    </w:p>
    <w:tbl>
      <w:tblPr>
        <w:tblW w:w="5000" w:type="pct"/>
        <w:shd w:val="clear" w:color="auto" w:fill="FFFFFF"/>
        <w:tblCellMar>
          <w:left w:w="0" w:type="dxa"/>
          <w:right w:w="0" w:type="dxa"/>
        </w:tblCellMar>
        <w:tblLook w:val="04A0" w:firstRow="1" w:lastRow="0" w:firstColumn="1" w:lastColumn="0" w:noHBand="0" w:noVBand="1"/>
      </w:tblPr>
      <w:tblGrid>
        <w:gridCol w:w="1267"/>
        <w:gridCol w:w="3168"/>
        <w:gridCol w:w="745"/>
        <w:gridCol w:w="3342"/>
      </w:tblGrid>
      <w:tr w:rsidR="008C3AFB" w:rsidRPr="008C3AFB" w:rsidTr="008C3AFB">
        <w:trPr>
          <w:trHeight w:val="264"/>
        </w:trPr>
        <w:tc>
          <w:tcPr>
            <w:tcW w:w="74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AFB" w:rsidRPr="008C3AFB" w:rsidRDefault="008C3AFB" w:rsidP="008C3AFB">
            <w:pPr>
              <w:widowControl/>
              <w:spacing w:line="560" w:lineRule="atLeast"/>
              <w:ind w:firstLine="480"/>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8"/>
                <w:szCs w:val="28"/>
              </w:rPr>
              <w:t>创建单位</w:t>
            </w:r>
          </w:p>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名称</w:t>
            </w:r>
          </w:p>
        </w:tc>
        <w:tc>
          <w:tcPr>
            <w:tcW w:w="4257"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 </w:t>
            </w:r>
          </w:p>
        </w:tc>
      </w:tr>
      <w:tr w:rsidR="008C3AFB" w:rsidRPr="008C3AFB" w:rsidTr="008C3AFB">
        <w:trPr>
          <w:trHeight w:val="423"/>
        </w:trPr>
        <w:tc>
          <w:tcPr>
            <w:tcW w:w="74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地  址</w:t>
            </w:r>
          </w:p>
        </w:tc>
        <w:tc>
          <w:tcPr>
            <w:tcW w:w="425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 </w:t>
            </w:r>
          </w:p>
        </w:tc>
      </w:tr>
      <w:tr w:rsidR="008C3AFB" w:rsidRPr="008C3AFB" w:rsidTr="008C3AFB">
        <w:trPr>
          <w:trHeight w:val="264"/>
        </w:trPr>
        <w:tc>
          <w:tcPr>
            <w:tcW w:w="74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AFB" w:rsidRPr="008C3AFB" w:rsidRDefault="008C3AFB" w:rsidP="008C3AFB">
            <w:pPr>
              <w:widowControl/>
              <w:spacing w:line="560" w:lineRule="atLeast"/>
              <w:ind w:firstLine="480"/>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8"/>
                <w:szCs w:val="28"/>
              </w:rPr>
              <w:t>法定代表人</w:t>
            </w:r>
          </w:p>
          <w:p w:rsidR="008C3AFB" w:rsidRPr="008C3AFB" w:rsidRDefault="008C3AFB" w:rsidP="008C3AFB">
            <w:pPr>
              <w:widowControl/>
              <w:spacing w:line="560" w:lineRule="atLeast"/>
              <w:ind w:firstLine="14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(或负责人)</w:t>
            </w:r>
          </w:p>
        </w:tc>
        <w:tc>
          <w:tcPr>
            <w:tcW w:w="18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 </w:t>
            </w:r>
          </w:p>
        </w:tc>
        <w:tc>
          <w:tcPr>
            <w:tcW w:w="4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电话</w:t>
            </w:r>
          </w:p>
        </w:tc>
        <w:tc>
          <w:tcPr>
            <w:tcW w:w="19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 </w:t>
            </w:r>
          </w:p>
        </w:tc>
      </w:tr>
      <w:tr w:rsidR="008C3AFB" w:rsidRPr="008C3AFB" w:rsidTr="008C3AFB">
        <w:trPr>
          <w:trHeight w:val="930"/>
        </w:trPr>
        <w:tc>
          <w:tcPr>
            <w:tcW w:w="74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2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联系人</w:t>
            </w:r>
          </w:p>
        </w:tc>
        <w:tc>
          <w:tcPr>
            <w:tcW w:w="18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 </w:t>
            </w:r>
          </w:p>
        </w:tc>
        <w:tc>
          <w:tcPr>
            <w:tcW w:w="4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电话</w:t>
            </w:r>
          </w:p>
        </w:tc>
        <w:tc>
          <w:tcPr>
            <w:tcW w:w="19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 </w:t>
            </w:r>
          </w:p>
        </w:tc>
      </w:tr>
      <w:tr w:rsidR="008C3AFB" w:rsidRPr="008C3AFB" w:rsidTr="008C3AFB">
        <w:trPr>
          <w:trHeight w:val="1211"/>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lastRenderedPageBreak/>
              <w:t>检　查　评　价  验  收  依 据</w:t>
            </w:r>
          </w:p>
        </w:tc>
      </w:tr>
      <w:tr w:rsidR="008C3AFB" w:rsidRPr="008C3AFB" w:rsidTr="008C3AFB">
        <w:trPr>
          <w:trHeight w:val="2707"/>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000000"/>
                <w:kern w:val="0"/>
                <w:sz w:val="28"/>
                <w:szCs w:val="28"/>
              </w:rPr>
              <w:t>《食品安全法》《食品安全法实施条例》《食品经营许可管理办法》 《食用农产品市场销售质量安全监督管理办法》 《食品生产经营日常监督检查管理办法》等。</w:t>
            </w:r>
          </w:p>
        </w:tc>
      </w:tr>
    </w:tbl>
    <w:p w:rsidR="008C3AFB" w:rsidRPr="008C3AFB" w:rsidRDefault="008C3AFB" w:rsidP="008C3AFB">
      <w:pPr>
        <w:widowControl/>
        <w:shd w:val="clear" w:color="auto" w:fill="FFFFFF"/>
        <w:spacing w:line="560" w:lineRule="atLeast"/>
        <w:ind w:firstLine="480"/>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44"/>
          <w:szCs w:val="44"/>
        </w:rPr>
        <w:t>现场检查评价验收表</w:t>
      </w:r>
    </w:p>
    <w:p w:rsidR="008C3AFB" w:rsidRPr="008C3AFB" w:rsidRDefault="008C3AFB" w:rsidP="008C3AFB">
      <w:pPr>
        <w:widowControl/>
        <w:shd w:val="clear" w:color="auto" w:fill="FFFFFF"/>
        <w:spacing w:line="560" w:lineRule="atLeast"/>
        <w:ind w:firstLine="480"/>
        <w:jc w:val="left"/>
        <w:rPr>
          <w:rFonts w:asciiTheme="minorEastAsia" w:hAnsiTheme="minorEastAsia" w:cs="宋体" w:hint="eastAsia"/>
          <w:color w:val="262626"/>
          <w:kern w:val="0"/>
          <w:sz w:val="24"/>
          <w:szCs w:val="24"/>
        </w:rPr>
      </w:pPr>
      <w:r w:rsidRPr="008C3AFB">
        <w:rPr>
          <w:rFonts w:asciiTheme="minorEastAsia" w:hAnsiTheme="minorEastAsia" w:cs="宋体" w:hint="eastAsia"/>
          <w:color w:val="000000"/>
          <w:kern w:val="0"/>
          <w:sz w:val="44"/>
          <w:szCs w:val="44"/>
        </w:rPr>
        <w:t> </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000000"/>
          <w:kern w:val="0"/>
          <w:sz w:val="44"/>
          <w:szCs w:val="44"/>
        </w:rPr>
        <w:t>食用农产品销售质量安全规范化管理</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000000"/>
          <w:kern w:val="0"/>
          <w:sz w:val="44"/>
          <w:szCs w:val="44"/>
        </w:rPr>
        <w:t>示范市场创建标准检查评价验收细则</w:t>
      </w:r>
    </w:p>
    <w:tbl>
      <w:tblPr>
        <w:tblW w:w="5000" w:type="pct"/>
        <w:shd w:val="clear" w:color="auto" w:fill="FFFFFF"/>
        <w:tblCellMar>
          <w:left w:w="0" w:type="dxa"/>
          <w:right w:w="0" w:type="dxa"/>
        </w:tblCellMar>
        <w:tblLook w:val="04A0" w:firstRow="1" w:lastRow="0" w:firstColumn="1" w:lastColumn="0" w:noHBand="0" w:noVBand="1"/>
      </w:tblPr>
      <w:tblGrid>
        <w:gridCol w:w="524"/>
        <w:gridCol w:w="936"/>
        <w:gridCol w:w="2798"/>
        <w:gridCol w:w="1964"/>
        <w:gridCol w:w="1388"/>
        <w:gridCol w:w="456"/>
        <w:gridCol w:w="456"/>
      </w:tblGrid>
      <w:tr w:rsidR="008C3AFB" w:rsidRPr="008C3AFB" w:rsidTr="008C3AFB">
        <w:trPr>
          <w:trHeight w:val="972"/>
        </w:trPr>
        <w:tc>
          <w:tcPr>
            <w:tcW w:w="36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考核</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对象</w:t>
            </w:r>
          </w:p>
        </w:tc>
        <w:tc>
          <w:tcPr>
            <w:tcW w:w="34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考核</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项目</w:t>
            </w:r>
          </w:p>
        </w:tc>
        <w:tc>
          <w:tcPr>
            <w:tcW w:w="169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创建标准</w:t>
            </w:r>
          </w:p>
        </w:tc>
        <w:tc>
          <w:tcPr>
            <w:tcW w:w="12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评价细则</w:t>
            </w:r>
          </w:p>
        </w:tc>
        <w:tc>
          <w:tcPr>
            <w:tcW w:w="86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扣分事项</w:t>
            </w:r>
          </w:p>
        </w:tc>
        <w:tc>
          <w:tcPr>
            <w:tcW w:w="28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分值</w:t>
            </w:r>
          </w:p>
        </w:tc>
        <w:tc>
          <w:tcPr>
            <w:tcW w:w="24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得分</w:t>
            </w:r>
          </w:p>
        </w:tc>
      </w:tr>
      <w:tr w:rsidR="008C3AFB" w:rsidRPr="008C3AFB" w:rsidTr="008C3AFB">
        <w:trPr>
          <w:trHeight w:val="1419"/>
        </w:trPr>
        <w:tc>
          <w:tcPr>
            <w:tcW w:w="361"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 </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市场</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开办者</w:t>
            </w: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（一）制度</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健全</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1.食用农产品集中交易市场建立健全环境卫生、档案管理、入市查验、抽样检验、日常检查、投诉举报、不符合食品安全标准食品处置等</w:t>
            </w:r>
            <w:r w:rsidRPr="008C3AFB">
              <w:rPr>
                <w:rFonts w:asciiTheme="minorEastAsia" w:hAnsiTheme="minorEastAsia" w:cs="Times New Roman"/>
                <w:color w:val="262626"/>
                <w:kern w:val="0"/>
                <w:sz w:val="24"/>
                <w:szCs w:val="24"/>
              </w:rPr>
              <w:t>7</w:t>
            </w:r>
            <w:r w:rsidRPr="008C3AFB">
              <w:rPr>
                <w:rFonts w:asciiTheme="minorEastAsia" w:hAnsiTheme="minorEastAsia" w:cs="宋体" w:hint="eastAsia"/>
                <w:color w:val="262626"/>
                <w:kern w:val="0"/>
                <w:sz w:val="24"/>
                <w:szCs w:val="24"/>
              </w:rPr>
              <w:t>项食品安全管理制度。</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查阅食用农产品集中交易市场食品安全管理制度、食用农产品质</w:t>
            </w:r>
            <w:proofErr w:type="gramStart"/>
            <w:r w:rsidRPr="008C3AFB">
              <w:rPr>
                <w:rFonts w:asciiTheme="minorEastAsia" w:hAnsiTheme="minorEastAsia" w:cs="宋体" w:hint="eastAsia"/>
                <w:color w:val="262626"/>
                <w:kern w:val="0"/>
                <w:sz w:val="24"/>
                <w:szCs w:val="24"/>
              </w:rPr>
              <w:t>量安全</w:t>
            </w:r>
            <w:proofErr w:type="gramEnd"/>
            <w:r w:rsidRPr="008C3AFB">
              <w:rPr>
                <w:rFonts w:asciiTheme="minorEastAsia" w:hAnsiTheme="minorEastAsia" w:cs="宋体" w:hint="eastAsia"/>
                <w:color w:val="262626"/>
                <w:kern w:val="0"/>
                <w:sz w:val="24"/>
                <w:szCs w:val="24"/>
              </w:rPr>
              <w:t>风险点责任链防控措施和食品安全事故处置方案，每少1项扣1分，扣完为止。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4</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945"/>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2.建立食用农产品质</w:t>
            </w:r>
            <w:proofErr w:type="gramStart"/>
            <w:r w:rsidRPr="008C3AFB">
              <w:rPr>
                <w:rFonts w:asciiTheme="minorEastAsia" w:hAnsiTheme="minorEastAsia" w:cs="宋体" w:hint="eastAsia"/>
                <w:color w:val="262626"/>
                <w:kern w:val="0"/>
                <w:sz w:val="24"/>
                <w:szCs w:val="24"/>
              </w:rPr>
              <w:t>量安全</w:t>
            </w:r>
            <w:proofErr w:type="gramEnd"/>
            <w:r w:rsidRPr="008C3AFB">
              <w:rPr>
                <w:rFonts w:asciiTheme="minorEastAsia" w:hAnsiTheme="minorEastAsia" w:cs="宋体" w:hint="eastAsia"/>
                <w:color w:val="262626"/>
                <w:kern w:val="0"/>
                <w:sz w:val="24"/>
                <w:szCs w:val="24"/>
              </w:rPr>
              <w:t>风险点责任链防控措施和食品安全事故处置方案。</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018"/>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（二）场所</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规范</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1.食用农产品集中交易市场与有毒、有害场所以及其他污染源保持25米以上距离。</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现场检查市场环境，有1项不符合规范标准的，扣3分，扣完为止。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9</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127"/>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2.食用农产品集中交易市场按照食用农产品类别实行分区销售。</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997"/>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3.各销售区域统一标识，且标识明显。</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849"/>
        </w:trPr>
        <w:tc>
          <w:tcPr>
            <w:tcW w:w="361"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市场</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开办者</w:t>
            </w: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（三）档案</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完善</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1.内蒙古自治区集中交易市场档案。</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1.未建立入场销售者档案的扣10分。</w:t>
            </w:r>
          </w:p>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2.现场查阅档案内容每少1项扣1分；抽查全部销售者基本信息表内容不全、不符合实际的每份扣1分；保存期限不符合要求扣2分，扣完为止。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10</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4807"/>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档案内容包括：①集中交易市场基本信息一览表；②食品经营许可证复印件或营业执照复印件；③法人身份证复印件；④食品安全制度；⑤食品质量安全承诺书；⑥与入场销售者签订的食品质量安全协议书；⑦销售者基本信息表；⑧食用农产品准入合格证明材料登记表；⑨自查及整改记录；⑩不合格食品退市、销毁情况记录；</w:t>
            </w:r>
            <w:r w:rsidRPr="008C3AFB">
              <w:rPr>
                <w:rFonts w:ascii="Cambria Math" w:hAnsi="Cambria Math" w:cs="Cambria Math"/>
                <w:color w:val="262626"/>
                <w:kern w:val="0"/>
                <w:sz w:val="24"/>
                <w:szCs w:val="24"/>
              </w:rPr>
              <w:t>⑪</w:t>
            </w:r>
            <w:r w:rsidRPr="008C3AFB">
              <w:rPr>
                <w:rFonts w:asciiTheme="minorEastAsia" w:hAnsiTheme="minorEastAsia" w:cs="宋体" w:hint="eastAsia"/>
                <w:color w:val="262626"/>
                <w:kern w:val="0"/>
                <w:sz w:val="24"/>
                <w:szCs w:val="24"/>
              </w:rPr>
              <w:t>销毁不合格食品的情况报告；</w:t>
            </w:r>
            <w:r w:rsidRPr="008C3AFB">
              <w:rPr>
                <w:rFonts w:ascii="Cambria Math" w:hAnsi="Cambria Math" w:cs="Cambria Math"/>
                <w:color w:val="262626"/>
                <w:kern w:val="0"/>
                <w:sz w:val="24"/>
                <w:szCs w:val="24"/>
              </w:rPr>
              <w:t>⑫</w:t>
            </w:r>
            <w:r w:rsidRPr="008C3AFB">
              <w:rPr>
                <w:rFonts w:asciiTheme="minorEastAsia" w:hAnsiTheme="minorEastAsia" w:cs="宋体" w:hint="eastAsia"/>
                <w:color w:val="262626"/>
                <w:kern w:val="0"/>
                <w:sz w:val="24"/>
                <w:szCs w:val="24"/>
              </w:rPr>
              <w:t>消费者投诉及处理情况；</w:t>
            </w:r>
            <w:r w:rsidRPr="008C3AFB">
              <w:rPr>
                <w:rFonts w:ascii="Cambria Math" w:hAnsi="Cambria Math" w:cs="Cambria Math"/>
                <w:color w:val="262626"/>
                <w:kern w:val="0"/>
                <w:sz w:val="24"/>
                <w:szCs w:val="24"/>
              </w:rPr>
              <w:t>⑬</w:t>
            </w:r>
            <w:r w:rsidRPr="008C3AFB">
              <w:rPr>
                <w:rFonts w:asciiTheme="minorEastAsia" w:hAnsiTheme="minorEastAsia" w:cs="宋体" w:hint="eastAsia"/>
                <w:color w:val="262626"/>
                <w:kern w:val="0"/>
                <w:sz w:val="24"/>
                <w:szCs w:val="24"/>
              </w:rPr>
              <w:t>监管部门日常监督检查记录表、《责令整改通知书》、《行政处罚决定书》、《整改情况报告》；</w:t>
            </w:r>
            <w:r w:rsidRPr="008C3AFB">
              <w:rPr>
                <w:rFonts w:ascii="Cambria Math" w:hAnsi="Cambria Math" w:cs="Cambria Math"/>
                <w:color w:val="262626"/>
                <w:kern w:val="0"/>
                <w:sz w:val="24"/>
                <w:szCs w:val="24"/>
              </w:rPr>
              <w:t>⑭</w:t>
            </w:r>
            <w:r w:rsidRPr="008C3AFB">
              <w:rPr>
                <w:rFonts w:asciiTheme="minorEastAsia" w:hAnsiTheme="minorEastAsia" w:cs="宋体" w:hint="eastAsia"/>
                <w:color w:val="262626"/>
                <w:kern w:val="0"/>
                <w:sz w:val="24"/>
                <w:szCs w:val="24"/>
              </w:rPr>
              <w:t>其他对食品销售者管理有关的文件资料。</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2538"/>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3.市场开办者对入场销售者档案内容填写完整及时更新，档案信息保存期限不少于入场销售者停止销售后6个月。</w:t>
            </w:r>
          </w:p>
        </w:tc>
        <w:tc>
          <w:tcPr>
            <w:tcW w:w="12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3.现场查阅⑧食用农产品准入合格证明材料登记表；⑨自查及整改记录；⑩不合格食品退市、销毁情况记录；</w:t>
            </w:r>
            <w:r w:rsidRPr="008C3AFB">
              <w:rPr>
                <w:rFonts w:ascii="Cambria Math" w:hAnsi="Cambria Math" w:cs="Cambria Math"/>
                <w:color w:val="262626"/>
                <w:kern w:val="0"/>
                <w:sz w:val="24"/>
                <w:szCs w:val="24"/>
              </w:rPr>
              <w:t>⑪</w:t>
            </w:r>
            <w:r w:rsidRPr="008C3AFB">
              <w:rPr>
                <w:rFonts w:asciiTheme="minorEastAsia" w:hAnsiTheme="minorEastAsia" w:cs="宋体" w:hint="eastAsia"/>
                <w:color w:val="262626"/>
                <w:kern w:val="0"/>
                <w:sz w:val="24"/>
                <w:szCs w:val="24"/>
              </w:rPr>
              <w:t>销毁不合格食品的情况报告；</w:t>
            </w:r>
            <w:r w:rsidRPr="008C3AFB">
              <w:rPr>
                <w:rFonts w:ascii="Cambria Math" w:hAnsi="Cambria Math" w:cs="Cambria Math"/>
                <w:color w:val="262626"/>
                <w:kern w:val="0"/>
                <w:sz w:val="24"/>
                <w:szCs w:val="24"/>
              </w:rPr>
              <w:t>⑫</w:t>
            </w:r>
            <w:r w:rsidRPr="008C3AFB">
              <w:rPr>
                <w:rFonts w:asciiTheme="minorEastAsia" w:hAnsiTheme="minorEastAsia" w:cs="宋体" w:hint="eastAsia"/>
                <w:color w:val="262626"/>
                <w:kern w:val="0"/>
                <w:sz w:val="24"/>
                <w:szCs w:val="24"/>
              </w:rPr>
              <w:t>消费者投诉及处理情况内容填写不全</w:t>
            </w:r>
            <w:proofErr w:type="gramStart"/>
            <w:r w:rsidRPr="008C3AFB">
              <w:rPr>
                <w:rFonts w:asciiTheme="minorEastAsia" w:hAnsiTheme="minorEastAsia" w:cs="宋体" w:hint="eastAsia"/>
                <w:color w:val="262626"/>
                <w:kern w:val="0"/>
                <w:sz w:val="24"/>
                <w:szCs w:val="24"/>
              </w:rPr>
              <w:t>每少项扣1分</w:t>
            </w:r>
            <w:proofErr w:type="gramEnd"/>
            <w:r w:rsidRPr="008C3AFB">
              <w:rPr>
                <w:rFonts w:asciiTheme="minorEastAsia" w:hAnsiTheme="minorEastAsia" w:cs="宋体" w:hint="eastAsia"/>
                <w:color w:val="262626"/>
                <w:kern w:val="0"/>
                <w:sz w:val="24"/>
                <w:szCs w:val="24"/>
              </w:rPr>
              <w:t>，扣完为止。</w:t>
            </w:r>
          </w:p>
        </w:tc>
        <w:tc>
          <w:tcPr>
            <w:tcW w:w="8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2400"/>
        </w:trPr>
        <w:tc>
          <w:tcPr>
            <w:tcW w:w="361"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lastRenderedPageBreak/>
              <w:t>市场</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开办者</w:t>
            </w: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（四）入市</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查验</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市场开办者查验入场食用农产品的可溯源凭证和合格证明文件，并留存查验记录（可溯源凭证包括供货凭证和销售凭证，合格证明包括农产品质量合格证明、生猪产品品质合格证明、畜禽产品检验检疫合格证明、入境货物检验检疫证明）。</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现场抽查5个食用农产品，有1个食用农产品凭证和证明不符合规范标准的，扣1分；无合格证明且市场开办者未抽样检验的，扣1分，扣完为止。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10</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257"/>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2.无法提供合格证明文件的，须经市场开办者抽样检验合格后，方可进入市场销售。</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133"/>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（五）签订</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协议</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1.市场开办者与入场销售者签订食用农产品质</w:t>
            </w:r>
            <w:proofErr w:type="gramStart"/>
            <w:r w:rsidRPr="008C3AFB">
              <w:rPr>
                <w:rFonts w:asciiTheme="minorEastAsia" w:hAnsiTheme="minorEastAsia" w:cs="宋体" w:hint="eastAsia"/>
                <w:color w:val="262626"/>
                <w:kern w:val="0"/>
                <w:sz w:val="24"/>
                <w:szCs w:val="24"/>
              </w:rPr>
              <w:t>量安全</w:t>
            </w:r>
            <w:proofErr w:type="gramEnd"/>
            <w:r w:rsidRPr="008C3AFB">
              <w:rPr>
                <w:rFonts w:asciiTheme="minorEastAsia" w:hAnsiTheme="minorEastAsia" w:cs="宋体" w:hint="eastAsia"/>
                <w:color w:val="262626"/>
                <w:kern w:val="0"/>
                <w:sz w:val="24"/>
                <w:szCs w:val="24"/>
              </w:rPr>
              <w:t>协议。</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现场抽查5家入场销售者档案，有1家未签协议的扣5分，协议没有相关约定的，发现1家扣2分，扣完为止。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5</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419"/>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2.食用农产品质</w:t>
            </w:r>
            <w:proofErr w:type="gramStart"/>
            <w:r w:rsidRPr="008C3AFB">
              <w:rPr>
                <w:rFonts w:asciiTheme="minorEastAsia" w:hAnsiTheme="minorEastAsia" w:cs="宋体" w:hint="eastAsia"/>
                <w:color w:val="262626"/>
                <w:kern w:val="0"/>
                <w:sz w:val="24"/>
                <w:szCs w:val="24"/>
              </w:rPr>
              <w:t>量安全</w:t>
            </w:r>
            <w:proofErr w:type="gramEnd"/>
            <w:r w:rsidRPr="008C3AFB">
              <w:rPr>
                <w:rFonts w:asciiTheme="minorEastAsia" w:hAnsiTheme="minorEastAsia" w:cs="宋体" w:hint="eastAsia"/>
                <w:color w:val="262626"/>
                <w:kern w:val="0"/>
                <w:sz w:val="24"/>
                <w:szCs w:val="24"/>
              </w:rPr>
              <w:t>协议包括不合格农产品就地销毁、不合格畜禽产品应进行无害化集中处理的约定。</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099"/>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（六）专职</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专管</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1.食用农产品集中交易市场配备专职或兼职的食品安全管理人员。</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5分；未在合法有效的文件、劳务（聘用）合同中明确管理责任的扣2分。</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5</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988"/>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2.明确食品安全管理人员的食品安全管理责任。</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837"/>
        </w:trPr>
        <w:tc>
          <w:tcPr>
            <w:tcW w:w="361"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市场</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开办者</w:t>
            </w: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（七）培训</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管理</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1.市场开办者每年开展食品安全和食用农产品质</w:t>
            </w:r>
            <w:proofErr w:type="gramStart"/>
            <w:r w:rsidRPr="008C3AFB">
              <w:rPr>
                <w:rFonts w:asciiTheme="minorEastAsia" w:hAnsiTheme="minorEastAsia" w:cs="宋体" w:hint="eastAsia"/>
                <w:color w:val="262626"/>
                <w:kern w:val="0"/>
                <w:sz w:val="24"/>
                <w:szCs w:val="24"/>
              </w:rPr>
              <w:t>量安全</w:t>
            </w:r>
            <w:proofErr w:type="gramEnd"/>
            <w:r w:rsidRPr="008C3AFB">
              <w:rPr>
                <w:rFonts w:asciiTheme="minorEastAsia" w:hAnsiTheme="minorEastAsia" w:cs="宋体" w:hint="eastAsia"/>
                <w:color w:val="262626"/>
                <w:kern w:val="0"/>
                <w:sz w:val="24"/>
                <w:szCs w:val="24"/>
              </w:rPr>
              <w:t>知识宣传不少于2次。</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未开展培训教育的扣10分；</w:t>
            </w:r>
          </w:p>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查阅文档资料，有1项缺失，扣2分。</w:t>
            </w:r>
          </w:p>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以现场提问或笔试的方式，抽查食品安全管理人员及部分入场销售者相关食品安全知识。</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10</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708"/>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2.每年对食品安全管理人员培训考核不少于2次。</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976"/>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3.每年对入场销售</w:t>
            </w:r>
            <w:proofErr w:type="gramStart"/>
            <w:r w:rsidRPr="008C3AFB">
              <w:rPr>
                <w:rFonts w:asciiTheme="minorEastAsia" w:hAnsiTheme="minorEastAsia" w:cs="宋体" w:hint="eastAsia"/>
                <w:color w:val="262626"/>
                <w:kern w:val="0"/>
                <w:sz w:val="24"/>
                <w:szCs w:val="24"/>
              </w:rPr>
              <w:t>者食品</w:t>
            </w:r>
            <w:proofErr w:type="gramEnd"/>
            <w:r w:rsidRPr="008C3AFB">
              <w:rPr>
                <w:rFonts w:asciiTheme="minorEastAsia" w:hAnsiTheme="minorEastAsia" w:cs="宋体" w:hint="eastAsia"/>
                <w:color w:val="262626"/>
                <w:kern w:val="0"/>
                <w:sz w:val="24"/>
                <w:szCs w:val="24"/>
              </w:rPr>
              <w:t>安全培训教育不少于2次。</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230"/>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（八）抽样</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检验</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市场开办者对入场销售的食用农产品进行抽样检验，能够实现半年覆盖所有入场销售者及场内销售的主要食用农产品品种。</w:t>
            </w:r>
          </w:p>
        </w:tc>
        <w:tc>
          <w:tcPr>
            <w:tcW w:w="12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未开展的扣10分；</w:t>
            </w:r>
          </w:p>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查阅食用农产品集中交易市场文档资料，实现的得10分；不能实现的得0分。</w:t>
            </w:r>
          </w:p>
        </w:tc>
        <w:tc>
          <w:tcPr>
            <w:tcW w:w="8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10</w:t>
            </w:r>
          </w:p>
        </w:tc>
        <w:tc>
          <w:tcPr>
            <w:tcW w:w="2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975"/>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（九）投诉</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举报</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1.市场开办者对食品安全投诉举报及时处理并反馈处理意见。</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查阅食用农产品集中交易市场文档资料，有1项未落实的，扣1分，扣完为止。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870"/>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2.投诉举报处置记录保存期限不得少于2年。</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305"/>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（十）信息</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公示</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1.市场开办者在显著位置通过《公示栏》及时公布本市场食品安全管理制度、自我承诺、食品安全管理机构和人员、投诉举报电话。</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未设置《公示栏》的扣2分；现场检查《公示栏》和设备公布、公开的信息，有1项不符合要求，扣2分，扣完为止。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4</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140"/>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2.市场开办者在显著位置动态公布食用农产品抽样检验及市场自查结果，不合格食用农产品处理结果等信息。</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404"/>
        </w:trPr>
        <w:tc>
          <w:tcPr>
            <w:tcW w:w="361"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入场</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销售者</w:t>
            </w: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（一）信息</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公示</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1.销售未包装的食用农产品，应当在摊位（柜台）明显位置如实公布食用农产品名称、产地、生产者或者销售者名称或者姓名等信息。</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现场抽取5家入场销售者，有1家销售者不符合规定的，扣0.5分，扣完为止。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127"/>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2.食品销售者应在醒目位置悬挂食品经营许可证。小作坊、小餐饮、食品摊点要依法登记。</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858"/>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（二）卫生</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要求</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1.从事接触直接入口食品工作的人员应当取得有效健康证明。</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现场检查5家入场销售者，3项内容有1项内容不符合的，扣1分，扣完为止。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8</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970"/>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2.从事即食品简单加工和直接入口食品经营的人员应穿戴工作服、帽、佩戴口罩。</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988"/>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3.销售散装熟食应配备防尘防蝇设施、专用取放工具及盛放的容器。</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325"/>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（三）设施</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设备</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1.入场销售者销售设备或者设施干净卫生，并具有与其销售的食用农产品品种、数量相适应的销售设备或者设施。</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现场检查5家入场销售者，有1项不符合要求扣0.5分，扣完为止。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570"/>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2.销售冷藏冷冻食用农产品的，具有相应的冷藏冷冻设施、设备，并符合保证食用农产品质</w:t>
            </w:r>
            <w:proofErr w:type="gramStart"/>
            <w:r w:rsidRPr="008C3AFB">
              <w:rPr>
                <w:rFonts w:asciiTheme="minorEastAsia" w:hAnsiTheme="minorEastAsia" w:cs="宋体" w:hint="eastAsia"/>
                <w:color w:val="262626"/>
                <w:kern w:val="0"/>
                <w:sz w:val="24"/>
                <w:szCs w:val="24"/>
              </w:rPr>
              <w:t>量安全</w:t>
            </w:r>
            <w:proofErr w:type="gramEnd"/>
            <w:r w:rsidRPr="008C3AFB">
              <w:rPr>
                <w:rFonts w:asciiTheme="minorEastAsia" w:hAnsiTheme="minorEastAsia" w:cs="宋体" w:hint="eastAsia"/>
                <w:color w:val="262626"/>
                <w:kern w:val="0"/>
                <w:sz w:val="24"/>
                <w:szCs w:val="24"/>
              </w:rPr>
              <w:t>所需要的温度、湿度和环境等特殊要求。</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262"/>
        </w:trPr>
        <w:tc>
          <w:tcPr>
            <w:tcW w:w="361"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入场</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销售者</w:t>
            </w: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（四）检验</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检疫</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1.入场销售者不得采购、销售未按规定进行检疫检验或者检疫检验不合格的畜禽产品。</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现场检查5家入场销售者，销售未经检疫检验或检疫检验不合格畜禽产品的扣10分，没有主动公示的扣1分，扣完为止。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10</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418"/>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2.畜禽产品销售者要在醒目位置主动公示检验检疫合格证明。</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545"/>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（五）进货</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查验</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1.入场销售</w:t>
            </w:r>
            <w:proofErr w:type="gramStart"/>
            <w:r w:rsidRPr="008C3AFB">
              <w:rPr>
                <w:rFonts w:asciiTheme="minorEastAsia" w:hAnsiTheme="minorEastAsia" w:cs="宋体" w:hint="eastAsia"/>
                <w:color w:val="262626"/>
                <w:kern w:val="0"/>
                <w:sz w:val="24"/>
                <w:szCs w:val="24"/>
              </w:rPr>
              <w:t>者落实</w:t>
            </w:r>
            <w:proofErr w:type="gramEnd"/>
            <w:r w:rsidRPr="008C3AFB">
              <w:rPr>
                <w:rFonts w:asciiTheme="minorEastAsia" w:hAnsiTheme="minorEastAsia" w:cs="宋体" w:hint="eastAsia"/>
                <w:color w:val="262626"/>
                <w:kern w:val="0"/>
                <w:sz w:val="24"/>
                <w:szCs w:val="24"/>
              </w:rPr>
              <w:t>食用农产品进货查验记录要求，如实记录食用农产品名称、数量、进货日期以及供货者名称、地址、联系方式等内容，并保存相关凭证。</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现场抽查5家入场销售者，查阅记录和凭证，有1项不符合要求的，扣0.5分，扣完为止。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840"/>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2.记录和凭证保存期限不得少于6个月。</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245"/>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（六）自查</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制度</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1.销售者定期对食用农产品质</w:t>
            </w:r>
            <w:proofErr w:type="gramStart"/>
            <w:r w:rsidRPr="008C3AFB">
              <w:rPr>
                <w:rFonts w:asciiTheme="minorEastAsia" w:hAnsiTheme="minorEastAsia" w:cs="宋体" w:hint="eastAsia"/>
                <w:color w:val="262626"/>
                <w:kern w:val="0"/>
                <w:sz w:val="24"/>
                <w:szCs w:val="24"/>
              </w:rPr>
              <w:t>量安全</w:t>
            </w:r>
            <w:proofErr w:type="gramEnd"/>
            <w:r w:rsidRPr="008C3AFB">
              <w:rPr>
                <w:rFonts w:asciiTheme="minorEastAsia" w:hAnsiTheme="minorEastAsia" w:cs="宋体" w:hint="eastAsia"/>
                <w:color w:val="262626"/>
                <w:kern w:val="0"/>
                <w:sz w:val="24"/>
                <w:szCs w:val="24"/>
              </w:rPr>
              <w:t>情况进行检查，发现不符合食用农产品质</w:t>
            </w:r>
            <w:proofErr w:type="gramStart"/>
            <w:r w:rsidRPr="008C3AFB">
              <w:rPr>
                <w:rFonts w:asciiTheme="minorEastAsia" w:hAnsiTheme="minorEastAsia" w:cs="宋体" w:hint="eastAsia"/>
                <w:color w:val="262626"/>
                <w:kern w:val="0"/>
                <w:sz w:val="24"/>
                <w:szCs w:val="24"/>
              </w:rPr>
              <w:t>量安全</w:t>
            </w:r>
            <w:proofErr w:type="gramEnd"/>
            <w:r w:rsidRPr="008C3AFB">
              <w:rPr>
                <w:rFonts w:asciiTheme="minorEastAsia" w:hAnsiTheme="minorEastAsia" w:cs="宋体" w:hint="eastAsia"/>
                <w:color w:val="262626"/>
                <w:kern w:val="0"/>
                <w:sz w:val="24"/>
                <w:szCs w:val="24"/>
              </w:rPr>
              <w:t>要求的，立即停止销售并采取整改措施；</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现场抽查5家入场销售者，查阅自查记录，有1家没有记录的扣0.5分，扣完为止。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561"/>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2.有存在食品安全事故潜在风险的，应当立即停止销售并向所在地旗县（市、区）市场监督管理部门报告。</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646"/>
        </w:trPr>
        <w:tc>
          <w:tcPr>
            <w:tcW w:w="361"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lastRenderedPageBreak/>
              <w:t>入场</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销售者</w:t>
            </w:r>
          </w:p>
        </w:tc>
        <w:tc>
          <w:tcPr>
            <w:tcW w:w="3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（七）包装</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标识</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1.销售食用农产品在产品包装或销售场所明显位置如实标明食用农产品名称、产地或来源地、供货商或入场销售者等信息，有使用保鲜剂、防腐剂等食品添加剂的，标明食品添加剂名称。</w:t>
            </w:r>
          </w:p>
        </w:tc>
        <w:tc>
          <w:tcPr>
            <w:tcW w:w="120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现场抽查5个食用农产品，有1项不符合要求的，扣0.5分，扣完为止。</w:t>
            </w:r>
          </w:p>
        </w:tc>
        <w:tc>
          <w:tcPr>
            <w:tcW w:w="867"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5</w:t>
            </w:r>
          </w:p>
        </w:tc>
        <w:tc>
          <w:tcPr>
            <w:tcW w:w="241"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r w:rsidR="008C3AFB" w:rsidRPr="008C3AFB" w:rsidTr="008C3AFB">
        <w:trPr>
          <w:trHeight w:val="1345"/>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2.进口食用农产品的包装或者标签符合我国法律、法规规定和食品安全国家标准要求，并以中文载明原产地，境内代理商的名称、地址、联系方式。</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613"/>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3.进口鲜冻肉类产品的包装还应标明生产日期、保质期、储存温度等内容。</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071"/>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4.分装销售的进口食用农产品，在包装上载明原进口食用农产品全部信息以及分装企业、分装时间、地点、保质期等信息。</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246"/>
        </w:trPr>
        <w:tc>
          <w:tcPr>
            <w:tcW w:w="361" w:type="pct"/>
            <w:vMerge/>
            <w:tcBorders>
              <w:top w:val="nil"/>
              <w:left w:val="single" w:sz="8" w:space="0" w:color="auto"/>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3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5.散装食品的容器、外包装上标明食品的名称、生产日期或者生产批号、保质期以及生产经营者名称、地址、联系方式等内容。</w:t>
            </w:r>
          </w:p>
        </w:tc>
        <w:tc>
          <w:tcPr>
            <w:tcW w:w="1205"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867"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89"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c>
          <w:tcPr>
            <w:tcW w:w="241" w:type="pct"/>
            <w:vMerge/>
            <w:tcBorders>
              <w:top w:val="nil"/>
              <w:left w:val="nil"/>
              <w:bottom w:val="single" w:sz="8" w:space="0" w:color="auto"/>
              <w:right w:val="single" w:sz="8" w:space="0" w:color="auto"/>
            </w:tcBorders>
            <w:shd w:val="clear" w:color="auto" w:fill="FFFFFF"/>
            <w:vAlign w:val="center"/>
            <w:hideMark/>
          </w:tcPr>
          <w:p w:rsidR="008C3AFB" w:rsidRPr="008C3AFB" w:rsidRDefault="008C3AFB" w:rsidP="008C3AFB">
            <w:pPr>
              <w:widowControl/>
              <w:jc w:val="left"/>
              <w:rPr>
                <w:rFonts w:asciiTheme="minorEastAsia" w:hAnsiTheme="minorEastAsia" w:cs="宋体"/>
                <w:color w:val="262626"/>
                <w:kern w:val="0"/>
                <w:sz w:val="24"/>
                <w:szCs w:val="24"/>
              </w:rPr>
            </w:pPr>
          </w:p>
        </w:tc>
      </w:tr>
      <w:tr w:rsidR="008C3AFB" w:rsidRPr="008C3AFB" w:rsidTr="008C3AFB">
        <w:trPr>
          <w:trHeight w:val="1905"/>
        </w:trPr>
        <w:tc>
          <w:tcPr>
            <w:tcW w:w="3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24"/>
                <w:szCs w:val="24"/>
              </w:rPr>
              <w:t>否决</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事项</w:t>
            </w:r>
          </w:p>
        </w:tc>
        <w:tc>
          <w:tcPr>
            <w:tcW w:w="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检验</w:t>
            </w:r>
          </w:p>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检疫</w:t>
            </w:r>
          </w:p>
        </w:tc>
        <w:tc>
          <w:tcPr>
            <w:tcW w:w="16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生猪产品销售者落实“两证</w:t>
            </w:r>
            <w:proofErr w:type="gramStart"/>
            <w:r w:rsidRPr="008C3AFB">
              <w:rPr>
                <w:rFonts w:asciiTheme="minorEastAsia" w:hAnsiTheme="minorEastAsia" w:cs="宋体" w:hint="eastAsia"/>
                <w:color w:val="262626"/>
                <w:kern w:val="0"/>
                <w:sz w:val="24"/>
                <w:szCs w:val="24"/>
              </w:rPr>
              <w:t>一</w:t>
            </w:r>
            <w:proofErr w:type="gramEnd"/>
            <w:r w:rsidRPr="008C3AFB">
              <w:rPr>
                <w:rFonts w:asciiTheme="minorEastAsia" w:hAnsiTheme="minorEastAsia" w:cs="宋体" w:hint="eastAsia"/>
                <w:color w:val="262626"/>
                <w:kern w:val="0"/>
                <w:sz w:val="24"/>
                <w:szCs w:val="24"/>
              </w:rPr>
              <w:t>报告”要求，批批索取生猪产品动物检疫合格证明、肉类品质检验合格证明以及非洲猪瘟病毒检测报告或相关信息。</w:t>
            </w:r>
          </w:p>
        </w:tc>
        <w:tc>
          <w:tcPr>
            <w:tcW w:w="12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现场抽查5家生猪产品销售者，有1个生猪产品没有“两证</w:t>
            </w:r>
            <w:proofErr w:type="gramStart"/>
            <w:r w:rsidRPr="008C3AFB">
              <w:rPr>
                <w:rFonts w:asciiTheme="minorEastAsia" w:hAnsiTheme="minorEastAsia" w:cs="宋体" w:hint="eastAsia"/>
                <w:color w:val="262626"/>
                <w:kern w:val="0"/>
                <w:sz w:val="24"/>
                <w:szCs w:val="24"/>
              </w:rPr>
              <w:t>一</w:t>
            </w:r>
            <w:proofErr w:type="gramEnd"/>
            <w:r w:rsidRPr="008C3AFB">
              <w:rPr>
                <w:rFonts w:asciiTheme="minorEastAsia" w:hAnsiTheme="minorEastAsia" w:cs="宋体" w:hint="eastAsia"/>
                <w:color w:val="262626"/>
                <w:kern w:val="0"/>
                <w:sz w:val="24"/>
                <w:szCs w:val="24"/>
              </w:rPr>
              <w:t>报告”的，该市场一票否决，直接判定不能通过食品安全管理规范化食用农产品集中交易市场验收。</w:t>
            </w:r>
          </w:p>
        </w:tc>
        <w:tc>
          <w:tcPr>
            <w:tcW w:w="8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c>
          <w:tcPr>
            <w:tcW w:w="2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w:t>
            </w:r>
          </w:p>
        </w:tc>
        <w:tc>
          <w:tcPr>
            <w:tcW w:w="2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AFB" w:rsidRPr="008C3AFB" w:rsidRDefault="008C3AFB" w:rsidP="008C3AFB">
            <w:pPr>
              <w:widowControl/>
              <w:spacing w:line="300" w:lineRule="atLeast"/>
              <w:jc w:val="center"/>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4"/>
                <w:szCs w:val="24"/>
              </w:rPr>
              <w:t> </w:t>
            </w:r>
          </w:p>
        </w:tc>
      </w:tr>
    </w:tbl>
    <w:p w:rsidR="008C3AFB" w:rsidRPr="008C3AFB" w:rsidRDefault="008C3AFB" w:rsidP="008C3AFB">
      <w:pPr>
        <w:widowControl/>
        <w:shd w:val="clear" w:color="auto" w:fill="FFFFFF"/>
        <w:spacing w:line="560" w:lineRule="atLeast"/>
        <w:ind w:firstLine="480"/>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44"/>
          <w:szCs w:val="44"/>
        </w:rPr>
        <w:t> </w:t>
      </w:r>
    </w:p>
    <w:p w:rsidR="008C3AFB" w:rsidRPr="008C3AFB" w:rsidRDefault="008C3AFB" w:rsidP="008C3AFB">
      <w:pPr>
        <w:widowControl/>
        <w:shd w:val="clear" w:color="auto" w:fill="FFFFFF"/>
        <w:spacing w:line="560" w:lineRule="atLeast"/>
        <w:ind w:firstLine="480"/>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44"/>
          <w:szCs w:val="44"/>
        </w:rPr>
        <w:t>检查评价验收结论</w:t>
      </w:r>
    </w:p>
    <w:p w:rsidR="008C3AFB" w:rsidRPr="008C3AFB" w:rsidRDefault="008C3AFB" w:rsidP="008C3AFB">
      <w:pPr>
        <w:widowControl/>
        <w:shd w:val="clear" w:color="auto" w:fill="FFFFFF"/>
        <w:spacing w:line="560" w:lineRule="atLeast"/>
        <w:ind w:firstLine="480"/>
        <w:jc w:val="left"/>
        <w:rPr>
          <w:rFonts w:asciiTheme="minorEastAsia" w:hAnsiTheme="minorEastAsia" w:cs="宋体" w:hint="eastAsia"/>
          <w:color w:val="262626"/>
          <w:kern w:val="0"/>
          <w:sz w:val="24"/>
          <w:szCs w:val="24"/>
        </w:rPr>
      </w:pPr>
      <w:r w:rsidRPr="008C3AFB">
        <w:rPr>
          <w:rFonts w:asciiTheme="minorEastAsia" w:hAnsiTheme="minorEastAsia" w:cs="Times New Roman"/>
          <w:color w:val="262626"/>
          <w:kern w:val="0"/>
          <w:sz w:val="28"/>
          <w:szCs w:val="28"/>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8522"/>
      </w:tblGrid>
      <w:tr w:rsidR="008C3AFB" w:rsidRPr="008C3AFB" w:rsidTr="008C3AFB">
        <w:trPr>
          <w:trHeight w:val="5307"/>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AFB" w:rsidRPr="008C3AFB" w:rsidRDefault="008C3AFB" w:rsidP="008C3AFB">
            <w:pPr>
              <w:widowControl/>
              <w:spacing w:line="560" w:lineRule="atLeast"/>
              <w:ind w:firstLine="480"/>
              <w:jc w:val="center"/>
              <w:rPr>
                <w:rFonts w:asciiTheme="minorEastAsia" w:hAnsiTheme="minorEastAsia" w:cs="宋体" w:hint="eastAsia"/>
                <w:color w:val="262626"/>
                <w:kern w:val="0"/>
                <w:sz w:val="24"/>
                <w:szCs w:val="24"/>
              </w:rPr>
            </w:pPr>
            <w:r w:rsidRPr="008C3AFB">
              <w:rPr>
                <w:rFonts w:asciiTheme="minorEastAsia" w:hAnsiTheme="minorEastAsia" w:cs="宋体" w:hint="eastAsia"/>
                <w:color w:val="262626"/>
                <w:kern w:val="0"/>
                <w:sz w:val="32"/>
                <w:szCs w:val="32"/>
              </w:rPr>
              <w:t> </w:t>
            </w:r>
          </w:p>
          <w:p w:rsidR="008C3AFB" w:rsidRPr="008C3AFB" w:rsidRDefault="008C3AFB" w:rsidP="008C3AFB">
            <w:pPr>
              <w:widowControl/>
              <w:spacing w:line="560" w:lineRule="atLeast"/>
              <w:ind w:firstLine="80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范例：经现场检查评价总得分为   分，（记录按照《食用农产品销售质量安全规范化管理示范市场创建标准检查评价细则》验收不达标的相关事项，并提出要求）。</w:t>
            </w:r>
          </w:p>
          <w:p w:rsidR="008C3AFB" w:rsidRPr="008C3AFB" w:rsidRDefault="008C3AFB" w:rsidP="008C3AFB">
            <w:pPr>
              <w:widowControl/>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28"/>
                <w:szCs w:val="28"/>
              </w:rPr>
              <w:t> </w:t>
            </w:r>
          </w:p>
          <w:p w:rsidR="008C3AFB" w:rsidRPr="008C3AFB" w:rsidRDefault="008C3AFB" w:rsidP="008C3AFB">
            <w:pPr>
              <w:widowControl/>
              <w:spacing w:line="560" w:lineRule="atLeast"/>
              <w:ind w:firstLine="1440"/>
              <w:jc w:val="left"/>
              <w:rPr>
                <w:rFonts w:asciiTheme="minorEastAsia" w:hAnsiTheme="minorEastAsia" w:cs="宋体"/>
                <w:color w:val="262626"/>
                <w:kern w:val="0"/>
                <w:sz w:val="24"/>
                <w:szCs w:val="24"/>
              </w:rPr>
            </w:pPr>
            <w:r w:rsidRPr="008C3AFB">
              <w:rPr>
                <w:rFonts w:asciiTheme="minorEastAsia" w:hAnsiTheme="minorEastAsia" w:cs="Times New Roman"/>
                <w:color w:val="262626"/>
                <w:kern w:val="0"/>
                <w:sz w:val="32"/>
                <w:szCs w:val="32"/>
              </w:rPr>
              <w:t> </w:t>
            </w:r>
          </w:p>
          <w:p w:rsidR="008C3AFB" w:rsidRPr="008C3AFB" w:rsidRDefault="008C3AFB" w:rsidP="008C3AFB">
            <w:pPr>
              <w:widowControl/>
              <w:spacing w:line="560" w:lineRule="atLeast"/>
              <w:ind w:firstLine="1440"/>
              <w:jc w:val="left"/>
              <w:rPr>
                <w:rFonts w:asciiTheme="minorEastAsia" w:hAnsiTheme="minorEastAsia" w:cs="宋体"/>
                <w:color w:val="262626"/>
                <w:kern w:val="0"/>
                <w:sz w:val="24"/>
                <w:szCs w:val="24"/>
              </w:rPr>
            </w:pPr>
            <w:r w:rsidRPr="008C3AFB">
              <w:rPr>
                <w:rFonts w:asciiTheme="minorEastAsia" w:hAnsiTheme="minorEastAsia" w:cs="Times New Roman"/>
                <w:color w:val="262626"/>
                <w:kern w:val="0"/>
                <w:sz w:val="32"/>
                <w:szCs w:val="32"/>
              </w:rPr>
              <w:t> </w:t>
            </w:r>
          </w:p>
          <w:p w:rsidR="008C3AFB" w:rsidRPr="008C3AFB" w:rsidRDefault="008C3AFB" w:rsidP="008C3AFB">
            <w:pPr>
              <w:widowControl/>
              <w:spacing w:line="560" w:lineRule="atLeast"/>
              <w:ind w:firstLine="144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验收组成员签字：                   </w:t>
            </w:r>
          </w:p>
          <w:p w:rsidR="008C3AFB" w:rsidRPr="008C3AFB" w:rsidRDefault="008C3AFB" w:rsidP="008C3AFB">
            <w:pPr>
              <w:widowControl/>
              <w:spacing w:line="560" w:lineRule="atLeast"/>
              <w:ind w:firstLine="48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                             </w:t>
            </w:r>
          </w:p>
          <w:p w:rsidR="008C3AFB" w:rsidRPr="008C3AFB" w:rsidRDefault="008C3AFB" w:rsidP="008C3AFB">
            <w:pPr>
              <w:widowControl/>
              <w:spacing w:line="560" w:lineRule="atLeast"/>
              <w:ind w:firstLine="144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创建单位法人代表（或负责任人）签字：                    （单位公章）</w:t>
            </w:r>
          </w:p>
          <w:p w:rsidR="008C3AFB" w:rsidRPr="008C3AFB" w:rsidRDefault="008C3AFB" w:rsidP="008C3AFB">
            <w:pPr>
              <w:widowControl/>
              <w:spacing w:line="560" w:lineRule="atLeast"/>
              <w:ind w:firstLine="9760"/>
              <w:jc w:val="left"/>
              <w:rPr>
                <w:rFonts w:asciiTheme="minorEastAsia" w:hAnsiTheme="minorEastAsia" w:cs="宋体"/>
                <w:color w:val="262626"/>
                <w:kern w:val="0"/>
                <w:sz w:val="24"/>
                <w:szCs w:val="24"/>
              </w:rPr>
            </w:pPr>
            <w:r w:rsidRPr="008C3AFB">
              <w:rPr>
                <w:rFonts w:asciiTheme="minorEastAsia" w:hAnsiTheme="minorEastAsia" w:cs="宋体" w:hint="eastAsia"/>
                <w:color w:val="262626"/>
                <w:kern w:val="0"/>
                <w:sz w:val="32"/>
                <w:szCs w:val="32"/>
              </w:rPr>
              <w:t>年   月   日</w:t>
            </w:r>
          </w:p>
        </w:tc>
      </w:tr>
    </w:tbl>
    <w:p w:rsidR="008C3AFB" w:rsidRPr="008C3AFB" w:rsidRDefault="008C3AFB" w:rsidP="008C3AFB">
      <w:pPr>
        <w:widowControl/>
        <w:shd w:val="clear" w:color="auto" w:fill="FFFFFF"/>
        <w:spacing w:line="440" w:lineRule="atLeast"/>
        <w:ind w:firstLine="480"/>
        <w:jc w:val="left"/>
        <w:rPr>
          <w:rFonts w:asciiTheme="minorEastAsia" w:hAnsiTheme="minorEastAsia" w:cs="宋体" w:hint="eastAsia"/>
          <w:color w:val="262626"/>
          <w:kern w:val="0"/>
          <w:sz w:val="24"/>
          <w:szCs w:val="24"/>
        </w:rPr>
      </w:pPr>
      <w:r w:rsidRPr="008C3AFB">
        <w:rPr>
          <w:rFonts w:asciiTheme="minorEastAsia" w:hAnsiTheme="minorEastAsia" w:cs="宋体" w:hint="eastAsia"/>
          <w:color w:val="262626"/>
          <w:spacing w:val="-11"/>
          <w:kern w:val="0"/>
          <w:sz w:val="28"/>
          <w:szCs w:val="28"/>
        </w:rPr>
        <w:t>备注：1.审核评价总分数≥80分视为达到《食用农产品销售质量安全规范化管理示范市场创建标准检查评价细则》要求。本报告一式四份，创建留存一份，属地市场监管局、盟市市场监管局各一份，盟市市场监管局统一报自治区市场监管局一份。市场监管总局新出台的相关法律法规适时修订。</w:t>
      </w:r>
    </w:p>
    <w:p w:rsidR="00950099" w:rsidRPr="008C3AFB" w:rsidRDefault="00950099">
      <w:pPr>
        <w:rPr>
          <w:rFonts w:asciiTheme="minorEastAsia" w:hAnsiTheme="minorEastAsia"/>
        </w:rPr>
      </w:pPr>
    </w:p>
    <w:sectPr w:rsidR="00950099" w:rsidRPr="008C3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84"/>
    <w:rsid w:val="002F1584"/>
    <w:rsid w:val="00447D24"/>
    <w:rsid w:val="007B2FFD"/>
    <w:rsid w:val="008C3AFB"/>
    <w:rsid w:val="008C7E5F"/>
    <w:rsid w:val="00950099"/>
    <w:rsid w:val="00CA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2214">
      <w:bodyDiv w:val="1"/>
      <w:marLeft w:val="0"/>
      <w:marRight w:val="0"/>
      <w:marTop w:val="0"/>
      <w:marBottom w:val="0"/>
      <w:divBdr>
        <w:top w:val="none" w:sz="0" w:space="0" w:color="auto"/>
        <w:left w:val="none" w:sz="0" w:space="0" w:color="auto"/>
        <w:bottom w:val="none" w:sz="0" w:space="0" w:color="auto"/>
        <w:right w:val="none" w:sz="0" w:space="0" w:color="auto"/>
      </w:divBdr>
      <w:divsChild>
        <w:div w:id="11230929">
          <w:marLeft w:val="0"/>
          <w:marRight w:val="0"/>
          <w:marTop w:val="0"/>
          <w:marBottom w:val="0"/>
          <w:divBdr>
            <w:top w:val="none" w:sz="0" w:space="0" w:color="auto"/>
            <w:left w:val="none" w:sz="0" w:space="0" w:color="auto"/>
            <w:bottom w:val="none" w:sz="0" w:space="0" w:color="auto"/>
            <w:right w:val="none" w:sz="0" w:space="0" w:color="auto"/>
          </w:divBdr>
        </w:div>
        <w:div w:id="180438341">
          <w:marLeft w:val="0"/>
          <w:marRight w:val="0"/>
          <w:marTop w:val="0"/>
          <w:marBottom w:val="0"/>
          <w:divBdr>
            <w:top w:val="none" w:sz="0" w:space="0" w:color="auto"/>
            <w:left w:val="none" w:sz="0" w:space="0" w:color="auto"/>
            <w:bottom w:val="none" w:sz="0" w:space="0" w:color="auto"/>
            <w:right w:val="none" w:sz="0" w:space="0" w:color="auto"/>
          </w:divBdr>
        </w:div>
        <w:div w:id="1412696204">
          <w:marLeft w:val="0"/>
          <w:marRight w:val="0"/>
          <w:marTop w:val="0"/>
          <w:marBottom w:val="0"/>
          <w:divBdr>
            <w:top w:val="none" w:sz="0" w:space="0" w:color="auto"/>
            <w:left w:val="none" w:sz="0" w:space="0" w:color="auto"/>
            <w:bottom w:val="none" w:sz="0" w:space="0" w:color="auto"/>
            <w:right w:val="none" w:sz="0" w:space="0" w:color="auto"/>
          </w:divBdr>
        </w:div>
        <w:div w:id="204355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1943</Words>
  <Characters>11076</Characters>
  <Application>Microsoft Office Word</Application>
  <DocSecurity>0</DocSecurity>
  <Lines>92</Lines>
  <Paragraphs>25</Paragraphs>
  <ScaleCrop>false</ScaleCrop>
  <Company>china</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2020-08-21T00:18:00Z</dcterms:created>
  <dcterms:modified xsi:type="dcterms:W3CDTF">2020-08-21T00:20:00Z</dcterms:modified>
</cp:coreProperties>
</file>