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</w:t>
      </w:r>
    </w:p>
    <w:p>
      <w:pPr>
        <w:pStyle w:val="4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10"/>
        <w:ind w:left="640" w:firstLine="0" w:firstLineChars="0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苯甲酸及其钠盐（以苯甲酸计）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苯甲酸常作为防腐剂用于食品生产加工，有防止变质发酸、延长保质期的效果，当食品中少量添加苯甲酸时，对人体毒害较小。经常食用苯甲酸含量超标的食品，会对人体肝脏和神经系统等造成危害，特别是对代谢排毒能力较弱的老人、孕妇、小孩危害更明显。</w:t>
      </w:r>
      <w:r>
        <w:rPr>
          <w:rFonts w:hint="eastAsia" w:ascii="仿宋_GB2312" w:eastAsia="仿宋_GB2312"/>
          <w:sz w:val="32"/>
          <w:szCs w:val="32"/>
        </w:rPr>
        <w:t>造成</w:t>
      </w:r>
      <w:r>
        <w:rPr>
          <w:rFonts w:ascii="仿宋_GB2312" w:eastAsia="仿宋_GB2312"/>
          <w:sz w:val="32"/>
          <w:szCs w:val="32"/>
        </w:rPr>
        <w:t>苯甲酸</w:t>
      </w:r>
      <w:r>
        <w:rPr>
          <w:rFonts w:hint="eastAsia" w:ascii="仿宋_GB2312" w:eastAsia="仿宋_GB2312"/>
          <w:sz w:val="32"/>
          <w:szCs w:val="32"/>
        </w:rPr>
        <w:t>超标的原因：</w:t>
      </w:r>
      <w:r>
        <w:rPr>
          <w:rFonts w:ascii="仿宋_GB2312" w:eastAsia="仿宋_GB2312"/>
          <w:sz w:val="32"/>
          <w:szCs w:val="32"/>
        </w:rPr>
        <w:t>一是企业为了使产品有更好的卖相或延长保质期，超限量使用食品添加剂；二是对标准和相关规定的理解不到位，没有正确掌握食品添加剂的使用量；三是产品加工过程中没有进行严格的质量控制。</w:t>
      </w:r>
    </w:p>
    <w:p>
      <w:pPr>
        <w:pStyle w:val="10"/>
        <w:ind w:firstLine="643"/>
        <w:rPr>
          <w:rFonts w:ascii="黑体" w:hAnsi="黑体" w:eastAsia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/>
          <w:b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kern w:val="0"/>
          <w:sz w:val="32"/>
          <w:szCs w:val="32"/>
        </w:rPr>
        <w:t>防腐剂混合使用时各自用量占其最大使用量的比例之和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等线" w:eastAsia="仿宋_GB2312"/>
          <w:sz w:val="32"/>
          <w:szCs w:val="32"/>
        </w:rPr>
        <w:t>防腐剂是以保持食品原有品质和营养价值为目的的食品添加剂,它能抑制微生物的生长繁殖,防止食品腐败变质从而延长保质期。《食品安全国家标准</w:t>
      </w:r>
      <w:r>
        <w:rPr>
          <w:rFonts w:hint="eastAsia" w:ascii="仿宋_GB2312" w:hAnsi="等线" w:eastAsia="仿宋_GB2312"/>
          <w:sz w:val="32"/>
          <w:szCs w:val="32"/>
        </w:rPr>
        <w:t xml:space="preserve"> </w:t>
      </w:r>
      <w:r>
        <w:rPr>
          <w:rFonts w:ascii="仿宋_GB2312" w:hAnsi="等线" w:eastAsia="仿宋_GB2312"/>
          <w:sz w:val="32"/>
          <w:szCs w:val="32"/>
        </w:rPr>
        <w:t>食品添加剂使用标准》(GB2760—2014)中不仅规定了我国在食品中允许添加的某一添加剂的种类、使用量或残留量,而且规定了同一功能的防腐剂在混合使用时,各自用量占其最大使用量的比例之和不应超过1。</w:t>
      </w:r>
      <w:r>
        <w:rPr>
          <w:rFonts w:hint="eastAsia" w:ascii="仿宋_GB2312" w:hAnsi="等线" w:eastAsia="仿宋_GB2312"/>
          <w:sz w:val="32"/>
          <w:szCs w:val="32"/>
        </w:rPr>
        <w:t>造成该项目不合格的原因，：</w:t>
      </w:r>
      <w:r>
        <w:rPr>
          <w:rFonts w:ascii="仿宋_GB2312" w:eastAsia="仿宋_GB2312"/>
          <w:sz w:val="32"/>
          <w:szCs w:val="32"/>
        </w:rPr>
        <w:t>一是企业为了使产品有更好的卖相或延长保质期，</w:t>
      </w:r>
      <w:r>
        <w:rPr>
          <w:rFonts w:hint="eastAsia" w:ascii="仿宋_GB2312" w:eastAsia="仿宋_GB2312"/>
          <w:sz w:val="32"/>
          <w:szCs w:val="32"/>
        </w:rPr>
        <w:t>同时使用多种同功能的</w:t>
      </w:r>
      <w:r>
        <w:rPr>
          <w:rFonts w:ascii="仿宋_GB2312" w:eastAsia="仿宋_GB2312"/>
          <w:sz w:val="32"/>
          <w:szCs w:val="32"/>
        </w:rPr>
        <w:t>食品添加剂；二是对标准和相关规定的理解不到位，没有正确掌握食品添加剂的使用量；三是产品加工过程中没有进行严格的质量控制</w:t>
      </w:r>
      <w:r>
        <w:rPr>
          <w:rFonts w:hint="eastAsia" w:ascii="仿宋_GB2312" w:eastAsia="仿宋_GB2312"/>
          <w:sz w:val="32"/>
          <w:szCs w:val="32"/>
        </w:rPr>
        <w:t>，对同时使用多种防腐剂时，总体比例控制不到位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  <w:t>三、酸价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酸价是脂肪中游离脂肪酸含量的标志。脂肪在贮存过程中，由于酶的作用、微生物作用或者是热都可能产生游离脂肪酸，而油脂的质量和游离脂肪酸有关。</w:t>
      </w:r>
      <w:r>
        <w:rPr>
          <w:rFonts w:ascii="仿宋_GB2312" w:eastAsia="仿宋_GB2312"/>
          <w:sz w:val="32"/>
          <w:szCs w:val="32"/>
        </w:rPr>
        <w:t>面包的酸价表征的是面包中油脂的稳定性，酸价越高，说明面包发生氧化酸败的可能性</w:t>
      </w:r>
      <w:r>
        <w:rPr>
          <w:rFonts w:hint="eastAsia" w:ascii="仿宋_GB2312" w:eastAsia="仿宋_GB2312"/>
          <w:sz w:val="32"/>
          <w:szCs w:val="32"/>
        </w:rPr>
        <w:t>越</w:t>
      </w:r>
      <w:r>
        <w:rPr>
          <w:rFonts w:ascii="仿宋_GB2312" w:eastAsia="仿宋_GB2312"/>
          <w:sz w:val="32"/>
          <w:szCs w:val="32"/>
        </w:rPr>
        <w:t>大。</w:t>
      </w:r>
      <w:r>
        <w:rPr>
          <w:rFonts w:hint="eastAsia" w:ascii="仿宋_GB2312" w:eastAsia="仿宋_GB2312"/>
          <w:sz w:val="32"/>
          <w:szCs w:val="32"/>
        </w:rPr>
        <w:t>故造成面包酸价不合格原因，应该是企业使用了质量不过关的油脂，或者油脂的储存环境不符合要求，导致面包的酸价超标，也有可能是面包的存储不符合要求或时间过长导致。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F42"/>
    <w:rsid w:val="00054DCE"/>
    <w:rsid w:val="001C152A"/>
    <w:rsid w:val="0029564C"/>
    <w:rsid w:val="002C51AB"/>
    <w:rsid w:val="00301302"/>
    <w:rsid w:val="003C078D"/>
    <w:rsid w:val="003D0F42"/>
    <w:rsid w:val="004947C7"/>
    <w:rsid w:val="00496A88"/>
    <w:rsid w:val="005F3DCF"/>
    <w:rsid w:val="005F60E9"/>
    <w:rsid w:val="00671D5F"/>
    <w:rsid w:val="00835E08"/>
    <w:rsid w:val="00901C98"/>
    <w:rsid w:val="009777F7"/>
    <w:rsid w:val="00E40FDF"/>
    <w:rsid w:val="00ED310B"/>
    <w:rsid w:val="00F13C60"/>
    <w:rsid w:val="08A478CD"/>
    <w:rsid w:val="2BC27407"/>
    <w:rsid w:val="308E53A6"/>
    <w:rsid w:val="76C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645</Characters>
  <Lines>5</Lines>
  <Paragraphs>1</Paragraphs>
  <TotalTime>201</TotalTime>
  <ScaleCrop>false</ScaleCrop>
  <LinksUpToDate>false</LinksUpToDate>
  <CharactersWithSpaces>757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2020-08-10T02:40:00Z</dcterms:created>
  <dc:creator>微软用户</dc:creator>
  <cp:lastModifiedBy>꧁心情玫瑰꧂</cp:lastModifiedBy>
  <dcterms:modified xsi:type="dcterms:W3CDTF">2020-08-20T09:23:01Z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