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" w:hAnsi="仿宋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一、粮食加工品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780" w:firstLineChars="25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0" w:leftChars="0" w:right="0" w:rightChars="0" w:firstLine="780" w:firstLineChars="25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食品中污染物限量》（GB 2762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食品中真菌毒素限量》（GB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食品添加剂使用标准》（GB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）、卫生部公告〔2011〕第4号卫生部等7部门关于撤销食品添加剂过氧化苯甲酰、过氧化钙的公告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780" w:firstLineChars="25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检验项目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1．大米抽检项目包括总汞（以Hg计）、无机砷（以As计）、铅（以Pb计）、铬（以Cr计）、镉（以Cd计）、黄曲霉毒素B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 xml:space="preserve">。 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2．谷物加工品抽检项目包括铅（以Pb计）、镉（以Cd计）、黄曲霉毒素B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3．小麦粉抽检项目包括铅（以Pb计）、镉（以Cd计）、玉米赤霉烯酮、脱氧雪腐镰刀菌烯醇、黄曲霉毒素B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、苯并[a]芘、过氧化苯甲酰、滑石粉、二氧化钛、赭曲霉毒素A。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4．玉米粉、玉米片、玉米渣抽检项目包括铅（以Pb计）、总砷（以As计）、铬（以Cr计）、镉（以Cd计）、黄曲霉毒素B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、脱氧雪腐镰刀菌烯醇、赭曲霉毒素A、玉米赤霉烯酮。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5．米粉抽检项目包括铅（以Pb计）、铬（以Cr计）。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6．其他谷物碾磨加工品抽检项目包括铅（以Pb计）、总砷（以As计）、铬（以Cr计）、赭曲霉毒素A。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7．生湿面制品抽检项目包括铅（以Pb计）、苯甲酸及其钠盐（以苯甲酸计）、山梨酸及其钾盐（以山梨酸计）、脱氢乙酸及其钠盐（以脱氢乙酸计）。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．米粉制品抽检项目包括铅（以Pb计）、苯甲酸及其钠盐（以苯甲酸计）、山梨酸及其钾盐（以山梨酸计）、脱氢乙酸及其钠盐（以脱氢乙酸计）、二氧化硫残留量、沙门氏菌、金黄色葡萄球菌、大肠菌群、菌落总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其他谷物粉类制成品抽检项目包括铅（以Pb计）、黄曲霉毒素B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、苯甲酸及其钠盐（以苯甲酸计）、山梨酸及其钾盐（以山梨酸计）、沙门氏菌、金黄色葡萄球菌、大肠菌群、菌落总数。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普通挂面、手工面抽检项目包括铅（以Pb计）。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textAlignment w:val="auto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二、食用油、油脂及其制品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780" w:firstLineChars="25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0" w:leftChars="0" w:right="0" w:rightChars="0" w:firstLine="780" w:firstLineChars="25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食用动物油脂》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10146-2015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食用油脂制品》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15196-2015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植物油》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2716-2018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1534-2017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、《菜籽油》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1536-2004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、《玉米油》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19111-2017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、《芝麻油》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8233-2018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、《食用调和油》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SB/T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10292-1998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检验项目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1．菜籽油抽检项目包括苯并[a]芘、过氧化值、铅（以Pb计）、溶剂残留量、酸值（KOH）、酸价（KOH）、特丁基对苯二酚（TBHQ）、乙基麦芽酚。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2．花生油抽检项目包括苯并[a]芘、过氧化值、黄曲霉毒素B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、溶剂残留量、酸价（KOH）、特丁基对苯二酚（TBHQ）。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3．煎炸过程用油抽检项目包括极性组分、酸价（KOH）。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4．其他食用植物油（半精炼、全精炼）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ab/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抽检项目包括苯并[a]芘、过氧化值、铅（以Pb计）、溶剂残留量、酸价（KOH）、特丁基对苯二酚（TBHQ）。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5．食用动物油脂抽检项目包括苯并[a]芘、丙二醛、过氧化值、酸价（KOH）。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6．食用油脂制品抽检项目包括大肠菌群、过氧化值、霉菌、酸价（KOH）。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7．食用植物调和油抽检项目包括苯并[a]芘、过氧化值、溶剂残留量、酸价（KOH）、特丁基对苯二酚（TBHQ）、乙基麦芽酚。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8．玉米油抽检项目包括苯并[a]芘、过氧化值、黄曲霉毒素B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、溶剂残留量、酸价（KOH）、特丁基对苯二酚（TBHQ）。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9．芝麻油抽检项目包括苯并[a]芘、过氧化值、溶剂残留量、酸价（KOH）、特丁基对苯二酚（TBHQ）、乙基麦芽酚。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、调味品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抽检依据是整顿办函[2011]1号《食品中可能违法添加的非食用物质和易滥用的食品添加剂品种名单（第五批）》、《食品安全国家标准 食品中污染物限量》（GB 2762-2017）、《食品安全国家标准 食品添加剂使用标准》（GB 2760-2014）、《食品安全国家标准 食品中致病菌限量》（GB 29921-2013）等标准及产品明示标准和指标的要求。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酱油抽检项目包括氨基酸态氮、铵盐（以占氨基酸态氮的百分比计）、铅（以Pb计）、总砷（以As计）、黄曲霉毒素B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菌落总数、大肠菌群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食醋抽检项目包括总酸（以乙酸计）、游离矿酸、铅（以Pb计）、总砷（以As计）、黄曲霉毒素B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黄豆酱、甜面酱等抽检项目包括氨基酸态氮、铅（以Pb计）、总砷（以As计）、黄曲霉毒素B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大肠菌群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料酒抽检项目包括铅（以Pb计）、总砷（以As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香辛料调味油抽检项目包括铅（以Pb计）、罗丹明B、苏丹红I、苏丹红Ⅱ、苏丹红Ⅲ、苏丹红Ⅳ、丁基羟基茴香醚（BHA）、二丁基羟基甲苯（BHT）、特丁基对苯二酚（TBHQ）。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辣椒、花椒、辣椒粉、花椒粉抽检项目包括铅（以Pb计）、戊唑醇、马拉硫磷、罗丹明B、苏丹红I、苏丹红Ⅱ、苏丹红Ⅲ、苏丹红Ⅳ、苯甲酸及其钠盐（以苯甲酸计）、山梨酸及其钾盐（以山梨酸计）、糖精钠（以糖精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香辛料酱抽检项目包括铅（以Pb计）、苯甲酸及其钠盐（以苯甲酸计）、山梨酸及其钾盐（以山梨酸计）、糖精钠（以糖精计）。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其他香辛料调味品抽检项目包括铅（以Pb计）、苏丹红I、苏丹红Ⅱ、苏丹红Ⅲ、苏丹红Ⅳ、苯甲酸及其钠盐（以苯甲酸计）、山梨酸及其钾盐（以山梨酸计）、糖精钠（以糖精计）。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鸡粉、鸡精调味料抽检项目包括谷氨酸钠、呈味核苷酸二钠、铅（以Pb计）、总砷（以As计）、糖精钠（以糖精计）、甜蜜素（以环己基氨基磺酸计）、阿斯巴甜、菌落总数、大肠菌群。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固体调味料抽检项目包括铅（以Pb计）、总砷（以As计）、苏丹红I、苏丹红Ⅱ、苏丹红Ⅲ、苏丹红Ⅳ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蛋黄酱、沙拉酱抽检项目包括铅（以Pb计）、总砷（以As计）、苯甲酸及其钠盐（以苯甲酸计）、山梨酸及其钾盐（以山梨酸计）、脱氢乙酸及其钠盐（以脱氢乙酸计）、防腐剂混合使用时各自用量占其最大使用量的比例之和、纳他霉素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坚果与籽类的泥（酱），包括花生酱等抽检项目包括铅（以Pb计）、黄曲霉毒素B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辣椒酱抽检项目包括铅（以Pb计）、总砷（以As计）、苏丹红I、苏丹红Ⅱ、苏丹红Ⅲ、苏丹红Ⅳ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火锅底料、麻辣烫底料抽检项目包括铅（以Pb计）、总砷（以As计）、苏丹红I、苏丹红Ⅱ、苏丹红Ⅲ、苏丹红Ⅳ、苯甲酸及其钠盐（以苯甲酸计）、山梨酸及其钾盐（以山梨酸计）、脱氢乙酸及其钠盐（以脱氢乙酸计）、防腐剂混合使用时各自用量占其最大使用量的比例之和、金黄色葡萄球菌、沙门氏菌、副溶血性弧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半固体调味料抽检项目包括铅（以Pb计）、总砷（以As计）、苏丹红I、苏丹红Ⅱ、苏丹红Ⅲ、苏丹红Ⅳ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、金黄色葡萄球菌、沙门氏菌、副溶血性弧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蚝油、虾油、鱼露抽检项目包括铅（以Pb计）、镉（以Cd计）、苯甲酸及其钠盐（以苯甲酸计）、山梨酸及其钾盐（以山梨酸计）、脱氢乙酸及其钠盐（以脱氢乙酸计）、防腐剂混合使用时各自用量占其最大使用量的比例之和、菌落总数、大肠菌群、金黄色葡萄球菌、沙门氏菌、副溶血性弧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液体调味料抽检项目包括铅（以Pb计）、总砷（以As计）、镉（以Cd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、菌落总数、大肠菌群、金黄色葡萄球菌、沙门氏菌、副溶血性弧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味精抽检项目包括谷氨酸钠、铅（以Pb计）、总砷（以As计）。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包装饮用水》（GB 19298-2014）、《食品安全国家标准 食品添加剂使用标准》（GB 2760-2014）、《食品安全国家标准 食品中真菌毒素限量》（GB 2761-2017）、《食品安全国家标准 食品中污染物限量》（GB 2762-2017）、《食品安全国家标准 食品中致病菌限量》（GB 29921-2013）、《食品安全国家标准 饮料》（GB 7101-2015）、《食品安全国家标准 饮用天然矿泉水》（GB 8537-2018）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卫生部、工业和信息化部、农业部、工商总局、质检总局公告2011年第10号《关于三聚氰胺在食品中的限量值的公告》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产品明示标准及质量要求。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其他饮用水抽检项目包括浑浊度、耗氧量（以O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茶饮料抽检项目包括茶多酚、咖啡因、甜蜜素（以环己基氨基磺酸计）、菌落总数、商业无菌。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果、蔬汁饮料抽检项目包括铅（以Pb计）、展青霉素、苯甲酸及其钠盐（以苯甲酸计）、山梨酸及其钾盐（以山梨酸计）、脱氢乙酸及其钠盐（以脱氢乙酸计）、纳他霉素、防腐剂混合使用时各自用量占其最大使用量的比例之和、安赛蜜、甜蜜素（以环己基氨基磺酸计）、合成着色剂（苋菜红、胭脂红、柠檬黄、日落黄、亮蓝）、菌落总数、大肠菌群、霉菌、酵母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固体饮料抽检项目包括蛋白质、铅（以Pb计）、赭曲霉毒素A、苯甲酸及其钠盐（以苯甲酸计）、山梨酸及其钾盐（以山梨酸计）、防腐剂混合使用时各自用量占其最大使用量的比例之和、糖精钠（以糖精计）、安赛蜜、合成着色剂（苋菜红、胭脂红、柠檬黄、日落黄、亮蓝）、菌落总数、大肠菌群、霉菌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料抽检项目包括苯甲酸及其钠盐（以苯甲酸计）、山梨酸及其钾盐（以山梨酸计）、脱氢乙酸及其钠盐（以脱氢乙酸计）、防腐剂混合使用时各自用量占其最大使用量的比例之和、糖精钠（以糖精计）、安赛蜜、甜蜜素（以环己基氨基磺酸计）、合成着色剂（苋菜红、胭脂红、柠檬黄、日落黄、亮蓝）、菌落总数、霉菌、酵母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、方便食品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方便面》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17400-2015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冲调谷物制品》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19640-2016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产品明示标准及质量要求。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油炸面、非油炸面、方便米粉（米线）、方便粉丝抽检项目包括过氧化值（以脂肪计）、菌落总数、大肠菌群、沙门氏菌、金黄色葡萄球菌。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方便粥、方便盒饭、冷面及其他熟制方便食品等抽检项目包括黄曲霉毒素B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、苯甲酸及其钠盐（以苯甲酸计）、山梨酸及其钾盐（以山梨酸计）、糖精钠（以糖精计）、菌落总数、大肠菌群、霉菌、沙门氏菌、金黄色葡萄球菌、铅（以Pb计）。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、速冻食品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速冻面米制品》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19295-2011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、《速冻调制食品》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SB/T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10379-2012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、整顿办函[2011]1号《食品中可能违法添加的非食用物质和易滥用的食品添加剂品种名单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包子、馒头等熟制品抽检项目包括大肠菌群、菌落总数、糖精钠（以糖精计）。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水饺、元宵、馄饨等生制品抽检项目包括过氧化值（以脂肪计）、铅（以Pb计）、糖精钠（以糖精计）。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速冻水产制品抽检项目包括苯甲酸及其钠盐（以苯甲酸计）、过氧化值（以脂肪计）、山梨酸及其钾盐（以山梨酸计）。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速冻调理肉制品抽检项目包括铬（以Cr计）、过氧化值（以脂肪计）、氯霉素、铅（以Pb计）、胭脂红。</w:t>
      </w:r>
    </w:p>
    <w:p>
      <w:pPr>
        <w:spacing w:line="600" w:lineRule="exact"/>
        <w:ind w:firstLine="624" w:firstLineChars="200"/>
        <w:rPr>
          <w:rFonts w:hint="eastAsia" w:eastAsia="黑体" w:cs="黑体"/>
          <w:sz w:val="32"/>
          <w:szCs w:val="32"/>
          <w:lang w:eastAsia="zh-CN"/>
        </w:rPr>
      </w:pPr>
      <w:r>
        <w:rPr>
          <w:rFonts w:hint="eastAsia" w:eastAsia="黑体" w:cs="黑体"/>
          <w:sz w:val="32"/>
          <w:szCs w:val="32"/>
          <w:lang w:eastAsia="zh-CN"/>
        </w:rPr>
        <w:t>七、酒类</w:t>
      </w:r>
    </w:p>
    <w:p>
      <w:p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spacing w:line="600" w:lineRule="exact"/>
        <w:ind w:firstLine="624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）、《食品安全国家标准 蒸馏酒及其配制酒》（GB 2757-2012）</w:t>
      </w:r>
      <w:r>
        <w:rPr>
          <w:rFonts w:hint="eastAsia" w:eastAsia="仿宋_GB2312" w:cs="仿宋_GB2312"/>
          <w:sz w:val="32"/>
          <w:szCs w:val="32"/>
          <w:highlight w:val="none"/>
        </w:rPr>
        <w:t>及产品明示标准及质量要求。</w:t>
      </w:r>
    </w:p>
    <w:p>
      <w:p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其他发酵酒抽检项目包括酒精度、苯甲酸及其钠盐（以苯甲酸计）、山梨酸及其钾盐（以山梨酸计）、糖精钠（以糖精计）。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白酒抽检项目包括酒精度、甲醇、氰化物（以HCN计）、糖精钠（以糖精计）、甜蜜素（以环己基氨基磺酸计）、三氯蔗糖。</w:t>
      </w:r>
    </w:p>
    <w:p>
      <w:pPr>
        <w:spacing w:line="600" w:lineRule="exact"/>
        <w:ind w:firstLine="624" w:firstLineChars="200"/>
        <w:rPr>
          <w:rFonts w:hint="eastAsia" w:eastAsia="黑体" w:cs="黑体"/>
          <w:sz w:val="32"/>
          <w:szCs w:val="32"/>
          <w:highlight w:val="none"/>
          <w:lang w:eastAsia="zh-CN"/>
        </w:rPr>
      </w:pPr>
      <w:r>
        <w:rPr>
          <w:rFonts w:hint="eastAsia" w:eastAsia="黑体" w:cs="黑体"/>
          <w:sz w:val="32"/>
          <w:szCs w:val="32"/>
          <w:highlight w:val="none"/>
          <w:lang w:eastAsia="zh-CN"/>
        </w:rPr>
        <w:t>八、蔬菜制品</w:t>
      </w:r>
    </w:p>
    <w:p>
      <w:p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spacing w:line="600" w:lineRule="exact"/>
        <w:ind w:firstLine="624" w:firstLineChars="200"/>
        <w:rPr>
          <w:rFonts w:eastAsia="仿宋_GB2312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《</w:t>
      </w:r>
      <w:r>
        <w:rPr>
          <w:rFonts w:hint="eastAsia" w:eastAsia="仿宋_GB2312" w:cs="仿宋_GB2312"/>
          <w:sz w:val="32"/>
          <w:szCs w:val="32"/>
          <w:highlight w:val="none"/>
        </w:rPr>
        <w:t>食品安全国家标准 酱腌菜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》（</w:t>
      </w:r>
      <w:r>
        <w:rPr>
          <w:rFonts w:hint="eastAsia" w:eastAsia="仿宋_GB2312" w:cs="仿宋_GB2312"/>
          <w:sz w:val="32"/>
          <w:szCs w:val="32"/>
          <w:highlight w:val="none"/>
        </w:rPr>
        <w:t>GB 2714-2015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 xml:space="preserve">、 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《</w:t>
      </w:r>
      <w:r>
        <w:rPr>
          <w:rFonts w:hint="eastAsia" w:eastAsia="仿宋_GB2312" w:cs="仿宋_GB2312"/>
          <w:sz w:val="32"/>
          <w:szCs w:val="32"/>
          <w:highlight w:val="none"/>
        </w:rPr>
        <w:t>食品安全国家标准 食品中致病菌限量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》（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、食品中可能违法添加的非食用物质和易滥用的食品添加剂品种名单（第五批）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整顿办函〔2011〕1号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酱腌菜抽检项目包括铅、苯甲酸、山梨酸、脱氢乙酸、防腐剂混合使用时各自用量占其最大使用量比例之和、糖精钠、甜蜜素、纽甜、三氯蔗糖、阿斯巴甜、亚硝酸盐、苏丹红I-IV、大肠菌群、沙门氏菌、金黄色葡萄球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自然干制品、热风干燥蔬菜、冷冻干燥蔬菜、蔬菜脆片蔬菜粉及制品抽检项目包括铅、苯甲酸、山梨酸、糖精钠、二氧化硫残留量、阿斯巴甜、沙门氏菌、金黄色葡萄球菌、苏丹红I-IV。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干制食用菌抽检项目包括总砷、铅、总汞、镉、二氧化</w:t>
      </w:r>
      <w:r>
        <w:rPr>
          <w:rFonts w:hint="eastAsia" w:eastAsia="仿宋_GB2312"/>
          <w:sz w:val="32"/>
          <w:szCs w:val="32"/>
        </w:rPr>
        <w:t>硫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sz w:val="32"/>
          <w:szCs w:val="32"/>
          <w:highlight w:val="none"/>
          <w:lang w:eastAsia="zh-CN"/>
        </w:rPr>
        <w:t>、炒货食品及坚果制品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抽检依据是《食品安全国家标准坚果与籽类食品》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19300-2014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炒货食品及坚果制品抽检项目包括大肠菌群、过氧化值（以脂肪计）、黄曲霉毒素B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、霉菌、铅（以Pb计）、酸价（以脂肪计）、糖精钠（以糖精计）、甜蜜素（以环己基氨基磺酸计）。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</w:t>
      </w:r>
      <w:r>
        <w:rPr>
          <w:rFonts w:hint="eastAsia" w:eastAsia="黑体"/>
          <w:sz w:val="32"/>
          <w:szCs w:val="32"/>
          <w:highlight w:val="none"/>
          <w:lang w:eastAsia="zh-CN"/>
        </w:rPr>
        <w:t>、蜂产品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抽检依据是《食品安全国家标准蜂蜜》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14963-2011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农业部公告第2292号《发布在食品动物中停止使用洛美沙星、培氟沙星、氧氟沙星、诺氟沙星4种兽药的决定》、农业农村部公告第250号《食品动物中禁止使用的药品及其他化合物清单》、农业部公告第235号《动物性食品中兽药最高残留限量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蜂产品制品抽检项目包括苯甲酸及其钠盐（以苯甲酸计）、大肠菌群、菌落总数、山梨酸及其钾盐（以山梨酸计）、糖精钠（以糖精计）。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蜂蜜抽检项目包括果糖和葡萄糖、菌落总数、氯霉素、霉菌计数、诺氟沙星、培氟沙星、铅（以Pb计）、嗜渗酵母计数、氧氟沙星、蔗糖、山梨酸及其钾盐（以山梨酸计）、大肠菌群。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蜂王浆（含蜂王浆冻干粉）检项目包括10-羟基-2-癸烯酸、总糖、酸度。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蜂花粉检项目包括蛋白质、水分、铅（以Pb计）、菌落总数、大肠菌群、霉菌。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、餐饮食品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抽检依据是《广东省食品安全地方标准 非预包装即食食品微生物限量》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DBS 44/006-2016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餐饮食品（外卖配送）抽检项目包括菌落总数、沙门氏菌、金黄色葡萄球菌、蜡样芽孢杆菌、单核细胞增生李斯特氏菌、大肠埃希氏菌O157、副溶血性弧菌（根据食品类别确定检验项目）。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酱腌菜（餐饮）抽检项目包括苯甲酸及其钠盐（以苯甲酸计）、山梨酸及其钾盐（以山梨酸计）、糖精钠（以糖精计）。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生湿面制品（餐饮）抽检项目包括铅（以Pb计）、苯甲酸及其钠盐（以苯甲酸计）、山梨酸及其钾盐（以山梨酸计）、脱氢乙酸及其钠盐（以脱氢乙酸计）、铝的残留量（干样品，以Al计）。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其他熟肉制品（餐饮）抽检项目包括沙门氏菌、单核细胞增生李斯特氏菌。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、食盐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食用盐碘含量》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26878-2011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食用盐》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2721-2015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食盐抽检项目包括氯化钠、氯化钾、碘（以I计）、钡（以Ba计）、铅（以Pb计）、总砷（以As计）、镉（以Cd计）、总汞（以Hg计）、亚铁氰化钾/亚铁氰化钠（以亚铁氰根计）。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7A4109"/>
    <w:rsid w:val="0C7A4109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2020-08-21T10:29:00Z</dcterms:created>
  <dc:creator>罗钰珊</dc:creator>
  <cp:lastModifiedBy>罗钰珊</cp:lastModifiedBy>
  <dcterms:modified xsi:type="dcterms:W3CDTF">2020-08-21T10:30:13Z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