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en-US" w:eastAsia="zh-CN" w:bidi="zh-CN"/>
        </w:rPr>
        <w:t>一、</w:t>
      </w:r>
      <w:r>
        <w:rPr>
          <w:rFonts w:hint="eastAsia" w:ascii="仿宋_GB2312" w:hAnsi="宋体" w:eastAsia="仿宋_GB2312"/>
          <w:sz w:val="32"/>
          <w:szCs w:val="32"/>
        </w:rPr>
        <w:t>4-氯苯氧乙酸钠（以4-氯苯氧乙酸计）</w:t>
      </w: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zh-CN" w:eastAsia="zh-CN" w:bidi="zh-CN"/>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苯甲酸及其钠盐（以苯甲酸计）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苯甲酸及其钠盐是用以保持食品原有品质和营养价值为目的的食品添加剂，被用来抑制食品中微生物的繁殖，以延长食品保质期。苯甲酸可在人体内参与代谢，在人体组织中与蛋白质成分的甘氨酸结合形成马尿酸随尿排出。由于其迅速地代谢和排泄，不会在人体内积累，因此毒性低，合理使用防腐剂对人体健康无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吡虫啉</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en-US" w:eastAsia="zh-CN" w:bidi="zh-CN"/>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吡虫啉超标的可能原因是： 1.种植户为了追求良好的杀虫效果，超剂量使用吡虫啉。 2.种植户没有按规定的休药期进行采摘，从而导致吡虫啉残留量超标。 3.种植土壤、水源中的吡虫啉残留超标。</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大肠菌群</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由于产品的加工原料、包装材料受污染，或在生产过程中产品受人员、工器具等生产设备、环境的污染等有关。</w:t>
      </w:r>
    </w:p>
    <w:p>
      <w:pPr>
        <w:numPr>
          <w:ilvl w:val="0"/>
          <w:numId w:val="1"/>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 xml:space="preserve">防腐剂混合使用时各自用量占其最大使用量的比例之和 </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防腐剂是以保持食品原有品质和营养价值为目的的食品添加剂，它能抑制微生物的生长繁殖，防止食品腐败变质从而延长保质期。《食品安全国家标准 食品添加剂使用标准》（GB</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val="zh-CN" w:eastAsia="zh-CN"/>
        </w:rPr>
        <w:t>2760-2014）中不仅规定了我国在食品中允许添加的某一添加剂的种类、使用量或残留量，而且规定了同一功能的防腐剂在混合使用时，各自用量占其最大使用量的比例之和不应超过1。</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氟苯尼考</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谷氨酸钠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谷氨酸钠是一种由钠离子与谷氨酸根离子形成的盐，俗称味精，是重要的鲜味剂，对香味具有增强作用。谷氨酸钠广泛用于食品调味剂，既可单独使用，又能与其它氨基酸等并用。谷氨酸钠是鸡精成分的特征指标，同时也是反映鸡精调味料质量的重要指标。谷氨酸钠不合格的可能原因：企业未按标准要求组织生产，或为降低成本，导致原料添加量不够。</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过氧化值</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过氧化值主要反映食品中油脂是否氧化变质。随着油脂氧化，过氧化值会逐步升高。过氧化值超标可能是产品用油已经变质，或者产品在储存过程中环境条件控制不当，导致油脂酸败；也可能是原料中的脂肪已经氧化，原料储存不当，未采取有效的抗氧化措施，使得终产品油脂氧化。</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黄曲霉毒素B₁ </w:t>
      </w:r>
    </w:p>
    <w:p>
      <w:pPr>
        <w:spacing w:line="6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黄曲霉毒素B</w:t>
      </w:r>
      <w:r>
        <w:rPr>
          <w:rFonts w:hint="eastAsia" w:ascii="仿宋_GB2312" w:hAnsi="宋体" w:eastAsia="仿宋_GB2312"/>
          <w:sz w:val="22"/>
          <w:szCs w:val="22"/>
          <w:lang w:val="zh-CN" w:eastAsia="zh-CN"/>
        </w:rPr>
        <w:t>1</w:t>
      </w:r>
      <w:r>
        <w:rPr>
          <w:rFonts w:hint="eastAsia" w:ascii="仿宋_GB2312" w:hAnsi="宋体" w:eastAsia="仿宋_GB2312"/>
          <w:sz w:val="32"/>
          <w:szCs w:val="32"/>
          <w:lang w:val="zh-CN" w:eastAsia="zh-CN"/>
        </w:rPr>
        <w:t>是黄曲霉寄生曲霉产生的</w:t>
      </w:r>
      <w:r>
        <w:rPr>
          <w:rFonts w:hint="eastAsia" w:ascii="仿宋_GB2312" w:hAnsi="宋体" w:eastAsia="仿宋_GB2312"/>
          <w:sz w:val="32"/>
          <w:szCs w:val="32"/>
          <w:lang w:val="zh-CN" w:eastAsia="zh-CN"/>
        </w:rPr>
        <w:fldChar w:fldCharType="begin"/>
      </w:r>
      <w:r>
        <w:rPr>
          <w:rFonts w:hint="eastAsia" w:ascii="仿宋_GB2312" w:hAnsi="宋体" w:eastAsia="仿宋_GB2312"/>
          <w:sz w:val="32"/>
          <w:szCs w:val="32"/>
          <w:lang w:val="zh-CN" w:eastAsia="zh-CN"/>
        </w:rPr>
        <w:instrText xml:space="preserve"> HYPERLINK "http://baike.baidu.com/view/1079691.htm" </w:instrText>
      </w:r>
      <w:r>
        <w:rPr>
          <w:rFonts w:hint="eastAsia" w:ascii="仿宋_GB2312" w:hAnsi="宋体" w:eastAsia="仿宋_GB2312"/>
          <w:sz w:val="32"/>
          <w:szCs w:val="32"/>
          <w:lang w:val="zh-CN" w:eastAsia="zh-CN"/>
        </w:rPr>
        <w:fldChar w:fldCharType="separate"/>
      </w:r>
      <w:r>
        <w:rPr>
          <w:rFonts w:hint="eastAsia" w:ascii="仿宋_GB2312" w:hAnsi="宋体" w:eastAsia="仿宋_GB2312"/>
          <w:sz w:val="32"/>
          <w:szCs w:val="32"/>
          <w:lang w:val="zh-CN" w:eastAsia="zh-CN"/>
        </w:rPr>
        <w:t>次生代谢产物</w:t>
      </w:r>
      <w:r>
        <w:rPr>
          <w:rFonts w:hint="eastAsia" w:ascii="仿宋_GB2312" w:hAnsi="宋体" w:eastAsia="仿宋_GB2312"/>
          <w:sz w:val="32"/>
          <w:szCs w:val="32"/>
          <w:lang w:val="zh-CN" w:eastAsia="zh-CN"/>
        </w:rPr>
        <w:fldChar w:fldCharType="end"/>
      </w:r>
      <w:r>
        <w:rPr>
          <w:rFonts w:hint="eastAsia" w:ascii="仿宋_GB2312" w:hAnsi="宋体" w:eastAsia="仿宋_GB2312"/>
          <w:sz w:val="32"/>
          <w:szCs w:val="32"/>
          <w:lang w:val="zh-CN" w:eastAsia="zh-CN"/>
        </w:rPr>
        <w:t>的一种。导致黄曲霉毒素B</w:t>
      </w:r>
      <w:r>
        <w:rPr>
          <w:rFonts w:hint="eastAsia" w:ascii="仿宋_GB2312" w:hAnsi="宋体" w:eastAsia="仿宋_GB2312"/>
          <w:sz w:val="22"/>
          <w:szCs w:val="22"/>
          <w:lang w:val="zh-CN" w:eastAsia="zh-CN"/>
        </w:rPr>
        <w:t>1</w:t>
      </w:r>
      <w:r>
        <w:rPr>
          <w:rFonts w:hint="eastAsia" w:ascii="仿宋_GB2312" w:hAnsi="宋体" w:eastAsia="仿宋_GB2312"/>
          <w:sz w:val="32"/>
          <w:szCs w:val="32"/>
          <w:lang w:val="zh-CN" w:eastAsia="zh-CN"/>
        </w:rPr>
        <w:t>不合格可能是原料在采收和储运过程中温度、湿度等环境条件控制不当，霉变、腐烂，企业生产前对原料把关不严；精炼工艺不达标或工艺控制不当等导致。或者是销售者储存运输不当：如存储环境不适宜，食品易腐败生霉等导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金刚烷胺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color w:val="000000"/>
          <w:kern w:val="2"/>
          <w:sz w:val="32"/>
          <w:szCs w:val="32"/>
          <w:lang w:val="en-US" w:eastAsia="zh-CN" w:bidi="ar-SA"/>
        </w:rPr>
        <w:t>金刚烷胺又叫三环癸胺、三环葵胺、盐酸金刚烷胺。金刚烷胺对于流感病毒引起的流感疾病具有较好的疗效，畜牧养殖业中普遍应用，其主要作用机理是通过吸附作用结合于流感病毒上的M2受体蛋白，抑制病毒的复制、脱壳、感染等过程。随着养殖规模的扩大，养殖密度的增长，疫病防治方面的投入也逐渐加大。</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菌落总数</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如果食品的菌落总数严重超标，将会破坏食品的营养成分，加速食品的腐败变质，使食品失去食用价值。菌落总数超标主要是由于产品的加工原料、包装材料受污染，或在生产过程中产品受人员、工器具等生产设备、环境的污染等导致，还有可能与产品包装密封不严，储运条件控制不当等有关。</w:t>
      </w:r>
    </w:p>
    <w:p>
      <w:pPr>
        <w:numPr>
          <w:ilvl w:val="0"/>
          <w:numId w:val="1"/>
        </w:numPr>
        <w:spacing w:line="560" w:lineRule="exact"/>
        <w:ind w:firstLine="640" w:firstLine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糖精钠(以糖精计)</w:t>
      </w:r>
    </w:p>
    <w:p>
      <w:pPr>
        <w:autoSpaceDE w:val="0"/>
        <w:autoSpaceDN w:val="0"/>
        <w:adjustRightInd w:val="0"/>
        <w:spacing w:line="60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rPr>
        <w:t>糖精钠是普遍使用的人工合成甜昧剂，可增加食品的甜味，没有任何的营养价值及热量。按照《食品安全国家标准 食品添加剂使用标准》（GB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2760-2014）规定，调味面制品中糖精钠为不得使用。检出糖精钠超标原因可能是企业超范围添加糖精钠，或者原料带入等。</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铜绿假单胞菌</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cs="Times New Roman"/>
          <w:color w:val="auto"/>
          <w:kern w:val="2"/>
          <w:sz w:val="32"/>
          <w:szCs w:val="32"/>
          <w:lang w:val="en-US" w:eastAsia="zh-CN" w:bidi="ar-SA"/>
        </w:rPr>
        <w:t>铜绿假单胞菌是一种条件致病菌, 广泛分布于各种水、空气、正常人的皮肤、呼吸道和肠道等，易在潮湿的环境存活，对消毒剂、紫外线等具有较强的抵抗力。饮用水中铜绿假单胞菌超标可能是源水防护不当，水体受到污染；生产过程中卫生控制不严格，如从业人员未经消毒的手直接与矿泉水或容器内壁接触；或者是包装材料清洗消毒有缺陷所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脱氢乙酸及其钠盐 (以脱氢乙酸计)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乙基麦芽酚</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乙基麦芽酚是一种香味增效剂，对食品的香味改善和增强具有显著效果，且能延长食品的储存期。《食品安全国家标准 食品添加剂使用标准》（GB 2760-2014）中规定：植物油脂、动物油脂（包括猪油、牛油、鱼油和其他动物脂肪等）不得使用乙基麦芽酚。不合格原因：个别企业为改善食用油感官品质，违规使用了乙基麦芽酚。</w:t>
      </w:r>
      <w:bookmarkStart w:id="0" w:name="_GoBack"/>
      <w:bookmarkEnd w:id="0"/>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5789"/>
    <w:multiLevelType w:val="singleLevel"/>
    <w:tmpl w:val="190057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D23BE5"/>
    <w:rsid w:val="03F06EAD"/>
    <w:rsid w:val="090604A3"/>
    <w:rsid w:val="0BFE7616"/>
    <w:rsid w:val="0D2B2324"/>
    <w:rsid w:val="104B7313"/>
    <w:rsid w:val="145F0D0D"/>
    <w:rsid w:val="15886BAB"/>
    <w:rsid w:val="15C74A14"/>
    <w:rsid w:val="16627B1C"/>
    <w:rsid w:val="17EF416E"/>
    <w:rsid w:val="18451B3F"/>
    <w:rsid w:val="195B4923"/>
    <w:rsid w:val="19FE57A3"/>
    <w:rsid w:val="1BA769EE"/>
    <w:rsid w:val="1DF10696"/>
    <w:rsid w:val="1EFF100B"/>
    <w:rsid w:val="215C3C69"/>
    <w:rsid w:val="216C47CF"/>
    <w:rsid w:val="21802C64"/>
    <w:rsid w:val="22550787"/>
    <w:rsid w:val="25137D68"/>
    <w:rsid w:val="284A5BF2"/>
    <w:rsid w:val="29DF02C5"/>
    <w:rsid w:val="2B461F65"/>
    <w:rsid w:val="2C516F87"/>
    <w:rsid w:val="2D66027E"/>
    <w:rsid w:val="2FD10C3E"/>
    <w:rsid w:val="31C6061F"/>
    <w:rsid w:val="32DD00BD"/>
    <w:rsid w:val="379573AA"/>
    <w:rsid w:val="386B654E"/>
    <w:rsid w:val="38E93FF6"/>
    <w:rsid w:val="391352A9"/>
    <w:rsid w:val="3ADD2861"/>
    <w:rsid w:val="3AFA4815"/>
    <w:rsid w:val="3D297853"/>
    <w:rsid w:val="3D324DF7"/>
    <w:rsid w:val="3F3228F7"/>
    <w:rsid w:val="407521ED"/>
    <w:rsid w:val="417E67F3"/>
    <w:rsid w:val="428D21EB"/>
    <w:rsid w:val="42C45251"/>
    <w:rsid w:val="4452544F"/>
    <w:rsid w:val="46B032DF"/>
    <w:rsid w:val="48E562D6"/>
    <w:rsid w:val="4B911789"/>
    <w:rsid w:val="4D94490D"/>
    <w:rsid w:val="4DAD2FA1"/>
    <w:rsid w:val="4E9C06D0"/>
    <w:rsid w:val="520E4E41"/>
    <w:rsid w:val="53943C6C"/>
    <w:rsid w:val="58357885"/>
    <w:rsid w:val="58D27289"/>
    <w:rsid w:val="58EF2A7D"/>
    <w:rsid w:val="5C77642F"/>
    <w:rsid w:val="5CED668D"/>
    <w:rsid w:val="5D225ED7"/>
    <w:rsid w:val="5D9A7318"/>
    <w:rsid w:val="5F1D6839"/>
    <w:rsid w:val="60CF2535"/>
    <w:rsid w:val="643B4311"/>
    <w:rsid w:val="648E77BD"/>
    <w:rsid w:val="68932D56"/>
    <w:rsid w:val="697C6D68"/>
    <w:rsid w:val="6B4C4B7D"/>
    <w:rsid w:val="6EF66C78"/>
    <w:rsid w:val="6FF2151A"/>
    <w:rsid w:val="71894BD7"/>
    <w:rsid w:val="726258D5"/>
    <w:rsid w:val="73964981"/>
    <w:rsid w:val="73B232F5"/>
    <w:rsid w:val="74EF7DD6"/>
    <w:rsid w:val="757B108B"/>
    <w:rsid w:val="757B7956"/>
    <w:rsid w:val="77B41AFA"/>
    <w:rsid w:val="77DD7782"/>
    <w:rsid w:val="79871452"/>
    <w:rsid w:val="7ABA1FDC"/>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23</TotalTime>
  <ScaleCrop>false</ScaleCrop>
  <LinksUpToDate>false</LinksUpToDate>
  <CharactersWithSpaces>171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2020-09-02T07:56:21Z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