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6A03" w:rsidRDefault="002637A6">
      <w:pPr>
        <w:spacing w:line="360" w:lineRule="auto"/>
        <w:jc w:val="center"/>
        <w:rPr>
          <w:rFonts w:ascii="华文中宋" w:eastAsia="华文中宋" w:hAnsi="华文中宋"/>
          <w:color w:val="000000"/>
          <w:sz w:val="36"/>
          <w:szCs w:val="36"/>
        </w:rPr>
      </w:pPr>
      <w:r>
        <w:rPr>
          <w:rFonts w:ascii="华文中宋" w:eastAsia="华文中宋" w:hAnsi="华文中宋" w:hint="eastAsia"/>
          <w:color w:val="000000"/>
          <w:sz w:val="36"/>
          <w:szCs w:val="36"/>
        </w:rPr>
        <w:t>安徽省地方标准编制说明</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1204"/>
        <w:gridCol w:w="2828"/>
        <w:gridCol w:w="981"/>
        <w:gridCol w:w="1701"/>
        <w:gridCol w:w="2011"/>
      </w:tblGrid>
      <w:tr w:rsidR="005B6A03">
        <w:trPr>
          <w:trHeight w:val="463"/>
        </w:trPr>
        <w:tc>
          <w:tcPr>
            <w:tcW w:w="2140" w:type="dxa"/>
            <w:gridSpan w:val="2"/>
            <w:vAlign w:val="center"/>
          </w:tcPr>
          <w:p w:rsidR="005B6A03" w:rsidRDefault="002637A6">
            <w:pPr>
              <w:pStyle w:val="af7"/>
              <w:ind w:left="420" w:firstLineChars="0" w:firstLine="0"/>
              <w:rPr>
                <w:rFonts w:hAnsi="宋体"/>
                <w:color w:val="000000"/>
                <w:sz w:val="21"/>
                <w:szCs w:val="21"/>
              </w:rPr>
            </w:pPr>
            <w:r>
              <w:rPr>
                <w:rFonts w:hAnsi="宋体" w:hint="eastAsia"/>
                <w:color w:val="000000"/>
                <w:sz w:val="21"/>
                <w:szCs w:val="21"/>
              </w:rPr>
              <w:t>标准名称</w:t>
            </w:r>
          </w:p>
        </w:tc>
        <w:tc>
          <w:tcPr>
            <w:tcW w:w="7521" w:type="dxa"/>
            <w:gridSpan w:val="4"/>
            <w:vAlign w:val="center"/>
          </w:tcPr>
          <w:p w:rsidR="005B6A03" w:rsidRDefault="002637A6">
            <w:pPr>
              <w:jc w:val="center"/>
              <w:rPr>
                <w:rFonts w:ascii="宋体"/>
                <w:color w:val="000000"/>
                <w:szCs w:val="21"/>
              </w:rPr>
            </w:pPr>
            <w:r>
              <w:rPr>
                <w:rFonts w:hAnsi="宋体" w:hint="eastAsia"/>
                <w:color w:val="000000"/>
                <w:szCs w:val="21"/>
              </w:rPr>
              <w:t>玉米品种耐热性评鉴体系技术规程</w:t>
            </w:r>
          </w:p>
        </w:tc>
      </w:tr>
      <w:tr w:rsidR="005B6A03">
        <w:trPr>
          <w:trHeight w:val="711"/>
        </w:trPr>
        <w:tc>
          <w:tcPr>
            <w:tcW w:w="2140" w:type="dxa"/>
            <w:gridSpan w:val="2"/>
            <w:vAlign w:val="center"/>
          </w:tcPr>
          <w:p w:rsidR="005B6A03" w:rsidRDefault="002637A6">
            <w:pPr>
              <w:pStyle w:val="af7"/>
              <w:ind w:left="420" w:firstLineChars="0" w:firstLine="0"/>
              <w:rPr>
                <w:rFonts w:hAnsi="宋体"/>
                <w:color w:val="000000"/>
                <w:sz w:val="21"/>
                <w:szCs w:val="21"/>
              </w:rPr>
            </w:pPr>
            <w:r>
              <w:rPr>
                <w:rFonts w:hAnsi="宋体" w:hint="eastAsia"/>
                <w:color w:val="000000"/>
                <w:sz w:val="21"/>
                <w:szCs w:val="21"/>
              </w:rPr>
              <w:t>任务来源</w:t>
            </w:r>
          </w:p>
        </w:tc>
        <w:tc>
          <w:tcPr>
            <w:tcW w:w="7521" w:type="dxa"/>
            <w:gridSpan w:val="4"/>
            <w:vAlign w:val="center"/>
          </w:tcPr>
          <w:p w:rsidR="005B6A03" w:rsidRDefault="002637A6">
            <w:pPr>
              <w:rPr>
                <w:rFonts w:ascii="宋体" w:cs="宋体"/>
                <w:color w:val="000000"/>
                <w:sz w:val="20"/>
                <w:szCs w:val="20"/>
              </w:rPr>
            </w:pPr>
            <w:r>
              <w:rPr>
                <w:rFonts w:hAnsi="宋体" w:hint="eastAsia"/>
                <w:szCs w:val="21"/>
              </w:rPr>
              <w:t>安徽省市场监督管理局</w:t>
            </w:r>
            <w:r>
              <w:rPr>
                <w:rFonts w:ascii="宋体" w:hAnsi="宋体" w:cs="宋体" w:hint="eastAsia"/>
                <w:szCs w:val="21"/>
                <w:lang w:bidi="en-US"/>
              </w:rPr>
              <w:t>《安徽省市场监督管理局关于下达 2018 年第三批安徽省地方标准制修订计划的函》（</w:t>
            </w:r>
            <w:r>
              <w:rPr>
                <w:rFonts w:ascii="宋体" w:hAnsi="宋体" w:cs="宋体" w:hint="eastAsia"/>
                <w:kern w:val="0"/>
                <w:szCs w:val="21"/>
                <w:lang w:bidi="ar"/>
              </w:rPr>
              <w:t>皖市监函〔2019〕10 号</w:t>
            </w:r>
            <w:r>
              <w:rPr>
                <w:rFonts w:ascii="宋体" w:hAnsi="宋体" w:cs="宋体" w:hint="eastAsia"/>
                <w:szCs w:val="21"/>
              </w:rPr>
              <w:t>）文件</w:t>
            </w:r>
            <w:r>
              <w:rPr>
                <w:rFonts w:hAnsi="宋体" w:hint="eastAsia"/>
                <w:szCs w:val="21"/>
              </w:rPr>
              <w:t>。</w:t>
            </w:r>
          </w:p>
        </w:tc>
      </w:tr>
      <w:tr w:rsidR="005B6A03">
        <w:trPr>
          <w:trHeight w:val="362"/>
        </w:trPr>
        <w:tc>
          <w:tcPr>
            <w:tcW w:w="2140" w:type="dxa"/>
            <w:gridSpan w:val="2"/>
            <w:vAlign w:val="center"/>
          </w:tcPr>
          <w:p w:rsidR="005B6A03" w:rsidRDefault="002637A6">
            <w:pPr>
              <w:pStyle w:val="af7"/>
              <w:ind w:left="420" w:firstLineChars="0" w:firstLine="0"/>
              <w:rPr>
                <w:rFonts w:hAnsi="宋体"/>
                <w:color w:val="000000"/>
                <w:sz w:val="21"/>
                <w:szCs w:val="21"/>
              </w:rPr>
            </w:pPr>
            <w:r>
              <w:rPr>
                <w:rFonts w:hAnsi="宋体" w:hint="eastAsia"/>
                <w:color w:val="000000"/>
                <w:sz w:val="21"/>
                <w:szCs w:val="21"/>
              </w:rPr>
              <w:t>负责起草单位</w:t>
            </w:r>
          </w:p>
        </w:tc>
        <w:tc>
          <w:tcPr>
            <w:tcW w:w="7521" w:type="dxa"/>
            <w:gridSpan w:val="4"/>
            <w:vAlign w:val="center"/>
          </w:tcPr>
          <w:p w:rsidR="005B6A03" w:rsidRDefault="002637A6">
            <w:pPr>
              <w:pStyle w:val="af7"/>
              <w:ind w:left="420" w:firstLineChars="0" w:firstLine="0"/>
              <w:rPr>
                <w:rFonts w:hAnsi="宋体"/>
                <w:color w:val="000000"/>
                <w:sz w:val="21"/>
                <w:szCs w:val="21"/>
              </w:rPr>
            </w:pPr>
            <w:r>
              <w:rPr>
                <w:rFonts w:hAnsi="宋体" w:hint="eastAsia"/>
                <w:color w:val="000000"/>
                <w:sz w:val="21"/>
                <w:szCs w:val="21"/>
              </w:rPr>
              <w:t>安徽农业大学</w:t>
            </w:r>
          </w:p>
        </w:tc>
      </w:tr>
      <w:tr w:rsidR="005B6A03">
        <w:trPr>
          <w:trHeight w:val="414"/>
        </w:trPr>
        <w:tc>
          <w:tcPr>
            <w:tcW w:w="2140" w:type="dxa"/>
            <w:gridSpan w:val="2"/>
            <w:vAlign w:val="center"/>
          </w:tcPr>
          <w:p w:rsidR="005B6A03" w:rsidRDefault="002637A6">
            <w:pPr>
              <w:pStyle w:val="af7"/>
              <w:ind w:left="420" w:firstLineChars="0" w:firstLine="0"/>
              <w:rPr>
                <w:rFonts w:hAnsi="宋体"/>
                <w:color w:val="000000"/>
                <w:sz w:val="21"/>
                <w:szCs w:val="21"/>
              </w:rPr>
            </w:pPr>
            <w:r>
              <w:rPr>
                <w:rFonts w:hAnsi="宋体" w:hint="eastAsia"/>
                <w:color w:val="000000"/>
                <w:sz w:val="21"/>
                <w:szCs w:val="21"/>
              </w:rPr>
              <w:t>单位地址</w:t>
            </w:r>
          </w:p>
        </w:tc>
        <w:tc>
          <w:tcPr>
            <w:tcW w:w="7521" w:type="dxa"/>
            <w:gridSpan w:val="4"/>
            <w:vAlign w:val="center"/>
          </w:tcPr>
          <w:p w:rsidR="005B6A03" w:rsidRDefault="002637A6">
            <w:pPr>
              <w:pStyle w:val="af7"/>
              <w:ind w:left="420" w:firstLineChars="0" w:firstLine="0"/>
              <w:rPr>
                <w:rFonts w:hAnsi="宋体"/>
                <w:color w:val="000000"/>
                <w:sz w:val="21"/>
                <w:szCs w:val="21"/>
              </w:rPr>
            </w:pPr>
            <w:r>
              <w:rPr>
                <w:rFonts w:hAnsi="宋体" w:hint="eastAsia"/>
                <w:color w:val="000000"/>
                <w:sz w:val="21"/>
                <w:szCs w:val="21"/>
              </w:rPr>
              <w:t>合肥市长江西路</w:t>
            </w:r>
            <w:r>
              <w:rPr>
                <w:rFonts w:hAnsi="宋体"/>
                <w:color w:val="000000"/>
                <w:sz w:val="21"/>
                <w:szCs w:val="21"/>
              </w:rPr>
              <w:t>130</w:t>
            </w:r>
            <w:r>
              <w:rPr>
                <w:rFonts w:hAnsi="宋体" w:hint="eastAsia"/>
                <w:color w:val="000000"/>
                <w:sz w:val="21"/>
                <w:szCs w:val="21"/>
              </w:rPr>
              <w:t>号</w:t>
            </w:r>
          </w:p>
        </w:tc>
      </w:tr>
      <w:tr w:rsidR="005B6A03">
        <w:trPr>
          <w:trHeight w:val="846"/>
        </w:trPr>
        <w:tc>
          <w:tcPr>
            <w:tcW w:w="2140" w:type="dxa"/>
            <w:gridSpan w:val="2"/>
            <w:vAlign w:val="center"/>
          </w:tcPr>
          <w:p w:rsidR="005B6A03" w:rsidRDefault="002637A6">
            <w:pPr>
              <w:pStyle w:val="af7"/>
              <w:ind w:left="420" w:firstLineChars="0" w:firstLine="0"/>
              <w:rPr>
                <w:rFonts w:hAnsi="宋体"/>
                <w:color w:val="000000"/>
                <w:sz w:val="21"/>
                <w:szCs w:val="21"/>
              </w:rPr>
            </w:pPr>
            <w:r>
              <w:rPr>
                <w:rFonts w:hAnsi="宋体" w:hint="eastAsia"/>
                <w:color w:val="000000"/>
                <w:sz w:val="21"/>
                <w:szCs w:val="21"/>
              </w:rPr>
              <w:t>参加起草单位</w:t>
            </w:r>
          </w:p>
        </w:tc>
        <w:tc>
          <w:tcPr>
            <w:tcW w:w="7521" w:type="dxa"/>
            <w:gridSpan w:val="4"/>
            <w:vAlign w:val="center"/>
          </w:tcPr>
          <w:p w:rsidR="005B6A03" w:rsidRDefault="002637A6">
            <w:pPr>
              <w:pStyle w:val="af7"/>
              <w:ind w:firstLineChars="0" w:firstLine="0"/>
              <w:rPr>
                <w:rFonts w:hAnsi="宋体"/>
                <w:color w:val="000000"/>
                <w:sz w:val="21"/>
                <w:szCs w:val="21"/>
              </w:rPr>
            </w:pPr>
            <w:r>
              <w:rPr>
                <w:rFonts w:hAnsi="宋体" w:hint="eastAsia"/>
                <w:color w:val="000000"/>
                <w:sz w:val="21"/>
                <w:szCs w:val="21"/>
              </w:rPr>
              <w:t>安徽农业大学、</w:t>
            </w:r>
            <w:r>
              <w:rPr>
                <w:rFonts w:cs="宋体" w:hint="eastAsia"/>
                <w:color w:val="000000"/>
                <w:kern w:val="2"/>
                <w:sz w:val="21"/>
                <w:szCs w:val="21"/>
                <w:lang w:bidi="ar"/>
              </w:rPr>
              <w:t>阜阳市农业科学院、定远县河池农技中心站</w:t>
            </w:r>
          </w:p>
        </w:tc>
      </w:tr>
      <w:tr w:rsidR="005B6A03">
        <w:trPr>
          <w:trHeight w:val="561"/>
        </w:trPr>
        <w:tc>
          <w:tcPr>
            <w:tcW w:w="9661" w:type="dxa"/>
            <w:gridSpan w:val="6"/>
            <w:vAlign w:val="center"/>
          </w:tcPr>
          <w:p w:rsidR="005B6A03" w:rsidRDefault="002637A6">
            <w:pPr>
              <w:pStyle w:val="af7"/>
              <w:ind w:left="420" w:firstLineChars="0" w:firstLine="0"/>
              <w:jc w:val="center"/>
              <w:rPr>
                <w:rFonts w:ascii="黑体" w:eastAsia="黑体" w:hAnsi="黑体"/>
                <w:color w:val="000000"/>
                <w:sz w:val="21"/>
                <w:szCs w:val="21"/>
              </w:rPr>
            </w:pPr>
            <w:r>
              <w:rPr>
                <w:rFonts w:ascii="黑体" w:eastAsia="黑体" w:hAnsi="黑体" w:hint="eastAsia"/>
                <w:color w:val="000000"/>
                <w:sz w:val="21"/>
                <w:szCs w:val="21"/>
              </w:rPr>
              <w:t>标准起草人</w:t>
            </w:r>
          </w:p>
        </w:tc>
      </w:tr>
      <w:tr w:rsidR="005B6A03">
        <w:trPr>
          <w:trHeight w:val="637"/>
        </w:trPr>
        <w:tc>
          <w:tcPr>
            <w:tcW w:w="936" w:type="dxa"/>
            <w:vAlign w:val="center"/>
          </w:tcPr>
          <w:p w:rsidR="005B6A03" w:rsidRDefault="002637A6">
            <w:pPr>
              <w:pStyle w:val="af7"/>
              <w:ind w:firstLineChars="0" w:firstLine="0"/>
              <w:jc w:val="center"/>
              <w:rPr>
                <w:rFonts w:hAnsi="宋体"/>
                <w:color w:val="000000"/>
                <w:sz w:val="21"/>
                <w:szCs w:val="21"/>
              </w:rPr>
            </w:pPr>
            <w:r>
              <w:rPr>
                <w:rFonts w:hAnsi="宋体" w:hint="eastAsia"/>
                <w:color w:val="000000"/>
                <w:sz w:val="21"/>
                <w:szCs w:val="21"/>
              </w:rPr>
              <w:t>序号</w:t>
            </w:r>
          </w:p>
        </w:tc>
        <w:tc>
          <w:tcPr>
            <w:tcW w:w="1204" w:type="dxa"/>
            <w:vAlign w:val="center"/>
          </w:tcPr>
          <w:p w:rsidR="005B6A03" w:rsidRDefault="002637A6">
            <w:pPr>
              <w:pStyle w:val="af7"/>
              <w:ind w:firstLineChars="0" w:firstLine="0"/>
              <w:jc w:val="center"/>
              <w:rPr>
                <w:rFonts w:hAnsi="宋体"/>
                <w:color w:val="000000"/>
                <w:sz w:val="21"/>
                <w:szCs w:val="21"/>
              </w:rPr>
            </w:pPr>
            <w:r>
              <w:rPr>
                <w:rFonts w:hAnsi="宋体" w:hint="eastAsia"/>
                <w:color w:val="000000"/>
                <w:sz w:val="21"/>
                <w:szCs w:val="21"/>
              </w:rPr>
              <w:t>姓名</w:t>
            </w:r>
          </w:p>
        </w:tc>
        <w:tc>
          <w:tcPr>
            <w:tcW w:w="2828" w:type="dxa"/>
            <w:vAlign w:val="center"/>
          </w:tcPr>
          <w:p w:rsidR="005B6A03" w:rsidRDefault="002637A6">
            <w:pPr>
              <w:pStyle w:val="af7"/>
              <w:ind w:firstLineChars="0" w:firstLine="0"/>
              <w:jc w:val="center"/>
              <w:rPr>
                <w:rFonts w:hAnsi="宋体"/>
                <w:color w:val="000000"/>
                <w:sz w:val="21"/>
                <w:szCs w:val="21"/>
              </w:rPr>
            </w:pPr>
            <w:r>
              <w:rPr>
                <w:rFonts w:hAnsi="宋体" w:hint="eastAsia"/>
                <w:color w:val="000000"/>
                <w:sz w:val="21"/>
                <w:szCs w:val="21"/>
              </w:rPr>
              <w:t>单位</w:t>
            </w:r>
          </w:p>
        </w:tc>
        <w:tc>
          <w:tcPr>
            <w:tcW w:w="981" w:type="dxa"/>
            <w:vAlign w:val="center"/>
          </w:tcPr>
          <w:p w:rsidR="005B6A03" w:rsidRDefault="002637A6">
            <w:pPr>
              <w:pStyle w:val="af7"/>
              <w:ind w:firstLineChars="0"/>
              <w:rPr>
                <w:rFonts w:hAnsi="宋体"/>
                <w:color w:val="000000"/>
                <w:sz w:val="21"/>
                <w:szCs w:val="21"/>
              </w:rPr>
            </w:pPr>
            <w:r>
              <w:rPr>
                <w:rFonts w:hAnsi="宋体" w:hint="eastAsia"/>
                <w:color w:val="000000"/>
                <w:sz w:val="21"/>
                <w:szCs w:val="21"/>
              </w:rPr>
              <w:t>职务</w:t>
            </w:r>
          </w:p>
        </w:tc>
        <w:tc>
          <w:tcPr>
            <w:tcW w:w="1701" w:type="dxa"/>
            <w:vAlign w:val="center"/>
          </w:tcPr>
          <w:p w:rsidR="005B6A03" w:rsidRDefault="002637A6">
            <w:pPr>
              <w:pStyle w:val="af7"/>
              <w:ind w:firstLineChars="0" w:firstLine="0"/>
              <w:jc w:val="center"/>
              <w:rPr>
                <w:rFonts w:hAnsi="宋体"/>
                <w:color w:val="000000"/>
                <w:sz w:val="21"/>
                <w:szCs w:val="21"/>
              </w:rPr>
            </w:pPr>
            <w:r>
              <w:rPr>
                <w:rFonts w:hAnsi="宋体" w:hint="eastAsia"/>
                <w:color w:val="000000"/>
                <w:sz w:val="21"/>
                <w:szCs w:val="21"/>
              </w:rPr>
              <w:t>职称</w:t>
            </w:r>
          </w:p>
        </w:tc>
        <w:tc>
          <w:tcPr>
            <w:tcW w:w="2011" w:type="dxa"/>
            <w:vAlign w:val="center"/>
          </w:tcPr>
          <w:p w:rsidR="005B6A03" w:rsidRDefault="002637A6">
            <w:pPr>
              <w:pStyle w:val="af7"/>
              <w:ind w:left="420" w:firstLineChars="0" w:firstLine="0"/>
              <w:jc w:val="center"/>
              <w:rPr>
                <w:rFonts w:hAnsi="宋体"/>
                <w:color w:val="000000"/>
                <w:sz w:val="21"/>
                <w:szCs w:val="21"/>
              </w:rPr>
            </w:pPr>
            <w:r>
              <w:rPr>
                <w:rFonts w:hAnsi="宋体" w:hint="eastAsia"/>
                <w:color w:val="000000"/>
                <w:sz w:val="21"/>
                <w:szCs w:val="21"/>
              </w:rPr>
              <w:t>电话</w:t>
            </w:r>
          </w:p>
        </w:tc>
      </w:tr>
      <w:tr w:rsidR="005B6A03">
        <w:trPr>
          <w:trHeight w:val="544"/>
        </w:trPr>
        <w:tc>
          <w:tcPr>
            <w:tcW w:w="936" w:type="dxa"/>
            <w:vAlign w:val="center"/>
          </w:tcPr>
          <w:p w:rsidR="005B6A03" w:rsidRDefault="002637A6">
            <w:pPr>
              <w:pStyle w:val="af7"/>
              <w:spacing w:line="360" w:lineRule="auto"/>
              <w:ind w:firstLineChars="0" w:firstLine="0"/>
              <w:jc w:val="center"/>
              <w:rPr>
                <w:rFonts w:hAnsi="宋体"/>
                <w:color w:val="000000"/>
                <w:sz w:val="21"/>
                <w:szCs w:val="21"/>
              </w:rPr>
            </w:pPr>
            <w:r>
              <w:rPr>
                <w:rFonts w:hAnsi="宋体"/>
                <w:color w:val="000000"/>
                <w:sz w:val="21"/>
                <w:szCs w:val="21"/>
              </w:rPr>
              <w:t>1</w:t>
            </w:r>
          </w:p>
        </w:tc>
        <w:tc>
          <w:tcPr>
            <w:tcW w:w="1204" w:type="dxa"/>
            <w:vAlign w:val="center"/>
          </w:tcPr>
          <w:p w:rsidR="005B6A03" w:rsidRDefault="002637A6">
            <w:pPr>
              <w:pStyle w:val="af7"/>
              <w:spacing w:line="360" w:lineRule="auto"/>
              <w:ind w:firstLineChars="0" w:firstLine="0"/>
              <w:jc w:val="center"/>
              <w:rPr>
                <w:rFonts w:cs="宋体"/>
                <w:color w:val="000000"/>
                <w:kern w:val="2"/>
                <w:sz w:val="21"/>
                <w:szCs w:val="21"/>
                <w:lang w:bidi="ar"/>
              </w:rPr>
            </w:pPr>
            <w:r>
              <w:rPr>
                <w:rFonts w:cs="宋体" w:hint="eastAsia"/>
                <w:color w:val="000000"/>
                <w:kern w:val="2"/>
                <w:sz w:val="21"/>
                <w:szCs w:val="21"/>
                <w:lang w:bidi="ar"/>
              </w:rPr>
              <w:t>李晓玉</w:t>
            </w:r>
          </w:p>
        </w:tc>
        <w:tc>
          <w:tcPr>
            <w:tcW w:w="2828" w:type="dxa"/>
            <w:vAlign w:val="center"/>
          </w:tcPr>
          <w:p w:rsidR="005B6A03" w:rsidRDefault="002637A6" w:rsidP="002C479F">
            <w:pPr>
              <w:spacing w:line="360" w:lineRule="auto"/>
              <w:ind w:firstLineChars="7" w:firstLine="15"/>
              <w:jc w:val="center"/>
              <w:rPr>
                <w:rFonts w:ascii="宋体" w:cs="宋体"/>
                <w:color w:val="000000"/>
                <w:szCs w:val="21"/>
                <w:lang w:bidi="ar"/>
              </w:rPr>
            </w:pPr>
            <w:r>
              <w:rPr>
                <w:rFonts w:ascii="宋体" w:cs="宋体" w:hint="eastAsia"/>
                <w:color w:val="000000"/>
                <w:szCs w:val="21"/>
                <w:lang w:bidi="ar"/>
              </w:rPr>
              <w:t>安徽农业大学生命科学院</w:t>
            </w:r>
          </w:p>
        </w:tc>
        <w:tc>
          <w:tcPr>
            <w:tcW w:w="981" w:type="dxa"/>
            <w:vAlign w:val="center"/>
          </w:tcPr>
          <w:p w:rsidR="005B6A03" w:rsidRDefault="002637A6">
            <w:pPr>
              <w:pStyle w:val="af7"/>
              <w:spacing w:line="360" w:lineRule="auto"/>
              <w:ind w:firstLineChars="0" w:firstLine="0"/>
              <w:jc w:val="center"/>
              <w:rPr>
                <w:rFonts w:cs="宋体"/>
                <w:color w:val="000000"/>
                <w:kern w:val="2"/>
                <w:sz w:val="21"/>
                <w:szCs w:val="21"/>
                <w:lang w:bidi="ar"/>
              </w:rPr>
            </w:pPr>
            <w:r>
              <w:rPr>
                <w:rFonts w:cs="宋体" w:hint="eastAsia"/>
                <w:color w:val="000000"/>
                <w:kern w:val="2"/>
                <w:sz w:val="21"/>
                <w:szCs w:val="21"/>
                <w:lang w:bidi="ar"/>
              </w:rPr>
              <w:t>∕</w:t>
            </w:r>
          </w:p>
        </w:tc>
        <w:tc>
          <w:tcPr>
            <w:tcW w:w="1701" w:type="dxa"/>
            <w:vAlign w:val="center"/>
          </w:tcPr>
          <w:p w:rsidR="005B6A03" w:rsidRDefault="002637A6">
            <w:pPr>
              <w:pStyle w:val="af7"/>
              <w:spacing w:line="360" w:lineRule="auto"/>
              <w:ind w:firstLineChars="0" w:firstLine="0"/>
              <w:jc w:val="center"/>
              <w:rPr>
                <w:rFonts w:hAnsi="宋体"/>
                <w:color w:val="000000"/>
                <w:sz w:val="21"/>
                <w:szCs w:val="21"/>
              </w:rPr>
            </w:pPr>
            <w:r>
              <w:rPr>
                <w:rFonts w:hAnsi="宋体" w:hint="eastAsia"/>
                <w:color w:val="000000"/>
                <w:sz w:val="21"/>
                <w:szCs w:val="21"/>
              </w:rPr>
              <w:t>教授</w:t>
            </w:r>
          </w:p>
        </w:tc>
        <w:tc>
          <w:tcPr>
            <w:tcW w:w="2011" w:type="dxa"/>
            <w:vAlign w:val="center"/>
          </w:tcPr>
          <w:p w:rsidR="005B6A03" w:rsidRDefault="002637A6">
            <w:pPr>
              <w:pStyle w:val="af7"/>
              <w:spacing w:line="360" w:lineRule="auto"/>
              <w:ind w:firstLineChars="0" w:firstLine="0"/>
              <w:jc w:val="center"/>
              <w:rPr>
                <w:rFonts w:hAnsi="宋体"/>
                <w:color w:val="000000"/>
                <w:sz w:val="21"/>
                <w:szCs w:val="21"/>
              </w:rPr>
            </w:pPr>
            <w:r>
              <w:rPr>
                <w:rFonts w:hAnsi="宋体" w:hint="eastAsia"/>
                <w:color w:val="000000"/>
                <w:sz w:val="21"/>
                <w:szCs w:val="21"/>
              </w:rPr>
              <w:t>18755170512</w:t>
            </w:r>
          </w:p>
        </w:tc>
      </w:tr>
      <w:tr w:rsidR="005B6A03">
        <w:trPr>
          <w:trHeight w:val="577"/>
        </w:trPr>
        <w:tc>
          <w:tcPr>
            <w:tcW w:w="936" w:type="dxa"/>
            <w:vAlign w:val="center"/>
          </w:tcPr>
          <w:p w:rsidR="005B6A03" w:rsidRDefault="002637A6">
            <w:pPr>
              <w:pStyle w:val="af7"/>
              <w:spacing w:line="360" w:lineRule="auto"/>
              <w:ind w:firstLineChars="0" w:firstLine="0"/>
              <w:jc w:val="center"/>
              <w:rPr>
                <w:rFonts w:hAnsi="宋体"/>
                <w:color w:val="000000"/>
                <w:sz w:val="21"/>
                <w:szCs w:val="21"/>
              </w:rPr>
            </w:pPr>
            <w:r>
              <w:rPr>
                <w:rFonts w:hAnsi="宋体"/>
                <w:color w:val="000000"/>
                <w:sz w:val="21"/>
                <w:szCs w:val="21"/>
              </w:rPr>
              <w:t>2</w:t>
            </w:r>
          </w:p>
        </w:tc>
        <w:tc>
          <w:tcPr>
            <w:tcW w:w="1204" w:type="dxa"/>
            <w:vAlign w:val="center"/>
          </w:tcPr>
          <w:p w:rsidR="005B6A03" w:rsidRDefault="002637A6">
            <w:pPr>
              <w:pStyle w:val="af7"/>
              <w:spacing w:line="360" w:lineRule="auto"/>
              <w:ind w:firstLineChars="0" w:firstLine="0"/>
              <w:jc w:val="center"/>
              <w:rPr>
                <w:rFonts w:cs="宋体"/>
                <w:color w:val="000000"/>
                <w:kern w:val="2"/>
                <w:sz w:val="21"/>
                <w:szCs w:val="21"/>
                <w:lang w:bidi="ar"/>
              </w:rPr>
            </w:pPr>
            <w:r>
              <w:rPr>
                <w:rFonts w:cs="宋体" w:hint="eastAsia"/>
                <w:color w:val="000000"/>
                <w:kern w:val="2"/>
                <w:sz w:val="21"/>
                <w:szCs w:val="21"/>
                <w:lang w:bidi="ar"/>
              </w:rPr>
              <w:t>李欢</w:t>
            </w:r>
          </w:p>
        </w:tc>
        <w:tc>
          <w:tcPr>
            <w:tcW w:w="2828" w:type="dxa"/>
            <w:vAlign w:val="center"/>
          </w:tcPr>
          <w:p w:rsidR="005B6A03" w:rsidRDefault="002637A6" w:rsidP="002C479F">
            <w:pPr>
              <w:spacing w:line="360" w:lineRule="auto"/>
              <w:ind w:firstLineChars="7" w:firstLine="15"/>
              <w:jc w:val="center"/>
              <w:rPr>
                <w:rFonts w:ascii="宋体" w:cs="宋体"/>
                <w:color w:val="000000"/>
                <w:szCs w:val="21"/>
                <w:lang w:bidi="ar"/>
              </w:rPr>
            </w:pPr>
            <w:r>
              <w:rPr>
                <w:rFonts w:ascii="宋体" w:cs="宋体" w:hint="eastAsia"/>
                <w:color w:val="000000"/>
                <w:szCs w:val="21"/>
                <w:lang w:bidi="ar"/>
              </w:rPr>
              <w:t>安徽农业大学农学院</w:t>
            </w:r>
          </w:p>
        </w:tc>
        <w:tc>
          <w:tcPr>
            <w:tcW w:w="981" w:type="dxa"/>
            <w:vAlign w:val="center"/>
          </w:tcPr>
          <w:p w:rsidR="005B6A03" w:rsidRDefault="002637A6">
            <w:pPr>
              <w:pStyle w:val="af7"/>
              <w:spacing w:line="360" w:lineRule="auto"/>
              <w:ind w:firstLineChars="0" w:firstLine="0"/>
              <w:jc w:val="center"/>
              <w:rPr>
                <w:rFonts w:cs="宋体"/>
                <w:color w:val="000000"/>
                <w:kern w:val="2"/>
                <w:sz w:val="21"/>
                <w:szCs w:val="21"/>
                <w:lang w:bidi="ar"/>
              </w:rPr>
            </w:pPr>
            <w:r>
              <w:rPr>
                <w:rFonts w:cs="宋体" w:hint="eastAsia"/>
                <w:color w:val="000000"/>
                <w:kern w:val="2"/>
                <w:sz w:val="21"/>
                <w:szCs w:val="21"/>
                <w:lang w:bidi="ar"/>
              </w:rPr>
              <w:t>∕</w:t>
            </w:r>
          </w:p>
        </w:tc>
        <w:tc>
          <w:tcPr>
            <w:tcW w:w="1701" w:type="dxa"/>
            <w:vAlign w:val="center"/>
          </w:tcPr>
          <w:p w:rsidR="005B6A03" w:rsidRDefault="002637A6">
            <w:pPr>
              <w:pStyle w:val="af7"/>
              <w:spacing w:line="360" w:lineRule="auto"/>
              <w:ind w:firstLineChars="0" w:firstLine="0"/>
              <w:jc w:val="center"/>
              <w:rPr>
                <w:rFonts w:hAnsi="宋体"/>
                <w:color w:val="000000"/>
                <w:sz w:val="21"/>
                <w:szCs w:val="21"/>
              </w:rPr>
            </w:pPr>
            <w:r>
              <w:rPr>
                <w:rFonts w:ascii="Times New Roman" w:hAnsi="宋体" w:hint="eastAsia"/>
                <w:color w:val="000000"/>
                <w:kern w:val="2"/>
                <w:sz w:val="21"/>
                <w:szCs w:val="21"/>
                <w:lang w:bidi="ar"/>
              </w:rPr>
              <w:t>∕</w:t>
            </w:r>
          </w:p>
        </w:tc>
        <w:tc>
          <w:tcPr>
            <w:tcW w:w="2011" w:type="dxa"/>
          </w:tcPr>
          <w:p w:rsidR="005B6A03" w:rsidRDefault="002637A6">
            <w:pPr>
              <w:pStyle w:val="af7"/>
              <w:spacing w:line="360" w:lineRule="auto"/>
              <w:ind w:firstLineChars="0" w:firstLine="0"/>
              <w:jc w:val="center"/>
              <w:rPr>
                <w:rFonts w:hAnsi="宋体"/>
                <w:color w:val="000000"/>
                <w:sz w:val="21"/>
                <w:szCs w:val="21"/>
              </w:rPr>
            </w:pPr>
            <w:r>
              <w:rPr>
                <w:rFonts w:hAnsi="宋体" w:hint="eastAsia"/>
                <w:color w:val="000000"/>
                <w:sz w:val="21"/>
                <w:szCs w:val="21"/>
              </w:rPr>
              <w:t>18834407462</w:t>
            </w:r>
          </w:p>
        </w:tc>
      </w:tr>
      <w:tr w:rsidR="005B6A03">
        <w:trPr>
          <w:trHeight w:val="566"/>
        </w:trPr>
        <w:tc>
          <w:tcPr>
            <w:tcW w:w="936" w:type="dxa"/>
            <w:vAlign w:val="center"/>
          </w:tcPr>
          <w:p w:rsidR="005B6A03" w:rsidRDefault="002637A6">
            <w:pPr>
              <w:pStyle w:val="af7"/>
              <w:spacing w:line="360" w:lineRule="auto"/>
              <w:ind w:firstLineChars="0" w:firstLine="0"/>
              <w:jc w:val="center"/>
              <w:rPr>
                <w:rFonts w:hAnsi="宋体"/>
                <w:color w:val="000000"/>
                <w:sz w:val="21"/>
                <w:szCs w:val="21"/>
                <w:highlight w:val="yellow"/>
              </w:rPr>
            </w:pPr>
            <w:r>
              <w:rPr>
                <w:rFonts w:hAnsi="宋体"/>
                <w:color w:val="000000"/>
                <w:sz w:val="21"/>
                <w:szCs w:val="21"/>
              </w:rPr>
              <w:t>3</w:t>
            </w:r>
          </w:p>
        </w:tc>
        <w:tc>
          <w:tcPr>
            <w:tcW w:w="1204" w:type="dxa"/>
            <w:vAlign w:val="center"/>
          </w:tcPr>
          <w:p w:rsidR="005B6A03" w:rsidRDefault="002637A6">
            <w:pPr>
              <w:pStyle w:val="af7"/>
              <w:spacing w:line="360" w:lineRule="auto"/>
              <w:ind w:firstLineChars="0" w:firstLine="0"/>
              <w:jc w:val="center"/>
              <w:rPr>
                <w:rFonts w:cs="宋体"/>
                <w:color w:val="000000"/>
                <w:kern w:val="2"/>
                <w:sz w:val="21"/>
                <w:szCs w:val="21"/>
                <w:lang w:bidi="ar"/>
              </w:rPr>
            </w:pPr>
            <w:r>
              <w:rPr>
                <w:rFonts w:cs="宋体" w:hint="eastAsia"/>
                <w:color w:val="000000"/>
                <w:kern w:val="2"/>
                <w:sz w:val="21"/>
                <w:szCs w:val="21"/>
                <w:lang w:bidi="ar"/>
              </w:rPr>
              <w:t>慕丽</w:t>
            </w:r>
          </w:p>
        </w:tc>
        <w:tc>
          <w:tcPr>
            <w:tcW w:w="2828" w:type="dxa"/>
            <w:vAlign w:val="center"/>
          </w:tcPr>
          <w:p w:rsidR="005B6A03" w:rsidRDefault="002637A6" w:rsidP="002C479F">
            <w:pPr>
              <w:spacing w:line="360" w:lineRule="auto"/>
              <w:ind w:firstLineChars="7" w:firstLine="15"/>
              <w:jc w:val="center"/>
              <w:rPr>
                <w:rFonts w:ascii="宋体" w:cs="宋体"/>
                <w:color w:val="000000"/>
                <w:szCs w:val="21"/>
                <w:lang w:bidi="ar"/>
              </w:rPr>
            </w:pPr>
            <w:r>
              <w:rPr>
                <w:rFonts w:ascii="宋体" w:cs="宋体" w:hint="eastAsia"/>
                <w:color w:val="000000"/>
                <w:szCs w:val="21"/>
                <w:lang w:bidi="ar"/>
              </w:rPr>
              <w:t>安徽农业大学农学院</w:t>
            </w:r>
          </w:p>
        </w:tc>
        <w:tc>
          <w:tcPr>
            <w:tcW w:w="981" w:type="dxa"/>
            <w:vAlign w:val="center"/>
          </w:tcPr>
          <w:p w:rsidR="005B6A03" w:rsidRDefault="002637A6">
            <w:pPr>
              <w:pStyle w:val="af7"/>
              <w:spacing w:line="360" w:lineRule="auto"/>
              <w:ind w:firstLineChars="10" w:firstLine="21"/>
              <w:jc w:val="center"/>
              <w:rPr>
                <w:rFonts w:cs="宋体"/>
                <w:color w:val="000000"/>
                <w:kern w:val="2"/>
                <w:sz w:val="21"/>
                <w:szCs w:val="21"/>
                <w:lang w:bidi="ar"/>
              </w:rPr>
            </w:pPr>
            <w:r>
              <w:rPr>
                <w:rFonts w:cs="宋体" w:hint="eastAsia"/>
                <w:color w:val="000000"/>
                <w:kern w:val="2"/>
                <w:sz w:val="21"/>
                <w:szCs w:val="21"/>
                <w:lang w:bidi="ar"/>
              </w:rPr>
              <w:t>∕</w:t>
            </w:r>
          </w:p>
        </w:tc>
        <w:tc>
          <w:tcPr>
            <w:tcW w:w="1701" w:type="dxa"/>
            <w:vAlign w:val="center"/>
          </w:tcPr>
          <w:p w:rsidR="005B6A03" w:rsidRDefault="002637A6">
            <w:pPr>
              <w:pStyle w:val="af7"/>
              <w:ind w:firstLineChars="0" w:firstLine="0"/>
              <w:jc w:val="center"/>
              <w:rPr>
                <w:rFonts w:hAnsi="宋体"/>
                <w:color w:val="000000"/>
                <w:sz w:val="21"/>
                <w:szCs w:val="21"/>
              </w:rPr>
            </w:pPr>
            <w:r>
              <w:rPr>
                <w:rFonts w:ascii="Times New Roman" w:hAnsi="宋体" w:hint="eastAsia"/>
                <w:color w:val="000000"/>
                <w:kern w:val="2"/>
                <w:sz w:val="21"/>
                <w:szCs w:val="21"/>
                <w:lang w:bidi="ar"/>
              </w:rPr>
              <w:t>∕</w:t>
            </w:r>
          </w:p>
        </w:tc>
        <w:tc>
          <w:tcPr>
            <w:tcW w:w="2011" w:type="dxa"/>
            <w:vAlign w:val="center"/>
          </w:tcPr>
          <w:p w:rsidR="005B6A03" w:rsidRDefault="002637A6">
            <w:pPr>
              <w:pStyle w:val="af7"/>
              <w:spacing w:line="360" w:lineRule="auto"/>
              <w:ind w:firstLineChars="0" w:firstLine="0"/>
              <w:jc w:val="center"/>
              <w:rPr>
                <w:rFonts w:hAnsi="宋体"/>
                <w:color w:val="000000"/>
                <w:sz w:val="21"/>
                <w:szCs w:val="21"/>
              </w:rPr>
            </w:pPr>
            <w:r>
              <w:rPr>
                <w:rFonts w:hAnsi="宋体" w:hint="eastAsia"/>
                <w:color w:val="000000"/>
                <w:sz w:val="21"/>
                <w:szCs w:val="21"/>
              </w:rPr>
              <w:t>13685692850</w:t>
            </w:r>
          </w:p>
        </w:tc>
      </w:tr>
      <w:tr w:rsidR="005B6A03">
        <w:trPr>
          <w:trHeight w:val="657"/>
        </w:trPr>
        <w:tc>
          <w:tcPr>
            <w:tcW w:w="936" w:type="dxa"/>
            <w:vAlign w:val="center"/>
          </w:tcPr>
          <w:p w:rsidR="005B6A03" w:rsidRDefault="002637A6">
            <w:pPr>
              <w:pStyle w:val="af7"/>
              <w:spacing w:line="360" w:lineRule="auto"/>
              <w:ind w:firstLineChars="0" w:firstLine="0"/>
              <w:jc w:val="center"/>
              <w:rPr>
                <w:rFonts w:hAnsi="宋体"/>
                <w:color w:val="000000"/>
                <w:sz w:val="21"/>
                <w:szCs w:val="21"/>
              </w:rPr>
            </w:pPr>
            <w:r>
              <w:rPr>
                <w:rFonts w:hAnsi="宋体" w:hint="eastAsia"/>
                <w:color w:val="000000"/>
                <w:sz w:val="21"/>
                <w:szCs w:val="21"/>
              </w:rPr>
              <w:t>4</w:t>
            </w:r>
          </w:p>
        </w:tc>
        <w:tc>
          <w:tcPr>
            <w:tcW w:w="1204" w:type="dxa"/>
            <w:vAlign w:val="center"/>
          </w:tcPr>
          <w:p w:rsidR="005B6A03" w:rsidRDefault="002637A6">
            <w:pPr>
              <w:pStyle w:val="af7"/>
              <w:spacing w:line="360" w:lineRule="auto"/>
              <w:ind w:firstLineChars="0" w:firstLine="0"/>
              <w:jc w:val="center"/>
              <w:rPr>
                <w:rFonts w:cs="宋体"/>
                <w:color w:val="000000"/>
                <w:kern w:val="2"/>
                <w:sz w:val="21"/>
                <w:szCs w:val="21"/>
                <w:lang w:bidi="ar"/>
              </w:rPr>
            </w:pPr>
            <w:r>
              <w:rPr>
                <w:rFonts w:cs="宋体" w:hint="eastAsia"/>
                <w:color w:val="000000"/>
                <w:kern w:val="2"/>
                <w:sz w:val="21"/>
                <w:szCs w:val="21"/>
                <w:lang w:bidi="ar"/>
              </w:rPr>
              <w:t>夏云祥</w:t>
            </w:r>
          </w:p>
        </w:tc>
        <w:tc>
          <w:tcPr>
            <w:tcW w:w="2828" w:type="dxa"/>
            <w:vAlign w:val="center"/>
          </w:tcPr>
          <w:p w:rsidR="005B6A03" w:rsidRDefault="002637A6" w:rsidP="002C479F">
            <w:pPr>
              <w:spacing w:line="360" w:lineRule="auto"/>
              <w:ind w:firstLineChars="7" w:firstLine="15"/>
              <w:jc w:val="center"/>
              <w:rPr>
                <w:rFonts w:ascii="宋体" w:cs="宋体"/>
                <w:color w:val="000000"/>
                <w:szCs w:val="21"/>
                <w:lang w:bidi="ar"/>
              </w:rPr>
            </w:pPr>
            <w:r>
              <w:rPr>
                <w:rFonts w:ascii="宋体" w:cs="宋体" w:hint="eastAsia"/>
                <w:color w:val="000000"/>
                <w:szCs w:val="21"/>
                <w:lang w:bidi="ar"/>
              </w:rPr>
              <w:t>阜阳市农业科学院</w:t>
            </w:r>
          </w:p>
        </w:tc>
        <w:tc>
          <w:tcPr>
            <w:tcW w:w="981" w:type="dxa"/>
            <w:vAlign w:val="center"/>
          </w:tcPr>
          <w:p w:rsidR="005B6A03" w:rsidRDefault="002637A6">
            <w:pPr>
              <w:pStyle w:val="af7"/>
              <w:spacing w:line="360" w:lineRule="auto"/>
              <w:ind w:firstLineChars="0" w:firstLine="0"/>
              <w:jc w:val="center"/>
              <w:rPr>
                <w:rFonts w:cs="宋体"/>
                <w:color w:val="000000"/>
                <w:kern w:val="2"/>
                <w:sz w:val="21"/>
                <w:szCs w:val="21"/>
                <w:lang w:bidi="ar"/>
              </w:rPr>
            </w:pPr>
            <w:r>
              <w:rPr>
                <w:rFonts w:cs="宋体" w:hint="eastAsia"/>
                <w:color w:val="000000"/>
                <w:kern w:val="2"/>
                <w:sz w:val="21"/>
                <w:szCs w:val="21"/>
                <w:lang w:bidi="ar"/>
              </w:rPr>
              <w:t>副主任</w:t>
            </w:r>
          </w:p>
        </w:tc>
        <w:tc>
          <w:tcPr>
            <w:tcW w:w="1701" w:type="dxa"/>
            <w:vAlign w:val="center"/>
          </w:tcPr>
          <w:p w:rsidR="005B6A03" w:rsidRDefault="002637A6">
            <w:pPr>
              <w:pStyle w:val="af7"/>
              <w:spacing w:line="360" w:lineRule="auto"/>
              <w:ind w:firstLineChars="0" w:firstLine="0"/>
              <w:jc w:val="center"/>
              <w:rPr>
                <w:rFonts w:hAnsi="宋体"/>
                <w:color w:val="000000"/>
                <w:sz w:val="21"/>
                <w:szCs w:val="21"/>
              </w:rPr>
            </w:pPr>
            <w:r>
              <w:rPr>
                <w:rFonts w:hAnsi="宋体" w:hint="eastAsia"/>
                <w:color w:val="000000"/>
                <w:sz w:val="21"/>
                <w:szCs w:val="21"/>
              </w:rPr>
              <w:t>高级农艺师</w:t>
            </w:r>
          </w:p>
        </w:tc>
        <w:tc>
          <w:tcPr>
            <w:tcW w:w="2011" w:type="dxa"/>
            <w:vAlign w:val="center"/>
          </w:tcPr>
          <w:p w:rsidR="005B6A03" w:rsidRDefault="002637A6">
            <w:pPr>
              <w:pStyle w:val="af7"/>
              <w:spacing w:line="360" w:lineRule="auto"/>
              <w:ind w:firstLineChars="0" w:firstLine="0"/>
              <w:jc w:val="center"/>
              <w:rPr>
                <w:rFonts w:hAnsi="宋体"/>
                <w:color w:val="000000"/>
                <w:sz w:val="21"/>
                <w:szCs w:val="21"/>
              </w:rPr>
            </w:pPr>
            <w:r>
              <w:rPr>
                <w:rFonts w:hAnsi="宋体" w:hint="eastAsia"/>
                <w:color w:val="000000"/>
                <w:sz w:val="21"/>
                <w:szCs w:val="21"/>
              </w:rPr>
              <w:t>15855840404</w:t>
            </w:r>
          </w:p>
        </w:tc>
      </w:tr>
      <w:tr w:rsidR="005B6A03">
        <w:trPr>
          <w:trHeight w:val="637"/>
        </w:trPr>
        <w:tc>
          <w:tcPr>
            <w:tcW w:w="936" w:type="dxa"/>
            <w:vAlign w:val="center"/>
          </w:tcPr>
          <w:p w:rsidR="005B6A03" w:rsidRDefault="002637A6">
            <w:pPr>
              <w:pStyle w:val="af7"/>
              <w:spacing w:line="360" w:lineRule="auto"/>
              <w:ind w:firstLineChars="0" w:firstLine="0"/>
              <w:jc w:val="center"/>
              <w:rPr>
                <w:rFonts w:hAnsi="宋体"/>
                <w:color w:val="000000"/>
                <w:sz w:val="21"/>
                <w:szCs w:val="21"/>
              </w:rPr>
            </w:pPr>
            <w:r>
              <w:rPr>
                <w:rFonts w:hAnsi="宋体" w:hint="eastAsia"/>
                <w:color w:val="000000"/>
                <w:sz w:val="21"/>
                <w:szCs w:val="21"/>
              </w:rPr>
              <w:t>5</w:t>
            </w:r>
          </w:p>
        </w:tc>
        <w:tc>
          <w:tcPr>
            <w:tcW w:w="1204" w:type="dxa"/>
            <w:vAlign w:val="center"/>
          </w:tcPr>
          <w:p w:rsidR="005B6A03" w:rsidRDefault="002637A6">
            <w:pPr>
              <w:pStyle w:val="af7"/>
              <w:spacing w:line="360" w:lineRule="auto"/>
              <w:ind w:firstLineChars="0" w:firstLine="0"/>
              <w:jc w:val="center"/>
              <w:rPr>
                <w:rFonts w:cs="宋体"/>
                <w:color w:val="000000"/>
                <w:kern w:val="2"/>
                <w:sz w:val="21"/>
                <w:szCs w:val="21"/>
                <w:lang w:bidi="ar"/>
              </w:rPr>
            </w:pPr>
            <w:r>
              <w:rPr>
                <w:rFonts w:cs="宋体" w:hint="eastAsia"/>
                <w:color w:val="000000"/>
                <w:kern w:val="2"/>
                <w:sz w:val="21"/>
                <w:szCs w:val="21"/>
                <w:lang w:bidi="ar"/>
              </w:rPr>
              <w:t>费广凡</w:t>
            </w:r>
          </w:p>
        </w:tc>
        <w:tc>
          <w:tcPr>
            <w:tcW w:w="2828" w:type="dxa"/>
            <w:vAlign w:val="center"/>
          </w:tcPr>
          <w:p w:rsidR="005B6A03" w:rsidRDefault="002637A6" w:rsidP="002C479F">
            <w:pPr>
              <w:spacing w:line="360" w:lineRule="auto"/>
              <w:ind w:firstLineChars="7" w:firstLine="15"/>
              <w:jc w:val="center"/>
              <w:rPr>
                <w:rFonts w:ascii="宋体" w:cs="宋体"/>
                <w:color w:val="000000"/>
                <w:szCs w:val="21"/>
                <w:lang w:bidi="ar"/>
              </w:rPr>
            </w:pPr>
            <w:r>
              <w:rPr>
                <w:rFonts w:ascii="宋体" w:cs="宋体" w:hint="eastAsia"/>
                <w:color w:val="000000"/>
                <w:szCs w:val="21"/>
                <w:lang w:bidi="ar"/>
              </w:rPr>
              <w:t>定远县河池农技中心站</w:t>
            </w:r>
          </w:p>
        </w:tc>
        <w:tc>
          <w:tcPr>
            <w:tcW w:w="981" w:type="dxa"/>
            <w:vAlign w:val="center"/>
          </w:tcPr>
          <w:p w:rsidR="005B6A03" w:rsidRDefault="002637A6">
            <w:pPr>
              <w:pStyle w:val="af7"/>
              <w:spacing w:line="360" w:lineRule="auto"/>
              <w:ind w:firstLineChars="0" w:firstLine="0"/>
              <w:jc w:val="center"/>
              <w:rPr>
                <w:rFonts w:cs="宋体"/>
                <w:color w:val="000000"/>
                <w:kern w:val="2"/>
                <w:sz w:val="21"/>
                <w:szCs w:val="21"/>
                <w:lang w:bidi="ar"/>
              </w:rPr>
            </w:pPr>
            <w:r>
              <w:rPr>
                <w:rFonts w:cs="宋体" w:hint="eastAsia"/>
                <w:color w:val="000000"/>
                <w:kern w:val="2"/>
                <w:sz w:val="21"/>
                <w:szCs w:val="21"/>
                <w:lang w:bidi="ar"/>
              </w:rPr>
              <w:t>∕</w:t>
            </w:r>
          </w:p>
        </w:tc>
        <w:tc>
          <w:tcPr>
            <w:tcW w:w="1701" w:type="dxa"/>
            <w:vAlign w:val="center"/>
          </w:tcPr>
          <w:p w:rsidR="005B6A03" w:rsidRDefault="002637A6">
            <w:pPr>
              <w:pStyle w:val="af7"/>
              <w:spacing w:line="360" w:lineRule="auto"/>
              <w:ind w:firstLineChars="0" w:firstLine="0"/>
              <w:jc w:val="center"/>
              <w:rPr>
                <w:rFonts w:hAnsi="宋体"/>
                <w:color w:val="000000"/>
                <w:sz w:val="21"/>
                <w:szCs w:val="21"/>
                <w:highlight w:val="yellow"/>
              </w:rPr>
            </w:pPr>
            <w:r>
              <w:rPr>
                <w:rFonts w:hAnsi="宋体" w:hint="eastAsia"/>
                <w:color w:val="000000"/>
                <w:sz w:val="21"/>
                <w:szCs w:val="21"/>
              </w:rPr>
              <w:t>农艺师</w:t>
            </w:r>
          </w:p>
        </w:tc>
        <w:tc>
          <w:tcPr>
            <w:tcW w:w="2011" w:type="dxa"/>
          </w:tcPr>
          <w:p w:rsidR="005B6A03" w:rsidRDefault="002637A6">
            <w:pPr>
              <w:pStyle w:val="af7"/>
              <w:spacing w:line="360" w:lineRule="auto"/>
              <w:ind w:firstLineChars="0" w:firstLine="0"/>
              <w:jc w:val="center"/>
              <w:rPr>
                <w:rFonts w:hAnsi="宋体"/>
                <w:color w:val="000000"/>
                <w:sz w:val="21"/>
                <w:szCs w:val="21"/>
              </w:rPr>
            </w:pPr>
            <w:r>
              <w:rPr>
                <w:rFonts w:hAnsi="宋体" w:hint="eastAsia"/>
                <w:color w:val="000000"/>
                <w:sz w:val="21"/>
                <w:szCs w:val="21"/>
              </w:rPr>
              <w:t>13956304707</w:t>
            </w:r>
          </w:p>
        </w:tc>
      </w:tr>
      <w:tr w:rsidR="005B6A03">
        <w:trPr>
          <w:trHeight w:val="577"/>
        </w:trPr>
        <w:tc>
          <w:tcPr>
            <w:tcW w:w="936" w:type="dxa"/>
            <w:vAlign w:val="center"/>
          </w:tcPr>
          <w:p w:rsidR="005B6A03" w:rsidRDefault="002637A6">
            <w:pPr>
              <w:pStyle w:val="af7"/>
              <w:spacing w:line="360" w:lineRule="auto"/>
              <w:ind w:firstLineChars="0" w:firstLine="0"/>
              <w:jc w:val="center"/>
              <w:rPr>
                <w:rFonts w:hAnsi="宋体"/>
                <w:color w:val="000000"/>
                <w:sz w:val="21"/>
                <w:szCs w:val="21"/>
              </w:rPr>
            </w:pPr>
            <w:r>
              <w:rPr>
                <w:rFonts w:hAnsi="宋体" w:hint="eastAsia"/>
                <w:color w:val="000000"/>
                <w:sz w:val="21"/>
                <w:szCs w:val="21"/>
              </w:rPr>
              <w:t>6</w:t>
            </w:r>
          </w:p>
        </w:tc>
        <w:tc>
          <w:tcPr>
            <w:tcW w:w="1204" w:type="dxa"/>
            <w:vAlign w:val="center"/>
          </w:tcPr>
          <w:p w:rsidR="005B6A03" w:rsidRDefault="002637A6">
            <w:pPr>
              <w:pStyle w:val="af2"/>
              <w:widowControl/>
              <w:autoSpaceDE w:val="0"/>
              <w:autoSpaceDN w:val="0"/>
              <w:jc w:val="center"/>
              <w:rPr>
                <w:rFonts w:ascii="宋体" w:cs="宋体"/>
                <w:color w:val="000000"/>
                <w:sz w:val="21"/>
                <w:szCs w:val="21"/>
                <w:lang w:bidi="ar"/>
              </w:rPr>
            </w:pPr>
            <w:r>
              <w:rPr>
                <w:rFonts w:ascii="宋体" w:cs="宋体" w:hint="eastAsia"/>
                <w:color w:val="000000"/>
                <w:sz w:val="21"/>
                <w:szCs w:val="21"/>
                <w:lang w:bidi="ar"/>
              </w:rPr>
              <w:t>朱英华</w:t>
            </w:r>
          </w:p>
        </w:tc>
        <w:tc>
          <w:tcPr>
            <w:tcW w:w="2828" w:type="dxa"/>
            <w:vAlign w:val="center"/>
          </w:tcPr>
          <w:p w:rsidR="005B6A03" w:rsidRDefault="002637A6">
            <w:pPr>
              <w:jc w:val="center"/>
              <w:rPr>
                <w:rFonts w:ascii="宋体" w:cs="宋体"/>
                <w:color w:val="000000"/>
                <w:szCs w:val="21"/>
                <w:lang w:bidi="ar"/>
              </w:rPr>
            </w:pPr>
            <w:r>
              <w:rPr>
                <w:rFonts w:ascii="宋体" w:cs="宋体" w:hint="eastAsia"/>
                <w:color w:val="000000"/>
                <w:szCs w:val="21"/>
                <w:lang w:bidi="ar"/>
              </w:rPr>
              <w:t>安徽农业大学农学院</w:t>
            </w:r>
          </w:p>
        </w:tc>
        <w:tc>
          <w:tcPr>
            <w:tcW w:w="981" w:type="dxa"/>
            <w:vAlign w:val="center"/>
          </w:tcPr>
          <w:p w:rsidR="005B6A03" w:rsidRDefault="002637A6">
            <w:pPr>
              <w:pStyle w:val="af2"/>
              <w:widowControl/>
              <w:autoSpaceDE w:val="0"/>
              <w:autoSpaceDN w:val="0"/>
              <w:jc w:val="center"/>
              <w:rPr>
                <w:rFonts w:ascii="宋体" w:cs="宋体"/>
                <w:color w:val="000000"/>
                <w:sz w:val="21"/>
                <w:szCs w:val="21"/>
                <w:lang w:bidi="ar"/>
              </w:rPr>
            </w:pPr>
            <w:r>
              <w:rPr>
                <w:rFonts w:ascii="宋体" w:cs="宋体" w:hint="eastAsia"/>
                <w:color w:val="000000"/>
                <w:sz w:val="21"/>
                <w:szCs w:val="21"/>
                <w:lang w:bidi="ar"/>
              </w:rPr>
              <w:t>∕</w:t>
            </w:r>
          </w:p>
        </w:tc>
        <w:tc>
          <w:tcPr>
            <w:tcW w:w="1701" w:type="dxa"/>
            <w:vAlign w:val="center"/>
          </w:tcPr>
          <w:p w:rsidR="005B6A03" w:rsidRDefault="002637A6">
            <w:pPr>
              <w:pStyle w:val="af2"/>
              <w:widowControl/>
              <w:autoSpaceDE w:val="0"/>
              <w:autoSpaceDN w:val="0"/>
              <w:jc w:val="center"/>
              <w:rPr>
                <w:rFonts w:ascii="宋体" w:hAnsi="宋体"/>
                <w:color w:val="000000"/>
                <w:kern w:val="0"/>
                <w:sz w:val="21"/>
                <w:szCs w:val="21"/>
                <w:highlight w:val="yellow"/>
              </w:rPr>
            </w:pPr>
            <w:r>
              <w:rPr>
                <w:rFonts w:ascii="宋体" w:hAnsi="宋体" w:hint="eastAsia"/>
                <w:color w:val="000000"/>
                <w:sz w:val="21"/>
                <w:szCs w:val="21"/>
                <w:lang w:bidi="ar"/>
              </w:rPr>
              <w:t>副教授</w:t>
            </w:r>
          </w:p>
        </w:tc>
        <w:tc>
          <w:tcPr>
            <w:tcW w:w="2011" w:type="dxa"/>
            <w:vAlign w:val="center"/>
          </w:tcPr>
          <w:p w:rsidR="005B6A03" w:rsidRDefault="002637A6">
            <w:pPr>
              <w:pStyle w:val="af2"/>
              <w:widowControl/>
              <w:autoSpaceDE w:val="0"/>
              <w:autoSpaceDN w:val="0"/>
              <w:jc w:val="center"/>
              <w:rPr>
                <w:rFonts w:ascii="宋体" w:eastAsia="仿宋_GB2312"/>
                <w:color w:val="000000"/>
                <w:kern w:val="0"/>
                <w:sz w:val="22"/>
                <w:szCs w:val="21"/>
                <w:highlight w:val="yellow"/>
              </w:rPr>
            </w:pPr>
            <w:r>
              <w:rPr>
                <w:rFonts w:ascii="宋体" w:hAnsi="宋体" w:hint="eastAsia"/>
                <w:color w:val="000000"/>
                <w:sz w:val="21"/>
                <w:szCs w:val="21"/>
                <w:lang w:bidi="ar"/>
              </w:rPr>
              <w:t>15155187856</w:t>
            </w:r>
          </w:p>
        </w:tc>
      </w:tr>
      <w:tr w:rsidR="005B6A03">
        <w:trPr>
          <w:trHeight w:val="560"/>
        </w:trPr>
        <w:tc>
          <w:tcPr>
            <w:tcW w:w="936" w:type="dxa"/>
            <w:vAlign w:val="center"/>
          </w:tcPr>
          <w:p w:rsidR="005B6A03" w:rsidRDefault="002637A6">
            <w:pPr>
              <w:pStyle w:val="af7"/>
              <w:spacing w:line="360" w:lineRule="auto"/>
              <w:ind w:firstLineChars="0" w:firstLine="0"/>
              <w:jc w:val="center"/>
              <w:rPr>
                <w:rFonts w:hAnsi="宋体"/>
                <w:color w:val="000000"/>
                <w:sz w:val="21"/>
                <w:szCs w:val="21"/>
              </w:rPr>
            </w:pPr>
            <w:r>
              <w:rPr>
                <w:rFonts w:hAnsi="宋体" w:hint="eastAsia"/>
                <w:color w:val="000000"/>
                <w:sz w:val="21"/>
                <w:szCs w:val="21"/>
              </w:rPr>
              <w:t>7</w:t>
            </w:r>
          </w:p>
        </w:tc>
        <w:tc>
          <w:tcPr>
            <w:tcW w:w="1204" w:type="dxa"/>
            <w:vAlign w:val="center"/>
          </w:tcPr>
          <w:p w:rsidR="005B6A03" w:rsidRDefault="002637A6">
            <w:pPr>
              <w:pStyle w:val="af2"/>
              <w:widowControl/>
              <w:autoSpaceDE w:val="0"/>
              <w:autoSpaceDN w:val="0"/>
              <w:jc w:val="center"/>
              <w:rPr>
                <w:rFonts w:ascii="宋体" w:cs="宋体"/>
                <w:color w:val="000000"/>
                <w:sz w:val="21"/>
                <w:szCs w:val="21"/>
                <w:lang w:bidi="ar"/>
              </w:rPr>
            </w:pPr>
            <w:r>
              <w:rPr>
                <w:rFonts w:ascii="宋体" w:cs="宋体" w:hint="eastAsia"/>
                <w:color w:val="000000"/>
                <w:sz w:val="21"/>
                <w:szCs w:val="21"/>
                <w:lang w:bidi="ar"/>
              </w:rPr>
              <w:t>马庆</w:t>
            </w:r>
          </w:p>
        </w:tc>
        <w:tc>
          <w:tcPr>
            <w:tcW w:w="2828" w:type="dxa"/>
            <w:vAlign w:val="center"/>
          </w:tcPr>
          <w:p w:rsidR="005B6A03" w:rsidRDefault="002637A6">
            <w:pPr>
              <w:jc w:val="center"/>
              <w:rPr>
                <w:rFonts w:ascii="宋体" w:cs="宋体"/>
                <w:color w:val="000000"/>
                <w:szCs w:val="21"/>
                <w:lang w:bidi="ar"/>
              </w:rPr>
            </w:pPr>
            <w:r>
              <w:rPr>
                <w:rFonts w:ascii="宋体" w:cs="宋体" w:hint="eastAsia"/>
                <w:color w:val="000000"/>
                <w:szCs w:val="21"/>
                <w:lang w:bidi="ar"/>
              </w:rPr>
              <w:t>安徽农业大学生命科学院</w:t>
            </w:r>
          </w:p>
        </w:tc>
        <w:tc>
          <w:tcPr>
            <w:tcW w:w="981" w:type="dxa"/>
            <w:vAlign w:val="center"/>
          </w:tcPr>
          <w:p w:rsidR="005B6A03" w:rsidRDefault="002637A6">
            <w:pPr>
              <w:pStyle w:val="af2"/>
              <w:widowControl/>
              <w:autoSpaceDE w:val="0"/>
              <w:autoSpaceDN w:val="0"/>
              <w:jc w:val="center"/>
              <w:rPr>
                <w:rFonts w:ascii="宋体" w:cs="宋体"/>
                <w:color w:val="000000"/>
                <w:sz w:val="21"/>
                <w:szCs w:val="21"/>
                <w:lang w:bidi="ar"/>
              </w:rPr>
            </w:pPr>
            <w:r>
              <w:rPr>
                <w:rFonts w:ascii="宋体" w:cs="宋体" w:hint="eastAsia"/>
                <w:color w:val="000000"/>
                <w:sz w:val="21"/>
                <w:szCs w:val="21"/>
                <w:lang w:bidi="ar"/>
              </w:rPr>
              <w:t>∕</w:t>
            </w:r>
          </w:p>
        </w:tc>
        <w:tc>
          <w:tcPr>
            <w:tcW w:w="1701" w:type="dxa"/>
            <w:vAlign w:val="center"/>
          </w:tcPr>
          <w:p w:rsidR="005B6A03" w:rsidRDefault="002637A6">
            <w:pPr>
              <w:pStyle w:val="af2"/>
              <w:widowControl/>
              <w:autoSpaceDE w:val="0"/>
              <w:autoSpaceDN w:val="0"/>
              <w:jc w:val="center"/>
              <w:rPr>
                <w:rFonts w:ascii="宋体" w:hAnsi="宋体"/>
                <w:color w:val="000000"/>
                <w:kern w:val="0"/>
                <w:sz w:val="21"/>
                <w:szCs w:val="21"/>
              </w:rPr>
            </w:pPr>
            <w:r>
              <w:rPr>
                <w:rFonts w:ascii="宋体" w:hAnsi="宋体" w:hint="eastAsia"/>
                <w:color w:val="000000"/>
                <w:sz w:val="21"/>
                <w:szCs w:val="21"/>
                <w:lang w:bidi="ar"/>
              </w:rPr>
              <w:t>教授</w:t>
            </w:r>
          </w:p>
        </w:tc>
        <w:tc>
          <w:tcPr>
            <w:tcW w:w="2011" w:type="dxa"/>
            <w:vAlign w:val="center"/>
          </w:tcPr>
          <w:p w:rsidR="005B6A03" w:rsidRDefault="002637A6">
            <w:pPr>
              <w:pStyle w:val="af2"/>
              <w:widowControl/>
              <w:autoSpaceDE w:val="0"/>
              <w:autoSpaceDN w:val="0"/>
              <w:jc w:val="center"/>
              <w:rPr>
                <w:rFonts w:ascii="宋体" w:hAnsi="宋体"/>
                <w:color w:val="000000"/>
                <w:kern w:val="0"/>
                <w:sz w:val="21"/>
                <w:szCs w:val="21"/>
              </w:rPr>
            </w:pPr>
            <w:r>
              <w:rPr>
                <w:rFonts w:ascii="宋体" w:hAnsi="宋体" w:hint="eastAsia"/>
                <w:color w:val="000000"/>
                <w:sz w:val="21"/>
                <w:szCs w:val="21"/>
                <w:lang w:bidi="ar"/>
              </w:rPr>
              <w:t>13955157477</w:t>
            </w:r>
          </w:p>
        </w:tc>
      </w:tr>
      <w:tr w:rsidR="005B6A03">
        <w:trPr>
          <w:trHeight w:val="472"/>
        </w:trPr>
        <w:tc>
          <w:tcPr>
            <w:tcW w:w="936" w:type="dxa"/>
            <w:vAlign w:val="center"/>
          </w:tcPr>
          <w:p w:rsidR="005B6A03" w:rsidRDefault="002637A6">
            <w:pPr>
              <w:pStyle w:val="af7"/>
              <w:spacing w:line="360" w:lineRule="auto"/>
              <w:ind w:firstLineChars="0" w:firstLine="0"/>
              <w:jc w:val="center"/>
              <w:rPr>
                <w:rFonts w:hAnsi="宋体"/>
                <w:color w:val="000000"/>
                <w:sz w:val="21"/>
                <w:szCs w:val="21"/>
              </w:rPr>
            </w:pPr>
            <w:r>
              <w:rPr>
                <w:rFonts w:hAnsi="宋体" w:hint="eastAsia"/>
                <w:color w:val="000000"/>
                <w:sz w:val="21"/>
                <w:szCs w:val="21"/>
              </w:rPr>
              <w:t>8</w:t>
            </w:r>
          </w:p>
        </w:tc>
        <w:tc>
          <w:tcPr>
            <w:tcW w:w="1204" w:type="dxa"/>
            <w:vAlign w:val="center"/>
          </w:tcPr>
          <w:p w:rsidR="005B6A03" w:rsidRDefault="002637A6">
            <w:pPr>
              <w:pStyle w:val="af7"/>
              <w:ind w:firstLineChars="0" w:firstLine="0"/>
              <w:jc w:val="center"/>
              <w:rPr>
                <w:rFonts w:cs="宋体"/>
                <w:color w:val="000000"/>
                <w:kern w:val="2"/>
                <w:sz w:val="21"/>
                <w:szCs w:val="21"/>
                <w:lang w:bidi="ar"/>
              </w:rPr>
            </w:pPr>
            <w:r>
              <w:rPr>
                <w:rFonts w:cs="宋体" w:hint="eastAsia"/>
                <w:color w:val="000000"/>
                <w:kern w:val="2"/>
                <w:sz w:val="21"/>
                <w:szCs w:val="21"/>
                <w:lang w:bidi="ar"/>
              </w:rPr>
              <w:t>王成雨</w:t>
            </w:r>
          </w:p>
        </w:tc>
        <w:tc>
          <w:tcPr>
            <w:tcW w:w="2828" w:type="dxa"/>
            <w:vAlign w:val="center"/>
          </w:tcPr>
          <w:p w:rsidR="005B6A03" w:rsidRDefault="002637A6">
            <w:pPr>
              <w:jc w:val="center"/>
              <w:rPr>
                <w:rFonts w:ascii="宋体" w:cs="宋体"/>
                <w:color w:val="000000"/>
                <w:szCs w:val="21"/>
                <w:lang w:bidi="ar"/>
              </w:rPr>
            </w:pPr>
            <w:r>
              <w:rPr>
                <w:rFonts w:ascii="宋体" w:cs="宋体" w:hint="eastAsia"/>
                <w:color w:val="000000"/>
                <w:szCs w:val="21"/>
                <w:lang w:bidi="ar"/>
              </w:rPr>
              <w:t>安徽农业大学农学院</w:t>
            </w:r>
          </w:p>
        </w:tc>
        <w:tc>
          <w:tcPr>
            <w:tcW w:w="981" w:type="dxa"/>
            <w:vAlign w:val="center"/>
          </w:tcPr>
          <w:p w:rsidR="005B6A03" w:rsidRDefault="002637A6">
            <w:pPr>
              <w:pStyle w:val="af7"/>
              <w:ind w:firstLineChars="0" w:firstLine="0"/>
              <w:jc w:val="center"/>
              <w:rPr>
                <w:rFonts w:cs="宋体"/>
                <w:color w:val="000000"/>
                <w:kern w:val="2"/>
                <w:sz w:val="21"/>
                <w:szCs w:val="21"/>
                <w:lang w:bidi="ar"/>
              </w:rPr>
            </w:pPr>
            <w:r>
              <w:rPr>
                <w:rFonts w:cs="宋体" w:hint="eastAsia"/>
                <w:color w:val="000000"/>
                <w:kern w:val="2"/>
                <w:sz w:val="21"/>
                <w:szCs w:val="21"/>
                <w:lang w:bidi="ar"/>
              </w:rPr>
              <w:t>∕</w:t>
            </w:r>
          </w:p>
        </w:tc>
        <w:tc>
          <w:tcPr>
            <w:tcW w:w="1701" w:type="dxa"/>
            <w:vAlign w:val="center"/>
          </w:tcPr>
          <w:p w:rsidR="005B6A03" w:rsidRDefault="002637A6">
            <w:pPr>
              <w:pStyle w:val="af7"/>
              <w:ind w:firstLineChars="0" w:firstLine="0"/>
              <w:jc w:val="center"/>
              <w:rPr>
                <w:rFonts w:hAnsi="宋体"/>
                <w:color w:val="000000"/>
                <w:sz w:val="21"/>
                <w:szCs w:val="21"/>
              </w:rPr>
            </w:pPr>
            <w:r>
              <w:rPr>
                <w:rFonts w:hAnsi="宋体" w:hint="eastAsia"/>
                <w:color w:val="000000"/>
                <w:sz w:val="21"/>
                <w:szCs w:val="21"/>
              </w:rPr>
              <w:t>副教授</w:t>
            </w:r>
          </w:p>
        </w:tc>
        <w:tc>
          <w:tcPr>
            <w:tcW w:w="2011" w:type="dxa"/>
            <w:vAlign w:val="center"/>
          </w:tcPr>
          <w:p w:rsidR="005B6A03" w:rsidRDefault="002637A6">
            <w:pPr>
              <w:pStyle w:val="af7"/>
              <w:ind w:firstLineChars="0" w:firstLine="0"/>
              <w:jc w:val="center"/>
              <w:rPr>
                <w:rFonts w:hAnsi="宋体"/>
                <w:color w:val="000000"/>
                <w:sz w:val="21"/>
                <w:szCs w:val="21"/>
              </w:rPr>
            </w:pPr>
            <w:r>
              <w:rPr>
                <w:rFonts w:hAnsi="宋体" w:hint="eastAsia"/>
                <w:color w:val="000000"/>
                <w:sz w:val="21"/>
                <w:szCs w:val="21"/>
              </w:rPr>
              <w:t>15077912092</w:t>
            </w:r>
          </w:p>
        </w:tc>
      </w:tr>
      <w:tr w:rsidR="005B6A03">
        <w:trPr>
          <w:trHeight w:val="637"/>
        </w:trPr>
        <w:tc>
          <w:tcPr>
            <w:tcW w:w="936" w:type="dxa"/>
            <w:vAlign w:val="center"/>
          </w:tcPr>
          <w:p w:rsidR="005B6A03" w:rsidRDefault="002637A6">
            <w:pPr>
              <w:pStyle w:val="af7"/>
              <w:spacing w:line="360" w:lineRule="auto"/>
              <w:ind w:firstLineChars="0" w:firstLine="0"/>
              <w:jc w:val="center"/>
              <w:rPr>
                <w:rFonts w:hAnsi="宋体"/>
                <w:color w:val="000000"/>
                <w:sz w:val="21"/>
                <w:szCs w:val="21"/>
              </w:rPr>
            </w:pPr>
            <w:r>
              <w:rPr>
                <w:rFonts w:hAnsi="宋体" w:hint="eastAsia"/>
                <w:color w:val="000000"/>
                <w:sz w:val="21"/>
                <w:szCs w:val="21"/>
              </w:rPr>
              <w:t>9</w:t>
            </w:r>
          </w:p>
        </w:tc>
        <w:tc>
          <w:tcPr>
            <w:tcW w:w="1204" w:type="dxa"/>
            <w:vAlign w:val="center"/>
          </w:tcPr>
          <w:p w:rsidR="005B6A03" w:rsidRDefault="005B6A03">
            <w:pPr>
              <w:pStyle w:val="af7"/>
              <w:spacing w:line="360" w:lineRule="auto"/>
              <w:ind w:firstLineChars="0" w:firstLine="0"/>
              <w:jc w:val="center"/>
              <w:rPr>
                <w:rFonts w:hAnsi="宋体"/>
                <w:color w:val="000000"/>
                <w:szCs w:val="21"/>
              </w:rPr>
            </w:pPr>
          </w:p>
        </w:tc>
        <w:tc>
          <w:tcPr>
            <w:tcW w:w="2828" w:type="dxa"/>
            <w:vAlign w:val="center"/>
          </w:tcPr>
          <w:p w:rsidR="005B6A03" w:rsidRDefault="005B6A03" w:rsidP="002C479F">
            <w:pPr>
              <w:spacing w:line="360" w:lineRule="auto"/>
              <w:ind w:firstLineChars="7" w:firstLine="15"/>
              <w:jc w:val="center"/>
              <w:rPr>
                <w:rFonts w:ascii="宋体"/>
                <w:color w:val="000000"/>
                <w:szCs w:val="21"/>
              </w:rPr>
            </w:pPr>
          </w:p>
        </w:tc>
        <w:tc>
          <w:tcPr>
            <w:tcW w:w="981" w:type="dxa"/>
            <w:vAlign w:val="center"/>
          </w:tcPr>
          <w:p w:rsidR="005B6A03" w:rsidRDefault="005B6A03">
            <w:pPr>
              <w:pStyle w:val="af7"/>
              <w:spacing w:line="360" w:lineRule="auto"/>
              <w:ind w:firstLineChars="0" w:firstLine="0"/>
              <w:jc w:val="center"/>
              <w:rPr>
                <w:rFonts w:hAnsi="宋体"/>
                <w:color w:val="000000"/>
                <w:sz w:val="21"/>
                <w:szCs w:val="21"/>
              </w:rPr>
            </w:pPr>
          </w:p>
        </w:tc>
        <w:tc>
          <w:tcPr>
            <w:tcW w:w="1701" w:type="dxa"/>
            <w:vAlign w:val="center"/>
          </w:tcPr>
          <w:p w:rsidR="005B6A03" w:rsidRDefault="005B6A03">
            <w:pPr>
              <w:pStyle w:val="af7"/>
              <w:spacing w:line="360" w:lineRule="auto"/>
              <w:ind w:firstLineChars="0" w:firstLine="0"/>
              <w:jc w:val="center"/>
              <w:rPr>
                <w:rFonts w:hAnsi="宋体"/>
                <w:color w:val="000000"/>
                <w:sz w:val="21"/>
                <w:szCs w:val="21"/>
              </w:rPr>
            </w:pPr>
          </w:p>
        </w:tc>
        <w:tc>
          <w:tcPr>
            <w:tcW w:w="2011" w:type="dxa"/>
          </w:tcPr>
          <w:p w:rsidR="005B6A03" w:rsidRDefault="005B6A03">
            <w:pPr>
              <w:pStyle w:val="af7"/>
              <w:spacing w:line="360" w:lineRule="auto"/>
              <w:ind w:firstLineChars="0" w:firstLine="0"/>
              <w:jc w:val="center"/>
              <w:rPr>
                <w:rFonts w:hAnsi="宋体"/>
                <w:color w:val="000000"/>
                <w:sz w:val="21"/>
                <w:szCs w:val="21"/>
              </w:rPr>
            </w:pPr>
          </w:p>
        </w:tc>
      </w:tr>
      <w:tr w:rsidR="005B6A03">
        <w:trPr>
          <w:trHeight w:val="583"/>
        </w:trPr>
        <w:tc>
          <w:tcPr>
            <w:tcW w:w="936" w:type="dxa"/>
            <w:vAlign w:val="center"/>
          </w:tcPr>
          <w:p w:rsidR="005B6A03" w:rsidRDefault="002637A6">
            <w:pPr>
              <w:pStyle w:val="af7"/>
              <w:spacing w:line="360" w:lineRule="auto"/>
              <w:ind w:firstLineChars="0" w:firstLine="0"/>
              <w:jc w:val="center"/>
              <w:rPr>
                <w:rFonts w:hAnsi="宋体"/>
                <w:color w:val="000000"/>
                <w:sz w:val="21"/>
                <w:szCs w:val="21"/>
              </w:rPr>
            </w:pPr>
            <w:r>
              <w:rPr>
                <w:rFonts w:hAnsi="宋体"/>
                <w:color w:val="000000"/>
                <w:sz w:val="21"/>
                <w:szCs w:val="21"/>
              </w:rPr>
              <w:t>1</w:t>
            </w:r>
            <w:r>
              <w:rPr>
                <w:rFonts w:hAnsi="宋体" w:hint="eastAsia"/>
                <w:color w:val="000000"/>
                <w:sz w:val="21"/>
                <w:szCs w:val="21"/>
              </w:rPr>
              <w:t>0</w:t>
            </w:r>
          </w:p>
        </w:tc>
        <w:tc>
          <w:tcPr>
            <w:tcW w:w="1204" w:type="dxa"/>
            <w:vAlign w:val="center"/>
          </w:tcPr>
          <w:p w:rsidR="005B6A03" w:rsidRDefault="005B6A03">
            <w:pPr>
              <w:pStyle w:val="af7"/>
              <w:spacing w:line="360" w:lineRule="auto"/>
              <w:ind w:firstLineChars="0" w:firstLine="0"/>
              <w:jc w:val="center"/>
              <w:rPr>
                <w:rFonts w:hAnsi="宋体"/>
                <w:color w:val="000000"/>
                <w:szCs w:val="21"/>
              </w:rPr>
            </w:pPr>
          </w:p>
        </w:tc>
        <w:tc>
          <w:tcPr>
            <w:tcW w:w="2828" w:type="dxa"/>
            <w:vAlign w:val="center"/>
          </w:tcPr>
          <w:p w:rsidR="005B6A03" w:rsidRDefault="005B6A03">
            <w:pPr>
              <w:spacing w:line="360" w:lineRule="auto"/>
              <w:ind w:firstLineChars="7" w:firstLine="15"/>
              <w:jc w:val="center"/>
              <w:rPr>
                <w:rFonts w:ascii="宋体"/>
                <w:color w:val="000000"/>
                <w:sz w:val="22"/>
                <w:szCs w:val="21"/>
              </w:rPr>
            </w:pPr>
          </w:p>
        </w:tc>
        <w:tc>
          <w:tcPr>
            <w:tcW w:w="981" w:type="dxa"/>
            <w:vAlign w:val="center"/>
          </w:tcPr>
          <w:p w:rsidR="005B6A03" w:rsidRDefault="005B6A03">
            <w:pPr>
              <w:pStyle w:val="af7"/>
              <w:spacing w:line="360" w:lineRule="auto"/>
              <w:ind w:firstLineChars="0" w:firstLine="0"/>
              <w:jc w:val="center"/>
              <w:rPr>
                <w:rFonts w:hAnsi="宋体"/>
                <w:color w:val="000000"/>
                <w:sz w:val="21"/>
                <w:szCs w:val="21"/>
              </w:rPr>
            </w:pPr>
          </w:p>
        </w:tc>
        <w:tc>
          <w:tcPr>
            <w:tcW w:w="1701" w:type="dxa"/>
            <w:vAlign w:val="center"/>
          </w:tcPr>
          <w:p w:rsidR="005B6A03" w:rsidRDefault="005B6A03">
            <w:pPr>
              <w:pStyle w:val="af7"/>
              <w:spacing w:line="360" w:lineRule="auto"/>
              <w:ind w:firstLineChars="0" w:firstLine="0"/>
              <w:jc w:val="center"/>
              <w:rPr>
                <w:rFonts w:hAnsi="宋体"/>
                <w:color w:val="000000"/>
                <w:sz w:val="21"/>
                <w:szCs w:val="21"/>
              </w:rPr>
            </w:pPr>
          </w:p>
        </w:tc>
        <w:tc>
          <w:tcPr>
            <w:tcW w:w="2011" w:type="dxa"/>
            <w:vAlign w:val="center"/>
          </w:tcPr>
          <w:p w:rsidR="005B6A03" w:rsidRDefault="005B6A03">
            <w:pPr>
              <w:pStyle w:val="af7"/>
              <w:spacing w:line="360" w:lineRule="auto"/>
              <w:ind w:firstLineChars="0" w:firstLine="0"/>
              <w:jc w:val="center"/>
              <w:rPr>
                <w:rFonts w:hAnsi="宋体"/>
                <w:color w:val="000000"/>
                <w:sz w:val="21"/>
                <w:szCs w:val="21"/>
              </w:rPr>
            </w:pPr>
          </w:p>
        </w:tc>
      </w:tr>
      <w:tr w:rsidR="005B6A03">
        <w:trPr>
          <w:trHeight w:val="597"/>
        </w:trPr>
        <w:tc>
          <w:tcPr>
            <w:tcW w:w="936" w:type="dxa"/>
            <w:vAlign w:val="center"/>
          </w:tcPr>
          <w:p w:rsidR="005B6A03" w:rsidRDefault="002637A6">
            <w:pPr>
              <w:pStyle w:val="af7"/>
              <w:spacing w:line="360" w:lineRule="auto"/>
              <w:ind w:firstLineChars="0" w:firstLine="0"/>
              <w:jc w:val="center"/>
              <w:rPr>
                <w:rFonts w:hAnsi="宋体"/>
                <w:color w:val="000000"/>
                <w:sz w:val="21"/>
                <w:szCs w:val="21"/>
              </w:rPr>
            </w:pPr>
            <w:r>
              <w:rPr>
                <w:rFonts w:hAnsi="宋体"/>
                <w:color w:val="000000"/>
                <w:sz w:val="21"/>
                <w:szCs w:val="21"/>
              </w:rPr>
              <w:t>1</w:t>
            </w:r>
            <w:r>
              <w:rPr>
                <w:rFonts w:hAnsi="宋体" w:hint="eastAsia"/>
                <w:color w:val="000000"/>
                <w:sz w:val="21"/>
                <w:szCs w:val="21"/>
              </w:rPr>
              <w:t>1</w:t>
            </w:r>
          </w:p>
        </w:tc>
        <w:tc>
          <w:tcPr>
            <w:tcW w:w="1204" w:type="dxa"/>
            <w:vAlign w:val="center"/>
          </w:tcPr>
          <w:p w:rsidR="005B6A03" w:rsidRDefault="005B6A03">
            <w:pPr>
              <w:pStyle w:val="af7"/>
              <w:spacing w:line="360" w:lineRule="auto"/>
              <w:ind w:firstLineChars="0" w:firstLine="0"/>
              <w:jc w:val="center"/>
              <w:rPr>
                <w:rFonts w:hAnsi="宋体"/>
                <w:color w:val="000000"/>
                <w:szCs w:val="21"/>
              </w:rPr>
            </w:pPr>
          </w:p>
        </w:tc>
        <w:tc>
          <w:tcPr>
            <w:tcW w:w="2828" w:type="dxa"/>
            <w:vAlign w:val="center"/>
          </w:tcPr>
          <w:p w:rsidR="005B6A03" w:rsidRDefault="005B6A03" w:rsidP="002C479F">
            <w:pPr>
              <w:spacing w:line="360" w:lineRule="auto"/>
              <w:ind w:firstLineChars="7" w:firstLine="15"/>
              <w:jc w:val="center"/>
              <w:rPr>
                <w:rFonts w:ascii="宋体"/>
                <w:color w:val="000000"/>
                <w:szCs w:val="21"/>
              </w:rPr>
            </w:pPr>
          </w:p>
        </w:tc>
        <w:tc>
          <w:tcPr>
            <w:tcW w:w="981" w:type="dxa"/>
            <w:vAlign w:val="center"/>
          </w:tcPr>
          <w:p w:rsidR="005B6A03" w:rsidRDefault="005B6A03">
            <w:pPr>
              <w:pStyle w:val="af7"/>
              <w:spacing w:line="360" w:lineRule="auto"/>
              <w:ind w:firstLineChars="0" w:firstLine="0"/>
              <w:jc w:val="center"/>
              <w:rPr>
                <w:rFonts w:hAnsi="宋体"/>
                <w:color w:val="000000"/>
                <w:sz w:val="21"/>
                <w:szCs w:val="21"/>
              </w:rPr>
            </w:pPr>
          </w:p>
        </w:tc>
        <w:tc>
          <w:tcPr>
            <w:tcW w:w="1701" w:type="dxa"/>
            <w:vAlign w:val="center"/>
          </w:tcPr>
          <w:p w:rsidR="005B6A03" w:rsidRDefault="005B6A03">
            <w:pPr>
              <w:pStyle w:val="af7"/>
              <w:spacing w:line="360" w:lineRule="auto"/>
              <w:ind w:firstLineChars="0" w:firstLine="0"/>
              <w:jc w:val="center"/>
              <w:rPr>
                <w:rFonts w:hAnsi="宋体"/>
                <w:color w:val="000000"/>
                <w:sz w:val="21"/>
                <w:szCs w:val="21"/>
              </w:rPr>
            </w:pPr>
          </w:p>
        </w:tc>
        <w:tc>
          <w:tcPr>
            <w:tcW w:w="2011" w:type="dxa"/>
            <w:vAlign w:val="center"/>
          </w:tcPr>
          <w:p w:rsidR="005B6A03" w:rsidRDefault="005B6A03">
            <w:pPr>
              <w:pStyle w:val="af7"/>
              <w:spacing w:line="360" w:lineRule="auto"/>
              <w:ind w:firstLineChars="0" w:firstLine="0"/>
              <w:jc w:val="center"/>
              <w:rPr>
                <w:rFonts w:hAnsi="宋体"/>
                <w:color w:val="000000"/>
                <w:sz w:val="21"/>
                <w:szCs w:val="21"/>
              </w:rPr>
            </w:pPr>
          </w:p>
        </w:tc>
      </w:tr>
      <w:tr w:rsidR="005B6A03">
        <w:trPr>
          <w:trHeight w:val="626"/>
        </w:trPr>
        <w:tc>
          <w:tcPr>
            <w:tcW w:w="936" w:type="dxa"/>
            <w:vAlign w:val="center"/>
          </w:tcPr>
          <w:p w:rsidR="005B6A03" w:rsidRDefault="002637A6">
            <w:pPr>
              <w:pStyle w:val="af7"/>
              <w:spacing w:line="360" w:lineRule="auto"/>
              <w:ind w:firstLineChars="0" w:firstLine="0"/>
              <w:jc w:val="center"/>
              <w:rPr>
                <w:rFonts w:hAnsi="宋体"/>
                <w:color w:val="000000"/>
                <w:sz w:val="21"/>
                <w:szCs w:val="21"/>
              </w:rPr>
            </w:pPr>
            <w:r>
              <w:rPr>
                <w:rFonts w:hAnsi="宋体" w:hint="eastAsia"/>
                <w:color w:val="000000"/>
                <w:sz w:val="21"/>
                <w:szCs w:val="21"/>
              </w:rPr>
              <w:t>12</w:t>
            </w:r>
          </w:p>
        </w:tc>
        <w:tc>
          <w:tcPr>
            <w:tcW w:w="1204" w:type="dxa"/>
            <w:vAlign w:val="center"/>
          </w:tcPr>
          <w:p w:rsidR="005B6A03" w:rsidRDefault="005B6A03">
            <w:pPr>
              <w:pStyle w:val="af7"/>
              <w:spacing w:line="360" w:lineRule="auto"/>
              <w:ind w:firstLineChars="0" w:firstLine="0"/>
              <w:jc w:val="center"/>
              <w:rPr>
                <w:rFonts w:hAnsi="宋体"/>
                <w:color w:val="000000"/>
                <w:szCs w:val="21"/>
              </w:rPr>
            </w:pPr>
          </w:p>
        </w:tc>
        <w:tc>
          <w:tcPr>
            <w:tcW w:w="2828" w:type="dxa"/>
            <w:vAlign w:val="center"/>
          </w:tcPr>
          <w:p w:rsidR="005B6A03" w:rsidRDefault="005B6A03" w:rsidP="002C479F">
            <w:pPr>
              <w:spacing w:line="360" w:lineRule="auto"/>
              <w:ind w:firstLineChars="7" w:firstLine="15"/>
              <w:jc w:val="center"/>
              <w:rPr>
                <w:rFonts w:ascii="宋体"/>
                <w:color w:val="000000"/>
                <w:szCs w:val="21"/>
              </w:rPr>
            </w:pPr>
          </w:p>
        </w:tc>
        <w:tc>
          <w:tcPr>
            <w:tcW w:w="981" w:type="dxa"/>
            <w:vAlign w:val="center"/>
          </w:tcPr>
          <w:p w:rsidR="005B6A03" w:rsidRDefault="005B6A03">
            <w:pPr>
              <w:pStyle w:val="af7"/>
              <w:spacing w:line="360" w:lineRule="auto"/>
              <w:ind w:firstLineChars="0" w:firstLine="0"/>
              <w:jc w:val="center"/>
              <w:rPr>
                <w:rFonts w:hAnsi="宋体"/>
                <w:color w:val="000000"/>
                <w:sz w:val="21"/>
                <w:szCs w:val="21"/>
              </w:rPr>
            </w:pPr>
          </w:p>
        </w:tc>
        <w:tc>
          <w:tcPr>
            <w:tcW w:w="1701" w:type="dxa"/>
            <w:vAlign w:val="center"/>
          </w:tcPr>
          <w:p w:rsidR="005B6A03" w:rsidRDefault="005B6A03">
            <w:pPr>
              <w:pStyle w:val="af7"/>
              <w:spacing w:line="360" w:lineRule="auto"/>
              <w:ind w:firstLineChars="0" w:firstLine="0"/>
              <w:jc w:val="center"/>
              <w:rPr>
                <w:rFonts w:hAnsi="宋体"/>
                <w:color w:val="000000"/>
                <w:sz w:val="21"/>
                <w:szCs w:val="21"/>
              </w:rPr>
            </w:pPr>
          </w:p>
        </w:tc>
        <w:tc>
          <w:tcPr>
            <w:tcW w:w="2011" w:type="dxa"/>
          </w:tcPr>
          <w:p w:rsidR="005B6A03" w:rsidRDefault="005B6A03">
            <w:pPr>
              <w:pStyle w:val="af7"/>
              <w:spacing w:line="360" w:lineRule="auto"/>
              <w:ind w:firstLineChars="0" w:firstLine="0"/>
              <w:jc w:val="center"/>
              <w:rPr>
                <w:rFonts w:hAnsi="宋体"/>
                <w:color w:val="000000"/>
                <w:sz w:val="21"/>
                <w:szCs w:val="21"/>
              </w:rPr>
            </w:pPr>
          </w:p>
        </w:tc>
      </w:tr>
      <w:tr w:rsidR="005B6A03">
        <w:trPr>
          <w:trHeight w:val="595"/>
        </w:trPr>
        <w:tc>
          <w:tcPr>
            <w:tcW w:w="936" w:type="dxa"/>
            <w:vAlign w:val="center"/>
          </w:tcPr>
          <w:p w:rsidR="005B6A03" w:rsidRDefault="002637A6">
            <w:pPr>
              <w:pStyle w:val="af7"/>
              <w:spacing w:line="360" w:lineRule="auto"/>
              <w:ind w:firstLineChars="0" w:firstLine="0"/>
              <w:jc w:val="center"/>
              <w:rPr>
                <w:rFonts w:hAnsi="宋体"/>
                <w:color w:val="000000"/>
                <w:sz w:val="21"/>
                <w:szCs w:val="21"/>
              </w:rPr>
            </w:pPr>
            <w:r>
              <w:rPr>
                <w:rFonts w:hAnsi="宋体"/>
                <w:color w:val="000000"/>
                <w:sz w:val="21"/>
                <w:szCs w:val="21"/>
              </w:rPr>
              <w:t>13</w:t>
            </w:r>
          </w:p>
        </w:tc>
        <w:tc>
          <w:tcPr>
            <w:tcW w:w="1204" w:type="dxa"/>
            <w:vAlign w:val="center"/>
          </w:tcPr>
          <w:p w:rsidR="005B6A03" w:rsidRDefault="005B6A03" w:rsidP="002C479F">
            <w:pPr>
              <w:spacing w:line="360" w:lineRule="auto"/>
              <w:ind w:firstLineChars="7" w:firstLine="15"/>
              <w:jc w:val="center"/>
              <w:rPr>
                <w:rFonts w:ascii="宋体"/>
                <w:color w:val="000000"/>
                <w:szCs w:val="21"/>
              </w:rPr>
            </w:pPr>
          </w:p>
        </w:tc>
        <w:tc>
          <w:tcPr>
            <w:tcW w:w="2828" w:type="dxa"/>
            <w:vAlign w:val="center"/>
          </w:tcPr>
          <w:p w:rsidR="005B6A03" w:rsidRDefault="005B6A03" w:rsidP="002C479F">
            <w:pPr>
              <w:spacing w:line="360" w:lineRule="auto"/>
              <w:ind w:firstLineChars="7" w:firstLine="15"/>
              <w:jc w:val="center"/>
              <w:rPr>
                <w:rFonts w:ascii="宋体"/>
                <w:color w:val="000000"/>
                <w:szCs w:val="21"/>
              </w:rPr>
            </w:pPr>
          </w:p>
        </w:tc>
        <w:tc>
          <w:tcPr>
            <w:tcW w:w="981" w:type="dxa"/>
            <w:vAlign w:val="center"/>
          </w:tcPr>
          <w:p w:rsidR="005B6A03" w:rsidRDefault="005B6A03">
            <w:pPr>
              <w:pStyle w:val="af7"/>
              <w:spacing w:line="360" w:lineRule="auto"/>
              <w:ind w:firstLineChars="0" w:firstLine="0"/>
              <w:jc w:val="center"/>
              <w:rPr>
                <w:rFonts w:hAnsi="宋体"/>
                <w:color w:val="000000"/>
                <w:sz w:val="21"/>
                <w:szCs w:val="21"/>
              </w:rPr>
            </w:pPr>
          </w:p>
        </w:tc>
        <w:tc>
          <w:tcPr>
            <w:tcW w:w="1701" w:type="dxa"/>
            <w:vAlign w:val="center"/>
          </w:tcPr>
          <w:p w:rsidR="005B6A03" w:rsidRDefault="005B6A03">
            <w:pPr>
              <w:pStyle w:val="af7"/>
              <w:spacing w:line="360" w:lineRule="auto"/>
              <w:ind w:firstLineChars="0" w:firstLine="0"/>
              <w:jc w:val="center"/>
              <w:rPr>
                <w:rFonts w:hAnsi="宋体"/>
                <w:color w:val="000000"/>
                <w:sz w:val="21"/>
                <w:szCs w:val="21"/>
              </w:rPr>
            </w:pPr>
          </w:p>
        </w:tc>
        <w:tc>
          <w:tcPr>
            <w:tcW w:w="2011" w:type="dxa"/>
            <w:vAlign w:val="center"/>
          </w:tcPr>
          <w:p w:rsidR="005B6A03" w:rsidRDefault="005B6A03">
            <w:pPr>
              <w:pStyle w:val="af7"/>
              <w:spacing w:line="360" w:lineRule="auto"/>
              <w:ind w:firstLineChars="0" w:firstLine="0"/>
              <w:jc w:val="center"/>
              <w:rPr>
                <w:rFonts w:eastAsia="仿宋_GB2312"/>
                <w:color w:val="000000"/>
                <w:sz w:val="24"/>
              </w:rPr>
            </w:pPr>
          </w:p>
        </w:tc>
      </w:tr>
      <w:tr w:rsidR="005B6A03">
        <w:trPr>
          <w:trHeight w:val="656"/>
        </w:trPr>
        <w:tc>
          <w:tcPr>
            <w:tcW w:w="936" w:type="dxa"/>
            <w:vAlign w:val="center"/>
          </w:tcPr>
          <w:p w:rsidR="005B6A03" w:rsidRDefault="002637A6">
            <w:pPr>
              <w:pStyle w:val="af7"/>
              <w:spacing w:line="360" w:lineRule="auto"/>
              <w:ind w:firstLineChars="0" w:firstLine="0"/>
              <w:jc w:val="center"/>
              <w:rPr>
                <w:rFonts w:hAnsi="宋体"/>
                <w:color w:val="000000"/>
                <w:sz w:val="21"/>
                <w:szCs w:val="21"/>
              </w:rPr>
            </w:pPr>
            <w:r>
              <w:rPr>
                <w:rFonts w:hAnsi="宋体" w:hint="eastAsia"/>
                <w:color w:val="000000"/>
                <w:sz w:val="21"/>
                <w:szCs w:val="21"/>
              </w:rPr>
              <w:t>14</w:t>
            </w:r>
          </w:p>
        </w:tc>
        <w:tc>
          <w:tcPr>
            <w:tcW w:w="1204" w:type="dxa"/>
            <w:vAlign w:val="center"/>
          </w:tcPr>
          <w:p w:rsidR="005B6A03" w:rsidRDefault="005B6A03" w:rsidP="002C479F">
            <w:pPr>
              <w:spacing w:line="360" w:lineRule="auto"/>
              <w:ind w:firstLineChars="7" w:firstLine="15"/>
              <w:jc w:val="center"/>
              <w:rPr>
                <w:rFonts w:ascii="宋体"/>
                <w:color w:val="000000"/>
                <w:szCs w:val="21"/>
              </w:rPr>
            </w:pPr>
          </w:p>
        </w:tc>
        <w:tc>
          <w:tcPr>
            <w:tcW w:w="2828" w:type="dxa"/>
            <w:vAlign w:val="center"/>
          </w:tcPr>
          <w:p w:rsidR="005B6A03" w:rsidRDefault="005B6A03" w:rsidP="002C479F">
            <w:pPr>
              <w:spacing w:line="360" w:lineRule="auto"/>
              <w:ind w:firstLineChars="7" w:firstLine="15"/>
              <w:jc w:val="center"/>
              <w:rPr>
                <w:rFonts w:ascii="宋体"/>
                <w:color w:val="000000"/>
                <w:szCs w:val="21"/>
              </w:rPr>
            </w:pPr>
          </w:p>
        </w:tc>
        <w:tc>
          <w:tcPr>
            <w:tcW w:w="981" w:type="dxa"/>
            <w:vAlign w:val="center"/>
          </w:tcPr>
          <w:p w:rsidR="005B6A03" w:rsidRDefault="005B6A03">
            <w:pPr>
              <w:pStyle w:val="af7"/>
              <w:spacing w:line="360" w:lineRule="auto"/>
              <w:ind w:firstLineChars="0" w:firstLine="0"/>
              <w:jc w:val="center"/>
              <w:rPr>
                <w:rFonts w:hAnsi="宋体"/>
                <w:color w:val="000000"/>
                <w:sz w:val="21"/>
                <w:szCs w:val="21"/>
              </w:rPr>
            </w:pPr>
          </w:p>
        </w:tc>
        <w:tc>
          <w:tcPr>
            <w:tcW w:w="1701" w:type="dxa"/>
            <w:vAlign w:val="center"/>
          </w:tcPr>
          <w:p w:rsidR="005B6A03" w:rsidRDefault="005B6A03">
            <w:pPr>
              <w:pStyle w:val="af7"/>
              <w:spacing w:line="360" w:lineRule="auto"/>
              <w:ind w:firstLineChars="0" w:firstLine="0"/>
              <w:jc w:val="center"/>
              <w:rPr>
                <w:rFonts w:hAnsi="宋体"/>
                <w:color w:val="000000"/>
                <w:sz w:val="21"/>
                <w:szCs w:val="21"/>
              </w:rPr>
            </w:pPr>
          </w:p>
        </w:tc>
        <w:tc>
          <w:tcPr>
            <w:tcW w:w="2011" w:type="dxa"/>
            <w:vAlign w:val="center"/>
          </w:tcPr>
          <w:p w:rsidR="005B6A03" w:rsidRDefault="005B6A03">
            <w:pPr>
              <w:pStyle w:val="af7"/>
              <w:spacing w:line="360" w:lineRule="auto"/>
              <w:ind w:firstLineChars="0" w:firstLine="0"/>
              <w:jc w:val="center"/>
              <w:rPr>
                <w:rFonts w:eastAsia="仿宋_GB2312"/>
                <w:color w:val="000000"/>
                <w:sz w:val="24"/>
              </w:rPr>
            </w:pPr>
          </w:p>
        </w:tc>
      </w:tr>
      <w:tr w:rsidR="005B6A03">
        <w:trPr>
          <w:trHeight w:val="656"/>
        </w:trPr>
        <w:tc>
          <w:tcPr>
            <w:tcW w:w="936" w:type="dxa"/>
            <w:vAlign w:val="center"/>
          </w:tcPr>
          <w:p w:rsidR="005B6A03" w:rsidRDefault="005B6A03">
            <w:pPr>
              <w:pStyle w:val="af7"/>
              <w:spacing w:line="360" w:lineRule="auto"/>
              <w:ind w:firstLineChars="0" w:firstLine="0"/>
              <w:jc w:val="center"/>
              <w:rPr>
                <w:rFonts w:hAnsi="宋体"/>
                <w:color w:val="000000"/>
                <w:sz w:val="21"/>
                <w:szCs w:val="21"/>
              </w:rPr>
            </w:pPr>
          </w:p>
        </w:tc>
        <w:tc>
          <w:tcPr>
            <w:tcW w:w="1204" w:type="dxa"/>
            <w:vAlign w:val="center"/>
          </w:tcPr>
          <w:p w:rsidR="005B6A03" w:rsidRDefault="005B6A03" w:rsidP="002C479F">
            <w:pPr>
              <w:spacing w:line="360" w:lineRule="auto"/>
              <w:ind w:firstLineChars="7" w:firstLine="15"/>
              <w:jc w:val="center"/>
              <w:rPr>
                <w:rFonts w:ascii="宋体"/>
                <w:color w:val="000000"/>
                <w:szCs w:val="21"/>
              </w:rPr>
            </w:pPr>
          </w:p>
        </w:tc>
        <w:tc>
          <w:tcPr>
            <w:tcW w:w="2828" w:type="dxa"/>
            <w:vAlign w:val="center"/>
          </w:tcPr>
          <w:p w:rsidR="005B6A03" w:rsidRDefault="005B6A03" w:rsidP="002C479F">
            <w:pPr>
              <w:spacing w:line="360" w:lineRule="auto"/>
              <w:ind w:firstLineChars="7" w:firstLine="15"/>
              <w:jc w:val="center"/>
              <w:rPr>
                <w:rFonts w:ascii="宋体"/>
                <w:color w:val="000000"/>
                <w:szCs w:val="21"/>
              </w:rPr>
            </w:pPr>
          </w:p>
        </w:tc>
        <w:tc>
          <w:tcPr>
            <w:tcW w:w="981" w:type="dxa"/>
            <w:vAlign w:val="center"/>
          </w:tcPr>
          <w:p w:rsidR="005B6A03" w:rsidRDefault="005B6A03">
            <w:pPr>
              <w:pStyle w:val="af7"/>
              <w:spacing w:line="360" w:lineRule="auto"/>
              <w:ind w:firstLineChars="0" w:firstLine="0"/>
              <w:jc w:val="center"/>
              <w:rPr>
                <w:rFonts w:hAnsi="宋体"/>
                <w:color w:val="000000"/>
                <w:sz w:val="21"/>
                <w:szCs w:val="21"/>
              </w:rPr>
            </w:pPr>
          </w:p>
        </w:tc>
        <w:tc>
          <w:tcPr>
            <w:tcW w:w="1701" w:type="dxa"/>
            <w:vAlign w:val="center"/>
          </w:tcPr>
          <w:p w:rsidR="005B6A03" w:rsidRDefault="005B6A03">
            <w:pPr>
              <w:pStyle w:val="af7"/>
              <w:spacing w:line="360" w:lineRule="auto"/>
              <w:ind w:firstLineChars="0" w:firstLine="0"/>
              <w:jc w:val="center"/>
              <w:rPr>
                <w:rFonts w:hAnsi="宋体"/>
                <w:color w:val="000000"/>
                <w:sz w:val="21"/>
                <w:szCs w:val="21"/>
              </w:rPr>
            </w:pPr>
          </w:p>
        </w:tc>
        <w:tc>
          <w:tcPr>
            <w:tcW w:w="2011" w:type="dxa"/>
            <w:vAlign w:val="center"/>
          </w:tcPr>
          <w:p w:rsidR="005B6A03" w:rsidRDefault="005B6A03">
            <w:pPr>
              <w:pStyle w:val="af7"/>
              <w:spacing w:line="360" w:lineRule="auto"/>
              <w:ind w:firstLineChars="0" w:firstLine="0"/>
              <w:jc w:val="center"/>
              <w:rPr>
                <w:rFonts w:eastAsia="仿宋_GB2312"/>
                <w:color w:val="000000"/>
                <w:sz w:val="24"/>
              </w:rPr>
            </w:pPr>
          </w:p>
        </w:tc>
      </w:tr>
      <w:tr w:rsidR="005B6A03">
        <w:trPr>
          <w:trHeight w:val="629"/>
        </w:trPr>
        <w:tc>
          <w:tcPr>
            <w:tcW w:w="9661" w:type="dxa"/>
            <w:gridSpan w:val="6"/>
            <w:vAlign w:val="center"/>
          </w:tcPr>
          <w:p w:rsidR="005B6A03" w:rsidRDefault="002637A6">
            <w:pPr>
              <w:pStyle w:val="af7"/>
              <w:ind w:left="420" w:firstLineChars="0" w:firstLine="0"/>
              <w:jc w:val="center"/>
              <w:rPr>
                <w:rFonts w:ascii="黑体" w:eastAsia="黑体" w:hAnsi="黑体"/>
                <w:color w:val="000000"/>
                <w:sz w:val="21"/>
                <w:szCs w:val="21"/>
              </w:rPr>
            </w:pPr>
            <w:r>
              <w:rPr>
                <w:rFonts w:ascii="黑体" w:eastAsia="黑体" w:hAnsi="黑体" w:hint="eastAsia"/>
                <w:color w:val="000000"/>
                <w:sz w:val="21"/>
                <w:szCs w:val="21"/>
              </w:rPr>
              <w:lastRenderedPageBreak/>
              <w:t>编制情况</w:t>
            </w:r>
          </w:p>
        </w:tc>
      </w:tr>
      <w:tr w:rsidR="005B6A03">
        <w:trPr>
          <w:trHeight w:val="567"/>
        </w:trPr>
        <w:tc>
          <w:tcPr>
            <w:tcW w:w="9661" w:type="dxa"/>
            <w:gridSpan w:val="6"/>
            <w:vAlign w:val="center"/>
          </w:tcPr>
          <w:p w:rsidR="005B6A03" w:rsidRDefault="002637A6">
            <w:pPr>
              <w:pStyle w:val="a7"/>
              <w:numPr>
                <w:ilvl w:val="0"/>
                <w:numId w:val="0"/>
              </w:numPr>
              <w:tabs>
                <w:tab w:val="left" w:pos="420"/>
              </w:tabs>
              <w:spacing w:line="360" w:lineRule="auto"/>
              <w:jc w:val="both"/>
              <w:rPr>
                <w:rFonts w:hAnsi="宋体"/>
                <w:color w:val="000000"/>
                <w:szCs w:val="21"/>
              </w:rPr>
            </w:pPr>
            <w:r>
              <w:rPr>
                <w:rFonts w:hAnsi="宋体"/>
                <w:color w:val="000000"/>
                <w:szCs w:val="21"/>
              </w:rPr>
              <w:t>1</w:t>
            </w:r>
            <w:r>
              <w:rPr>
                <w:rFonts w:hAnsi="宋体" w:hint="eastAsia"/>
                <w:color w:val="000000"/>
                <w:szCs w:val="21"/>
              </w:rPr>
              <w:t>、编制过程简介</w:t>
            </w:r>
          </w:p>
        </w:tc>
      </w:tr>
      <w:tr w:rsidR="005B6A03">
        <w:trPr>
          <w:trHeight w:val="2679"/>
        </w:trPr>
        <w:tc>
          <w:tcPr>
            <w:tcW w:w="9661" w:type="dxa"/>
            <w:gridSpan w:val="6"/>
            <w:vAlign w:val="center"/>
          </w:tcPr>
          <w:p w:rsidR="005B6A03" w:rsidRDefault="002637A6">
            <w:pPr>
              <w:spacing w:line="360" w:lineRule="auto"/>
              <w:ind w:firstLineChars="200" w:firstLine="420"/>
              <w:rPr>
                <w:rFonts w:ascii="宋体"/>
                <w:color w:val="000000"/>
                <w:szCs w:val="21"/>
              </w:rPr>
            </w:pPr>
            <w:r>
              <w:rPr>
                <w:rFonts w:ascii="宋体" w:hAnsi="宋体"/>
                <w:color w:val="000000"/>
                <w:szCs w:val="21"/>
              </w:rPr>
              <w:t>201</w:t>
            </w:r>
            <w:r>
              <w:rPr>
                <w:rFonts w:ascii="宋体" w:hAnsi="宋体" w:hint="eastAsia"/>
                <w:color w:val="000000"/>
                <w:szCs w:val="21"/>
              </w:rPr>
              <w:t>9年</w:t>
            </w:r>
            <w:r>
              <w:rPr>
                <w:rFonts w:ascii="宋体" w:hAnsi="宋体"/>
                <w:color w:val="000000"/>
                <w:szCs w:val="21"/>
              </w:rPr>
              <w:t>1</w:t>
            </w:r>
            <w:r>
              <w:rPr>
                <w:rFonts w:ascii="宋体" w:hAnsi="宋体" w:hint="eastAsia"/>
                <w:color w:val="000000"/>
                <w:szCs w:val="21"/>
              </w:rPr>
              <w:t>月，本标准</w:t>
            </w:r>
            <w:r>
              <w:rPr>
                <w:rFonts w:hAnsi="宋体" w:hint="eastAsia"/>
                <w:color w:val="000000"/>
                <w:szCs w:val="21"/>
              </w:rPr>
              <w:t>负责起草单位</w:t>
            </w:r>
            <w:r>
              <w:rPr>
                <w:rFonts w:ascii="宋体" w:hAnsi="宋体" w:hint="eastAsia"/>
                <w:color w:val="000000"/>
                <w:szCs w:val="21"/>
              </w:rPr>
              <w:t>安徽农业大学农学院课题组在收到</w:t>
            </w:r>
            <w:r>
              <w:rPr>
                <w:rFonts w:hAnsi="宋体" w:hint="eastAsia"/>
                <w:szCs w:val="21"/>
              </w:rPr>
              <w:t>安徽省市场监督管理局</w:t>
            </w:r>
            <w:r>
              <w:rPr>
                <w:rFonts w:ascii="宋体" w:hAnsi="宋体" w:cs="宋体" w:hint="eastAsia"/>
                <w:szCs w:val="21"/>
                <w:lang w:bidi="en-US"/>
              </w:rPr>
              <w:t>《安徽省市场监督管理局关于下达2018 年第三批安徽省地方标准制修订计划的函》（</w:t>
            </w:r>
            <w:r>
              <w:rPr>
                <w:rFonts w:ascii="宋体" w:hAnsi="宋体" w:cs="宋体" w:hint="eastAsia"/>
                <w:kern w:val="0"/>
                <w:szCs w:val="21"/>
                <w:lang w:bidi="ar"/>
              </w:rPr>
              <w:t>皖市监函〔2019〕10 号</w:t>
            </w:r>
            <w:r>
              <w:rPr>
                <w:rFonts w:ascii="宋体" w:hAnsi="宋体" w:cs="宋体" w:hint="eastAsia"/>
                <w:szCs w:val="21"/>
              </w:rPr>
              <w:t>）文件</w:t>
            </w:r>
            <w:r>
              <w:rPr>
                <w:rFonts w:ascii="宋体" w:hAnsi="宋体" w:hint="eastAsia"/>
                <w:color w:val="000000"/>
                <w:szCs w:val="21"/>
              </w:rPr>
              <w:t>后，成立了地方标准编制小组。成员有</w:t>
            </w:r>
            <w:r>
              <w:rPr>
                <w:rFonts w:hAnsi="宋体" w:hint="eastAsia"/>
                <w:color w:val="000000"/>
                <w:szCs w:val="21"/>
              </w:rPr>
              <w:t>安徽农业大学生命科学院、</w:t>
            </w:r>
            <w:r>
              <w:rPr>
                <w:rFonts w:ascii="宋体" w:hint="eastAsia"/>
                <w:color w:val="000000"/>
                <w:szCs w:val="21"/>
              </w:rPr>
              <w:t>安徽农业大学农学院</w:t>
            </w:r>
            <w:r>
              <w:rPr>
                <w:rFonts w:ascii="宋体" w:hAnsi="宋体" w:hint="eastAsia"/>
                <w:szCs w:val="21"/>
              </w:rPr>
              <w:t>、</w:t>
            </w:r>
            <w:r>
              <w:rPr>
                <w:rFonts w:ascii="宋体" w:cs="宋体" w:hint="eastAsia"/>
                <w:color w:val="000000"/>
                <w:szCs w:val="21"/>
                <w:lang w:bidi="ar"/>
              </w:rPr>
              <w:t>阜阳市农业科学院</w:t>
            </w:r>
            <w:r>
              <w:rPr>
                <w:rFonts w:cs="宋体" w:hint="eastAsia"/>
                <w:color w:val="000000"/>
                <w:szCs w:val="21"/>
                <w:lang w:bidi="ar"/>
              </w:rPr>
              <w:t>、</w:t>
            </w:r>
            <w:r>
              <w:rPr>
                <w:rFonts w:ascii="宋体" w:cs="宋体" w:hint="eastAsia"/>
                <w:color w:val="000000"/>
                <w:szCs w:val="21"/>
                <w:lang w:bidi="ar"/>
              </w:rPr>
              <w:t>定远县河池农技中心站</w:t>
            </w:r>
            <w:r>
              <w:rPr>
                <w:rFonts w:hAnsi="宋体" w:hint="eastAsia"/>
                <w:color w:val="000000"/>
                <w:szCs w:val="21"/>
              </w:rPr>
              <w:t>等单位有关人员组成</w:t>
            </w:r>
            <w:r>
              <w:rPr>
                <w:rFonts w:ascii="宋体" w:hAnsi="宋体" w:hint="eastAsia"/>
                <w:color w:val="000000"/>
                <w:szCs w:val="21"/>
              </w:rPr>
              <w:t>。</w:t>
            </w:r>
          </w:p>
          <w:p w:rsidR="005B6A03" w:rsidRDefault="002637A6">
            <w:pPr>
              <w:spacing w:line="360" w:lineRule="auto"/>
              <w:ind w:firstLineChars="200" w:firstLine="420"/>
              <w:rPr>
                <w:rFonts w:ascii="宋体"/>
                <w:color w:val="000000"/>
                <w:szCs w:val="21"/>
              </w:rPr>
            </w:pPr>
            <w:r>
              <w:rPr>
                <w:rFonts w:ascii="宋体" w:hAnsi="宋体" w:hint="eastAsia"/>
                <w:color w:val="000000"/>
                <w:szCs w:val="21"/>
              </w:rPr>
              <w:t>标准起草过程：</w:t>
            </w:r>
          </w:p>
          <w:p w:rsidR="005B6A03" w:rsidRDefault="002637A6" w:rsidP="009A1BE0">
            <w:pPr>
              <w:autoSpaceDE w:val="0"/>
              <w:autoSpaceDN w:val="0"/>
              <w:adjustRightInd w:val="0"/>
              <w:spacing w:line="360" w:lineRule="auto"/>
              <w:ind w:firstLineChars="200" w:firstLine="420"/>
              <w:rPr>
                <w:rFonts w:ascii="宋体"/>
                <w:color w:val="000000"/>
                <w:szCs w:val="21"/>
              </w:rPr>
            </w:pPr>
            <w:r>
              <w:rPr>
                <w:rFonts w:ascii="宋体" w:hAnsi="宋体"/>
                <w:color w:val="000000"/>
                <w:szCs w:val="21"/>
              </w:rPr>
              <w:t>2</w:t>
            </w:r>
            <w:bookmarkStart w:id="0" w:name="_GoBack"/>
            <w:bookmarkEnd w:id="0"/>
            <w:r>
              <w:rPr>
                <w:rFonts w:ascii="宋体" w:hAnsi="宋体"/>
                <w:color w:val="000000"/>
                <w:szCs w:val="21"/>
              </w:rPr>
              <w:t>019</w:t>
            </w:r>
            <w:r>
              <w:rPr>
                <w:rFonts w:ascii="宋体" w:hAnsi="宋体" w:hint="eastAsia"/>
                <w:color w:val="000000"/>
                <w:szCs w:val="21"/>
              </w:rPr>
              <w:t>年</w:t>
            </w:r>
            <w:r>
              <w:rPr>
                <w:rFonts w:ascii="宋体" w:hAnsi="宋体"/>
                <w:color w:val="000000"/>
                <w:szCs w:val="21"/>
              </w:rPr>
              <w:t>1</w:t>
            </w:r>
            <w:r>
              <w:rPr>
                <w:rFonts w:ascii="宋体" w:hAnsi="宋体" w:hint="eastAsia"/>
                <w:color w:val="000000"/>
                <w:szCs w:val="21"/>
              </w:rPr>
              <w:t>月下旬，安徽农业大学</w:t>
            </w:r>
            <w:r w:rsidR="002C479F">
              <w:rPr>
                <w:rFonts w:ascii="宋体" w:hAnsi="宋体" w:hint="eastAsia"/>
                <w:color w:val="000000"/>
                <w:szCs w:val="21"/>
              </w:rPr>
              <w:t>生命科学</w:t>
            </w:r>
            <w:r>
              <w:rPr>
                <w:rFonts w:ascii="宋体" w:hAnsi="宋体" w:hint="eastAsia"/>
                <w:color w:val="000000"/>
                <w:szCs w:val="21"/>
              </w:rPr>
              <w:t>院召集标准编制成员单位的有关技术人员，组成地方标准编制小组，就本标准编制工作任务进行了详细安排，</w:t>
            </w:r>
            <w:r>
              <w:rPr>
                <w:rFonts w:ascii="宋体" w:hAnsi="宋体" w:hint="eastAsia"/>
                <w:szCs w:val="21"/>
              </w:rPr>
              <w:t>制定详细的标准编制计划、编制方法和步骤，</w:t>
            </w:r>
            <w:r>
              <w:rPr>
                <w:rFonts w:ascii="宋体" w:hAnsi="宋体" w:hint="eastAsia"/>
                <w:color w:val="000000"/>
                <w:szCs w:val="21"/>
              </w:rPr>
              <w:t>其中</w:t>
            </w:r>
            <w:r w:rsidR="002C479F">
              <w:rPr>
                <w:rFonts w:ascii="宋体" w:hAnsi="宋体" w:hint="eastAsia"/>
                <w:color w:val="000000"/>
                <w:szCs w:val="21"/>
              </w:rPr>
              <w:t>耐热品种的</w:t>
            </w:r>
            <w:r w:rsidR="002C479F" w:rsidRPr="002C479F">
              <w:rPr>
                <w:rFonts w:ascii="宋体" w:hAnsi="宋体"/>
                <w:color w:val="000000"/>
                <w:szCs w:val="21"/>
              </w:rPr>
              <w:t>鉴定方法</w:t>
            </w:r>
            <w:r w:rsidR="002C479F">
              <w:rPr>
                <w:rFonts w:ascii="宋体" w:hAnsi="宋体"/>
                <w:color w:val="000000"/>
                <w:szCs w:val="21"/>
              </w:rPr>
              <w:t>及</w:t>
            </w:r>
            <w:r w:rsidR="002C479F" w:rsidRPr="002C479F">
              <w:rPr>
                <w:rFonts w:ascii="宋体" w:hAnsi="宋体"/>
                <w:color w:val="000000"/>
                <w:szCs w:val="21"/>
              </w:rPr>
              <w:t>耐热性指标检测</w:t>
            </w:r>
            <w:r>
              <w:rPr>
                <w:rFonts w:ascii="宋体" w:hAnsi="宋体" w:hint="eastAsia"/>
                <w:color w:val="000000"/>
                <w:szCs w:val="21"/>
              </w:rPr>
              <w:t>由安徽农业大学</w:t>
            </w:r>
            <w:r w:rsidR="002C479F">
              <w:rPr>
                <w:rFonts w:ascii="宋体" w:hAnsi="宋体" w:hint="eastAsia"/>
                <w:color w:val="000000"/>
                <w:szCs w:val="21"/>
              </w:rPr>
              <w:t>生命科学院</w:t>
            </w:r>
            <w:r>
              <w:rPr>
                <w:rFonts w:ascii="宋体" w:hAnsi="宋体" w:hint="eastAsia"/>
                <w:color w:val="000000"/>
                <w:szCs w:val="21"/>
              </w:rPr>
              <w:t>负责完成；部分栽培管理技术由</w:t>
            </w:r>
            <w:r w:rsidR="002C479F">
              <w:rPr>
                <w:rFonts w:ascii="宋体" w:cs="宋体" w:hint="eastAsia"/>
                <w:color w:val="000000"/>
                <w:szCs w:val="21"/>
                <w:lang w:bidi="ar"/>
              </w:rPr>
              <w:t>阜阳市农业科学院</w:t>
            </w:r>
            <w:r w:rsidR="002C479F">
              <w:rPr>
                <w:rFonts w:cs="宋体" w:hint="eastAsia"/>
                <w:color w:val="000000"/>
                <w:szCs w:val="21"/>
                <w:lang w:bidi="ar"/>
              </w:rPr>
              <w:t>和</w:t>
            </w:r>
            <w:r w:rsidR="002C479F">
              <w:rPr>
                <w:rFonts w:ascii="宋体" w:cs="宋体" w:hint="eastAsia"/>
                <w:color w:val="000000"/>
                <w:szCs w:val="21"/>
                <w:lang w:bidi="ar"/>
              </w:rPr>
              <w:t>定远县河池农技中心站</w:t>
            </w:r>
            <w:r>
              <w:rPr>
                <w:rFonts w:ascii="宋体" w:hAnsi="宋体" w:hint="eastAsia"/>
                <w:color w:val="000000"/>
                <w:szCs w:val="21"/>
              </w:rPr>
              <w:t>负责完成；安徽农业大学</w:t>
            </w:r>
            <w:r w:rsidR="002C479F">
              <w:rPr>
                <w:rFonts w:ascii="宋体" w:hAnsi="宋体" w:hint="eastAsia"/>
                <w:color w:val="000000"/>
                <w:szCs w:val="21"/>
              </w:rPr>
              <w:t>生命科学</w:t>
            </w:r>
            <w:r>
              <w:rPr>
                <w:rFonts w:ascii="宋体" w:hAnsi="宋体" w:hint="eastAsia"/>
                <w:color w:val="000000"/>
                <w:szCs w:val="21"/>
              </w:rPr>
              <w:t>院负责标准文本的整体修改完善和意见汇总等工作。</w:t>
            </w:r>
          </w:p>
          <w:p w:rsidR="005B6A03" w:rsidRDefault="002637A6">
            <w:pPr>
              <w:spacing w:line="360" w:lineRule="auto"/>
              <w:ind w:firstLineChars="200" w:firstLine="420"/>
              <w:rPr>
                <w:rFonts w:ascii="宋体"/>
                <w:szCs w:val="21"/>
              </w:rPr>
            </w:pPr>
            <w:r>
              <w:rPr>
                <w:rFonts w:ascii="宋体" w:hAnsi="宋体" w:hint="eastAsia"/>
                <w:szCs w:val="21"/>
              </w:rPr>
              <w:t>编制小组在认真总结过去多年来在</w:t>
            </w:r>
            <w:r w:rsidR="002C479F">
              <w:rPr>
                <w:rFonts w:ascii="宋体" w:hAnsi="宋体" w:hint="eastAsia"/>
                <w:szCs w:val="21"/>
              </w:rPr>
              <w:t>宿州</w:t>
            </w:r>
            <w:r>
              <w:rPr>
                <w:rFonts w:ascii="宋体" w:hAnsi="宋体" w:hint="eastAsia"/>
                <w:szCs w:val="21"/>
              </w:rPr>
              <w:t>、</w:t>
            </w:r>
            <w:r w:rsidR="002C479F">
              <w:rPr>
                <w:rFonts w:ascii="宋体" w:hAnsi="宋体" w:hint="eastAsia"/>
                <w:szCs w:val="21"/>
              </w:rPr>
              <w:t>阜阳</w:t>
            </w:r>
            <w:r>
              <w:rPr>
                <w:rFonts w:ascii="宋体" w:hAnsi="宋体" w:hint="eastAsia"/>
                <w:szCs w:val="21"/>
              </w:rPr>
              <w:t>、</w:t>
            </w:r>
            <w:r w:rsidR="002C479F">
              <w:rPr>
                <w:rFonts w:ascii="宋体" w:hAnsi="宋体" w:hint="eastAsia"/>
                <w:szCs w:val="21"/>
              </w:rPr>
              <w:t>濉溪、定远</w:t>
            </w:r>
            <w:r>
              <w:rPr>
                <w:rFonts w:ascii="宋体" w:hAnsi="宋体" w:hint="eastAsia"/>
                <w:szCs w:val="21"/>
              </w:rPr>
              <w:t>等开展</w:t>
            </w:r>
            <w:r w:rsidR="002C479F">
              <w:rPr>
                <w:rFonts w:ascii="宋体" w:hAnsi="宋体" w:hint="eastAsia"/>
                <w:szCs w:val="21"/>
              </w:rPr>
              <w:t>玉米耐热试验</w:t>
            </w:r>
            <w:r>
              <w:rPr>
                <w:rFonts w:ascii="宋体" w:hAnsi="宋体" w:hint="eastAsia"/>
                <w:szCs w:val="21"/>
              </w:rPr>
              <w:t>的基础上，结合查阅相关资料，经系统全面的整理，确定了本标准的主体技术要求。</w:t>
            </w:r>
          </w:p>
          <w:p w:rsidR="005B6A03" w:rsidRPr="00703B3C" w:rsidRDefault="002637A6">
            <w:pPr>
              <w:spacing w:line="360" w:lineRule="auto"/>
              <w:ind w:firstLineChars="200" w:firstLine="420"/>
              <w:rPr>
                <w:rFonts w:ascii="宋体" w:hAnsi="宋体"/>
                <w:szCs w:val="21"/>
              </w:rPr>
            </w:pPr>
            <w:r>
              <w:rPr>
                <w:rFonts w:ascii="宋体" w:hAnsi="宋体"/>
                <w:szCs w:val="21"/>
              </w:rPr>
              <w:t>2019</w:t>
            </w:r>
            <w:r>
              <w:rPr>
                <w:rFonts w:ascii="宋体" w:hAnsi="宋体" w:hint="eastAsia"/>
                <w:szCs w:val="21"/>
              </w:rPr>
              <w:t>年</w:t>
            </w:r>
            <w:r w:rsidR="003A2FF0">
              <w:rPr>
                <w:rFonts w:ascii="宋体" w:hAnsi="宋体" w:hint="eastAsia"/>
                <w:szCs w:val="21"/>
              </w:rPr>
              <w:t>5</w:t>
            </w:r>
            <w:r>
              <w:rPr>
                <w:rFonts w:ascii="宋体" w:hAnsi="宋体" w:hint="eastAsia"/>
                <w:szCs w:val="21"/>
              </w:rPr>
              <w:t>月上中旬，</w:t>
            </w:r>
            <w:r w:rsidR="00703B3C" w:rsidRPr="00703B3C">
              <w:rPr>
                <w:rFonts w:ascii="宋体" w:hAnsi="宋体"/>
                <w:szCs w:val="21"/>
              </w:rPr>
              <w:t>本标准按照GB/T 1.1-</w:t>
            </w:r>
            <w:r w:rsidR="00B66C95">
              <w:rPr>
                <w:rFonts w:ascii="宋体" w:hAnsi="宋体" w:hint="eastAsia"/>
                <w:szCs w:val="21"/>
              </w:rPr>
              <w:t>2009</w:t>
            </w:r>
            <w:r w:rsidR="00703B3C" w:rsidRPr="00703B3C">
              <w:rPr>
                <w:rFonts w:ascii="宋体" w:hAnsi="宋体"/>
                <w:szCs w:val="21"/>
              </w:rPr>
              <w:t xml:space="preserve"> 给出的规则起草</w:t>
            </w:r>
            <w:r w:rsidR="00703B3C">
              <w:rPr>
                <w:rFonts w:ascii="宋体" w:hAnsi="宋体" w:hint="eastAsia"/>
                <w:szCs w:val="21"/>
              </w:rPr>
              <w:t>的要求和格式</w:t>
            </w:r>
            <w:r>
              <w:rPr>
                <w:rFonts w:ascii="宋体" w:hAnsi="宋体" w:hint="eastAsia"/>
                <w:szCs w:val="21"/>
              </w:rPr>
              <w:t>起草编制本标准。</w:t>
            </w:r>
            <w:r>
              <w:rPr>
                <w:rFonts w:ascii="宋体" w:hAnsi="宋体"/>
                <w:szCs w:val="21"/>
              </w:rPr>
              <w:t>20</w:t>
            </w:r>
            <w:r w:rsidR="003A2FF0">
              <w:rPr>
                <w:rFonts w:ascii="宋体" w:hAnsi="宋体" w:hint="eastAsia"/>
                <w:szCs w:val="21"/>
              </w:rPr>
              <w:t>19</w:t>
            </w:r>
            <w:r>
              <w:rPr>
                <w:rFonts w:ascii="宋体" w:hAnsi="宋体" w:hint="eastAsia"/>
                <w:szCs w:val="21"/>
              </w:rPr>
              <w:t>年</w:t>
            </w:r>
            <w:r w:rsidR="003A2FF0">
              <w:rPr>
                <w:rFonts w:ascii="宋体" w:hAnsi="宋体" w:hint="eastAsia"/>
                <w:szCs w:val="21"/>
              </w:rPr>
              <w:t>11</w:t>
            </w:r>
            <w:r>
              <w:rPr>
                <w:rFonts w:ascii="宋体" w:hAnsi="宋体" w:hint="eastAsia"/>
                <w:szCs w:val="21"/>
              </w:rPr>
              <w:t>月完成了</w:t>
            </w:r>
            <w:r w:rsidRPr="00703B3C">
              <w:rPr>
                <w:rFonts w:ascii="宋体" w:hAnsi="宋体" w:hint="eastAsia"/>
                <w:szCs w:val="21"/>
              </w:rPr>
              <w:t>《</w:t>
            </w:r>
            <w:r w:rsidR="003A2FF0">
              <w:rPr>
                <w:rFonts w:hAnsi="宋体" w:hint="eastAsia"/>
                <w:color w:val="000000"/>
                <w:szCs w:val="21"/>
              </w:rPr>
              <w:t>玉米品种耐热性评鉴体系技术规程</w:t>
            </w:r>
            <w:r w:rsidRPr="00703B3C">
              <w:rPr>
                <w:rFonts w:ascii="宋体" w:hAnsi="宋体" w:hint="eastAsia"/>
                <w:szCs w:val="21"/>
              </w:rPr>
              <w:t>》地方标准初稿（征求意见稿）。</w:t>
            </w:r>
          </w:p>
          <w:p w:rsidR="005B6A03" w:rsidRDefault="002637A6">
            <w:pPr>
              <w:spacing w:line="360" w:lineRule="auto"/>
              <w:ind w:firstLineChars="200" w:firstLine="420"/>
              <w:rPr>
                <w:rFonts w:ascii="宋体"/>
                <w:szCs w:val="21"/>
              </w:rPr>
            </w:pPr>
            <w:r>
              <w:rPr>
                <w:rFonts w:ascii="宋体" w:hAnsi="宋体" w:hint="eastAsia"/>
                <w:color w:val="000000"/>
                <w:szCs w:val="21"/>
              </w:rPr>
              <w:t>征求意见</w:t>
            </w:r>
            <w:r>
              <w:rPr>
                <w:rFonts w:ascii="宋体" w:hAnsi="宋体" w:hint="eastAsia"/>
                <w:szCs w:val="21"/>
              </w:rPr>
              <w:t>情况：</w:t>
            </w:r>
          </w:p>
          <w:p w:rsidR="005B6A03" w:rsidRDefault="002637A6" w:rsidP="00FA5143">
            <w:pPr>
              <w:spacing w:line="360" w:lineRule="auto"/>
              <w:ind w:firstLineChars="200" w:firstLine="420"/>
              <w:rPr>
                <w:rFonts w:ascii="宋体"/>
                <w:szCs w:val="21"/>
              </w:rPr>
            </w:pPr>
            <w:r>
              <w:rPr>
                <w:rFonts w:ascii="宋体" w:hAnsi="宋体" w:hint="eastAsia"/>
                <w:szCs w:val="21"/>
              </w:rPr>
              <w:t>将标准（征求意见稿）分送至</w:t>
            </w:r>
            <w:r w:rsidR="00703B3C">
              <w:rPr>
                <w:rFonts w:ascii="宋体" w:hAnsi="宋体" w:hint="eastAsia"/>
                <w:szCs w:val="21"/>
              </w:rPr>
              <w:t>中国农业科学院、山东农业大学、山东省农业科学院、吉林省农业科学院、邹平市农业农村局、</w:t>
            </w:r>
            <w:r>
              <w:rPr>
                <w:rFonts w:ascii="宋体" w:hAnsi="宋体" w:hint="eastAsia"/>
                <w:szCs w:val="21"/>
              </w:rPr>
              <w:t>等单位，请提修改意见。根据各单位专家反馈的意见建议，编制小组完成对文本的修改、完善。</w:t>
            </w:r>
            <w:r>
              <w:rPr>
                <w:rFonts w:ascii="宋体" w:hint="eastAsia"/>
                <w:kern w:val="0"/>
                <w:szCs w:val="20"/>
              </w:rPr>
              <w:t>征求意见截止</w:t>
            </w:r>
            <w:r w:rsidR="00703B3C">
              <w:rPr>
                <w:rFonts w:ascii="宋体" w:hint="eastAsia"/>
                <w:kern w:val="0"/>
                <w:szCs w:val="20"/>
              </w:rPr>
              <w:t>2020年</w:t>
            </w:r>
            <w:r>
              <w:rPr>
                <w:rFonts w:ascii="宋体" w:hAnsi="宋体" w:hint="eastAsia"/>
                <w:szCs w:val="21"/>
              </w:rPr>
              <w:t>8月底</w:t>
            </w:r>
            <w:r>
              <w:rPr>
                <w:rFonts w:ascii="宋体" w:hint="eastAsia"/>
                <w:kern w:val="0"/>
                <w:szCs w:val="20"/>
              </w:rPr>
              <w:t>共收到</w:t>
            </w:r>
            <w:r w:rsidR="00703B3C">
              <w:rPr>
                <w:rFonts w:ascii="宋体" w:hint="eastAsia"/>
                <w:kern w:val="0"/>
                <w:szCs w:val="20"/>
              </w:rPr>
              <w:t>4</w:t>
            </w:r>
            <w:r>
              <w:rPr>
                <w:rFonts w:ascii="宋体" w:hint="eastAsia"/>
                <w:kern w:val="0"/>
                <w:szCs w:val="20"/>
              </w:rPr>
              <w:t>家单位1</w:t>
            </w:r>
            <w:r w:rsidR="00703B3C">
              <w:rPr>
                <w:rFonts w:ascii="宋体" w:hint="eastAsia"/>
                <w:kern w:val="0"/>
                <w:szCs w:val="20"/>
              </w:rPr>
              <w:t>0</w:t>
            </w:r>
            <w:r>
              <w:rPr>
                <w:rFonts w:ascii="宋体" w:hint="eastAsia"/>
                <w:kern w:val="0"/>
                <w:szCs w:val="20"/>
              </w:rPr>
              <w:t>名专家20条意见，最终</w:t>
            </w:r>
            <w:r w:rsidR="00703B3C">
              <w:rPr>
                <w:rFonts w:ascii="宋体" w:hint="eastAsia"/>
                <w:kern w:val="0"/>
                <w:szCs w:val="20"/>
              </w:rPr>
              <w:t>20</w:t>
            </w:r>
            <w:r>
              <w:rPr>
                <w:rFonts w:ascii="宋体" w:hint="eastAsia"/>
                <w:kern w:val="0"/>
                <w:szCs w:val="20"/>
              </w:rPr>
              <w:t>条采纳。</w:t>
            </w:r>
          </w:p>
        </w:tc>
      </w:tr>
      <w:tr w:rsidR="005B6A03">
        <w:trPr>
          <w:trHeight w:val="547"/>
        </w:trPr>
        <w:tc>
          <w:tcPr>
            <w:tcW w:w="9661" w:type="dxa"/>
            <w:gridSpan w:val="6"/>
            <w:vAlign w:val="center"/>
          </w:tcPr>
          <w:p w:rsidR="005B6A03" w:rsidRDefault="002637A6">
            <w:pPr>
              <w:pStyle w:val="a7"/>
              <w:numPr>
                <w:ilvl w:val="0"/>
                <w:numId w:val="0"/>
              </w:numPr>
              <w:tabs>
                <w:tab w:val="left" w:pos="420"/>
              </w:tabs>
              <w:spacing w:line="360" w:lineRule="auto"/>
              <w:jc w:val="both"/>
              <w:rPr>
                <w:rFonts w:hAnsi="宋体"/>
                <w:color w:val="000000"/>
                <w:szCs w:val="21"/>
              </w:rPr>
            </w:pPr>
            <w:r>
              <w:rPr>
                <w:rFonts w:hAnsi="宋体"/>
                <w:color w:val="000000"/>
                <w:szCs w:val="21"/>
              </w:rPr>
              <w:t>2</w:t>
            </w:r>
            <w:r>
              <w:rPr>
                <w:rFonts w:hAnsi="宋体" w:hint="eastAsia"/>
                <w:color w:val="000000"/>
                <w:szCs w:val="21"/>
              </w:rPr>
              <w:t>、制定标准的必要性和意义</w:t>
            </w:r>
          </w:p>
        </w:tc>
      </w:tr>
      <w:tr w:rsidR="005B6A03">
        <w:trPr>
          <w:trHeight w:val="552"/>
        </w:trPr>
        <w:tc>
          <w:tcPr>
            <w:tcW w:w="9661" w:type="dxa"/>
            <w:gridSpan w:val="6"/>
            <w:vAlign w:val="center"/>
          </w:tcPr>
          <w:p w:rsidR="002D681C" w:rsidRDefault="002D681C" w:rsidP="002D681C">
            <w:pPr>
              <w:spacing w:line="360" w:lineRule="auto"/>
              <w:ind w:firstLineChars="200" w:firstLine="420"/>
              <w:rPr>
                <w:bCs/>
                <w:kern w:val="0"/>
              </w:rPr>
            </w:pPr>
            <w:r>
              <w:rPr>
                <w:rFonts w:ascii="宋体" w:hAnsi="宋体" w:hint="eastAsia"/>
                <w:color w:val="000000"/>
              </w:rPr>
              <w:t>必要性：随着全球气候变暖，夏粮作物花期高温频发，</w:t>
            </w:r>
            <w:r>
              <w:rPr>
                <w:bCs/>
                <w:kern w:val="0"/>
              </w:rPr>
              <w:t>玉米生长季内频繁发生的极端高温对夏玉米的正常生长发育造成了显著的不良影响，表现为玉米生长发育进程加快、生育期缩短、体型瘦弱、雌雄穗结构发育不协调、叶绿素合成受阻及分解加快、光合速率降低、花粉活力丧失等方面的功能失调和病害发生严重等现象，最终导致玉米减产甚至绝产。高温热害已经对</w:t>
            </w:r>
            <w:r>
              <w:rPr>
                <w:rFonts w:hint="eastAsia"/>
                <w:bCs/>
                <w:kern w:val="0"/>
              </w:rPr>
              <w:t>夏</w:t>
            </w:r>
            <w:r>
              <w:rPr>
                <w:bCs/>
                <w:kern w:val="0"/>
              </w:rPr>
              <w:t>玉米安全生产造成了严重的威胁，高温已经成为</w:t>
            </w:r>
            <w:r>
              <w:rPr>
                <w:rFonts w:hint="eastAsia"/>
                <w:bCs/>
                <w:kern w:val="0"/>
              </w:rPr>
              <w:t>夏</w:t>
            </w:r>
            <w:r>
              <w:rPr>
                <w:bCs/>
                <w:kern w:val="0"/>
              </w:rPr>
              <w:t>玉米高产稳产的重要限制因子。</w:t>
            </w:r>
          </w:p>
          <w:p w:rsidR="005B6A03" w:rsidRDefault="002D681C" w:rsidP="00DF5EDB">
            <w:pPr>
              <w:tabs>
                <w:tab w:val="left" w:pos="284"/>
              </w:tabs>
              <w:spacing w:beforeLines="50" w:before="120" w:line="360" w:lineRule="auto"/>
              <w:ind w:firstLineChars="200" w:firstLine="420"/>
              <w:rPr>
                <w:rFonts w:ascii="宋体"/>
                <w:szCs w:val="21"/>
              </w:rPr>
            </w:pPr>
            <w:r>
              <w:rPr>
                <w:rFonts w:ascii="宋体" w:hAnsi="宋体" w:hint="eastAsia"/>
                <w:color w:val="000000"/>
              </w:rPr>
              <w:t>意义：在高温频发的夏玉米生产区采用《玉米品种耐热评鉴体系技术规程》对主栽品种进行耐热性鉴定，对筛选</w:t>
            </w:r>
            <w:r w:rsidR="00DF5EDB">
              <w:rPr>
                <w:rFonts w:ascii="宋体" w:hAnsi="宋体" w:hint="eastAsia"/>
                <w:color w:val="000000"/>
              </w:rPr>
              <w:t>适应该地区生态条件的夏玉米品种具有重要的意义</w:t>
            </w:r>
            <w:r w:rsidR="002637A6">
              <w:rPr>
                <w:rFonts w:ascii="宋体" w:hAnsi="宋体" w:hint="eastAsia"/>
                <w:color w:val="000000"/>
              </w:rPr>
              <w:t>。</w:t>
            </w:r>
            <w:r w:rsidR="00DF5EDB">
              <w:rPr>
                <w:rFonts w:ascii="宋体" w:hAnsi="宋体" w:hint="eastAsia"/>
                <w:color w:val="000000"/>
              </w:rPr>
              <w:t>同时，通过耐热品种筛选、推广可以促进夏玉米生产达到</w:t>
            </w:r>
            <w:r w:rsidR="002637A6">
              <w:rPr>
                <w:rFonts w:ascii="宋体" w:hAnsi="宋体" w:hint="eastAsia"/>
                <w:color w:val="000000"/>
              </w:rPr>
              <w:t>优质、生态、安全、高效之目的，而且对提高</w:t>
            </w:r>
            <w:r w:rsidR="00DF5EDB">
              <w:rPr>
                <w:rFonts w:ascii="宋体" w:hAnsi="宋体" w:hint="eastAsia"/>
                <w:color w:val="000000"/>
              </w:rPr>
              <w:t>玉米</w:t>
            </w:r>
            <w:r w:rsidR="002637A6">
              <w:rPr>
                <w:rFonts w:ascii="宋体" w:hAnsi="宋体" w:hint="eastAsia"/>
                <w:color w:val="000000"/>
              </w:rPr>
              <w:t>产量、降低成本、增加农民收入意义</w:t>
            </w:r>
            <w:r w:rsidR="00DF5EDB">
              <w:rPr>
                <w:rFonts w:ascii="宋体" w:hAnsi="宋体" w:hint="eastAsia"/>
                <w:color w:val="000000"/>
              </w:rPr>
              <w:t>重大</w:t>
            </w:r>
            <w:r w:rsidR="002637A6">
              <w:rPr>
                <w:rFonts w:ascii="宋体" w:hAnsi="宋体" w:hint="eastAsia"/>
                <w:color w:val="000000"/>
              </w:rPr>
              <w:t>。</w:t>
            </w:r>
          </w:p>
        </w:tc>
      </w:tr>
      <w:tr w:rsidR="005B6A03">
        <w:trPr>
          <w:trHeight w:val="531"/>
        </w:trPr>
        <w:tc>
          <w:tcPr>
            <w:tcW w:w="9661" w:type="dxa"/>
            <w:gridSpan w:val="6"/>
            <w:vAlign w:val="center"/>
          </w:tcPr>
          <w:p w:rsidR="005B6A03" w:rsidRDefault="002637A6">
            <w:pPr>
              <w:pStyle w:val="a7"/>
              <w:numPr>
                <w:ilvl w:val="0"/>
                <w:numId w:val="0"/>
              </w:numPr>
              <w:tabs>
                <w:tab w:val="left" w:pos="420"/>
              </w:tabs>
              <w:spacing w:line="360" w:lineRule="auto"/>
              <w:jc w:val="both"/>
              <w:rPr>
                <w:rFonts w:hAnsi="宋体"/>
                <w:color w:val="000000"/>
                <w:szCs w:val="21"/>
              </w:rPr>
            </w:pPr>
            <w:r>
              <w:rPr>
                <w:rFonts w:hAnsi="宋体"/>
                <w:color w:val="000000"/>
                <w:szCs w:val="21"/>
              </w:rPr>
              <w:t>3</w:t>
            </w:r>
            <w:r>
              <w:rPr>
                <w:rFonts w:hAnsi="宋体" w:hint="eastAsia"/>
                <w:color w:val="000000"/>
                <w:szCs w:val="21"/>
              </w:rPr>
              <w:t>、制定标准的原则和依据，与现行法律法规、标准的关系。</w:t>
            </w:r>
          </w:p>
        </w:tc>
      </w:tr>
      <w:tr w:rsidR="005B6A03">
        <w:trPr>
          <w:trHeight w:val="2125"/>
        </w:trPr>
        <w:tc>
          <w:tcPr>
            <w:tcW w:w="9661" w:type="dxa"/>
            <w:gridSpan w:val="6"/>
            <w:vAlign w:val="center"/>
          </w:tcPr>
          <w:p w:rsidR="00B66C95" w:rsidRPr="00B66C95" w:rsidRDefault="002637A6" w:rsidP="00B66C95">
            <w:pPr>
              <w:spacing w:line="360" w:lineRule="auto"/>
              <w:ind w:firstLineChars="200" w:firstLine="420"/>
              <w:rPr>
                <w:rFonts w:ascii="宋体" w:hAnsi="宋体"/>
                <w:color w:val="000000"/>
                <w:szCs w:val="21"/>
              </w:rPr>
            </w:pPr>
            <w:r>
              <w:rPr>
                <w:rFonts w:ascii="宋体" w:hAnsi="宋体" w:hint="eastAsia"/>
                <w:color w:val="000000"/>
                <w:szCs w:val="21"/>
              </w:rPr>
              <w:lastRenderedPageBreak/>
              <w:t>《</w:t>
            </w:r>
            <w:r w:rsidR="003A2FF0">
              <w:rPr>
                <w:rFonts w:hAnsi="宋体" w:hint="eastAsia"/>
                <w:color w:val="000000"/>
                <w:szCs w:val="21"/>
              </w:rPr>
              <w:t>玉米品种耐热性评鉴体系技术规程</w:t>
            </w:r>
            <w:r>
              <w:rPr>
                <w:rFonts w:ascii="宋体" w:hAnsi="宋体" w:hint="eastAsia"/>
                <w:color w:val="000000"/>
                <w:szCs w:val="21"/>
              </w:rPr>
              <w:t>》标准严格按照</w:t>
            </w:r>
            <w:r>
              <w:rPr>
                <w:rFonts w:ascii="宋体" w:hAnsi="宋体"/>
                <w:color w:val="000000"/>
                <w:szCs w:val="21"/>
              </w:rPr>
              <w:t>GB/T1.1—</w:t>
            </w:r>
            <w:r w:rsidR="003A2FF0">
              <w:rPr>
                <w:rFonts w:ascii="宋体" w:hAnsi="宋体" w:hint="eastAsia"/>
                <w:color w:val="000000"/>
                <w:szCs w:val="21"/>
              </w:rPr>
              <w:t>20</w:t>
            </w:r>
            <w:r w:rsidR="00B66C95">
              <w:rPr>
                <w:rFonts w:ascii="宋体" w:hAnsi="宋体" w:hint="eastAsia"/>
                <w:color w:val="000000"/>
                <w:szCs w:val="21"/>
              </w:rPr>
              <w:t>09</w:t>
            </w:r>
            <w:r>
              <w:rPr>
                <w:rFonts w:ascii="宋体" w:hAnsi="宋体" w:hint="eastAsia"/>
                <w:color w:val="000000"/>
                <w:szCs w:val="21"/>
              </w:rPr>
              <w:t>“标准化工作导则”第</w:t>
            </w:r>
            <w:r w:rsidR="00B66C95">
              <w:rPr>
                <w:rFonts w:ascii="宋体" w:hAnsi="宋体" w:hint="eastAsia"/>
                <w:color w:val="000000"/>
                <w:szCs w:val="21"/>
              </w:rPr>
              <w:t>1</w:t>
            </w:r>
            <w:r>
              <w:rPr>
                <w:rFonts w:ascii="宋体" w:hAnsi="宋体" w:hint="eastAsia"/>
                <w:color w:val="000000"/>
                <w:szCs w:val="21"/>
              </w:rPr>
              <w:t>部分“标准</w:t>
            </w:r>
            <w:r w:rsidR="00B66C95">
              <w:rPr>
                <w:rFonts w:ascii="宋体" w:hAnsi="宋体" w:hint="eastAsia"/>
                <w:color w:val="000000"/>
                <w:szCs w:val="21"/>
              </w:rPr>
              <w:t>化文件</w:t>
            </w:r>
            <w:r>
              <w:rPr>
                <w:rFonts w:ascii="宋体" w:hAnsi="宋体" w:hint="eastAsia"/>
                <w:color w:val="000000"/>
                <w:szCs w:val="21"/>
              </w:rPr>
              <w:t>的结构和</w:t>
            </w:r>
            <w:r w:rsidR="00B66C95">
              <w:rPr>
                <w:rFonts w:ascii="宋体" w:hAnsi="宋体" w:hint="eastAsia"/>
                <w:color w:val="000000"/>
                <w:szCs w:val="21"/>
              </w:rPr>
              <w:t>起草规则</w:t>
            </w:r>
            <w:r>
              <w:rPr>
                <w:rFonts w:ascii="宋体" w:hAnsi="宋体" w:hint="eastAsia"/>
                <w:color w:val="000000"/>
                <w:szCs w:val="21"/>
              </w:rPr>
              <w:t>”</w:t>
            </w:r>
            <w:r w:rsidR="00B66C95">
              <w:rPr>
                <w:rFonts w:ascii="宋体" w:hAnsi="宋体" w:hint="eastAsia"/>
                <w:color w:val="000000"/>
                <w:szCs w:val="21"/>
              </w:rPr>
              <w:t>进行</w:t>
            </w:r>
            <w:r>
              <w:rPr>
                <w:rFonts w:ascii="宋体" w:hAnsi="宋体" w:hint="eastAsia"/>
                <w:color w:val="000000"/>
                <w:szCs w:val="21"/>
              </w:rPr>
              <w:t>起草。</w:t>
            </w:r>
            <w:r w:rsidR="00B66C95">
              <w:rPr>
                <w:rFonts w:ascii="宋体" w:hAnsi="宋体" w:hint="eastAsia"/>
                <w:color w:val="000000"/>
                <w:szCs w:val="21"/>
              </w:rPr>
              <w:t>以</w:t>
            </w:r>
            <w:r w:rsidR="00B66C95" w:rsidRPr="00B66C95">
              <w:rPr>
                <w:rFonts w:ascii="宋体" w:hAnsi="宋体"/>
                <w:color w:val="000000"/>
                <w:szCs w:val="21"/>
              </w:rPr>
              <w:t>GB 4404.1</w:t>
            </w:r>
            <w:r w:rsidR="00B66C95" w:rsidRPr="00B66C95">
              <w:rPr>
                <w:rFonts w:ascii="宋体" w:hAnsi="宋体" w:hint="eastAsia"/>
                <w:color w:val="000000"/>
                <w:szCs w:val="21"/>
              </w:rPr>
              <w:t>（</w:t>
            </w:r>
            <w:r w:rsidR="00B66C95" w:rsidRPr="00B66C95">
              <w:rPr>
                <w:rFonts w:ascii="宋体" w:hAnsi="宋体"/>
                <w:color w:val="000000"/>
                <w:szCs w:val="21"/>
              </w:rPr>
              <w:t>粮食作物种子 第1部分</w:t>
            </w:r>
            <w:r w:rsidR="00B66C95" w:rsidRPr="00B66C95">
              <w:rPr>
                <w:rFonts w:ascii="宋体" w:hAnsi="宋体" w:hint="eastAsia"/>
                <w:color w:val="000000"/>
                <w:szCs w:val="21"/>
              </w:rPr>
              <w:t>：</w:t>
            </w:r>
            <w:r w:rsidR="00B66C95" w:rsidRPr="00B66C95">
              <w:rPr>
                <w:rFonts w:ascii="宋体" w:hAnsi="宋体"/>
                <w:color w:val="000000"/>
                <w:szCs w:val="21"/>
              </w:rPr>
              <w:t>禾谷类</w:t>
            </w:r>
            <w:r w:rsidR="00B66C95" w:rsidRPr="00B66C95">
              <w:rPr>
                <w:rFonts w:ascii="宋体" w:hAnsi="宋体" w:hint="eastAsia"/>
                <w:color w:val="000000"/>
                <w:szCs w:val="21"/>
              </w:rPr>
              <w:t>）、</w:t>
            </w:r>
            <w:r w:rsidR="00B66C95" w:rsidRPr="00B66C95">
              <w:rPr>
                <w:rFonts w:ascii="宋体" w:hAnsi="宋体"/>
                <w:color w:val="000000"/>
                <w:szCs w:val="21"/>
              </w:rPr>
              <w:t xml:space="preserve"> </w:t>
            </w:r>
          </w:p>
          <w:p w:rsidR="005B6A03" w:rsidRDefault="00B66C95" w:rsidP="00B66C95">
            <w:pPr>
              <w:autoSpaceDE w:val="0"/>
              <w:autoSpaceDN w:val="0"/>
              <w:adjustRightInd w:val="0"/>
              <w:spacing w:line="360" w:lineRule="auto"/>
              <w:ind w:firstLineChars="200" w:firstLine="420"/>
              <w:rPr>
                <w:rFonts w:ascii="宋体"/>
                <w:sz w:val="28"/>
                <w:szCs w:val="22"/>
              </w:rPr>
            </w:pPr>
            <w:r w:rsidRPr="00B66C95">
              <w:rPr>
                <w:rFonts w:ascii="宋体" w:hAnsi="宋体"/>
                <w:color w:val="000000"/>
                <w:szCs w:val="21"/>
              </w:rPr>
              <w:t>GB 1353-2018</w:t>
            </w:r>
            <w:r w:rsidRPr="00B66C95">
              <w:rPr>
                <w:rFonts w:ascii="宋体" w:hAnsi="宋体" w:hint="eastAsia"/>
                <w:color w:val="000000"/>
                <w:szCs w:val="21"/>
              </w:rPr>
              <w:t>（</w:t>
            </w:r>
            <w:r w:rsidRPr="00B66C95">
              <w:rPr>
                <w:rFonts w:ascii="宋体" w:hAnsi="宋体"/>
                <w:color w:val="000000"/>
                <w:szCs w:val="21"/>
              </w:rPr>
              <w:t>玉米</w:t>
            </w:r>
            <w:r w:rsidRPr="00B66C95">
              <w:rPr>
                <w:rFonts w:ascii="宋体" w:hAnsi="宋体" w:hint="eastAsia"/>
                <w:color w:val="000000"/>
                <w:szCs w:val="21"/>
              </w:rPr>
              <w:t>）、</w:t>
            </w:r>
            <w:r w:rsidRPr="00B66C95">
              <w:rPr>
                <w:rFonts w:ascii="宋体" w:hAnsi="宋体"/>
                <w:color w:val="000000"/>
                <w:szCs w:val="21"/>
              </w:rPr>
              <w:t>GB/T 21985-2008</w:t>
            </w:r>
            <w:r w:rsidRPr="00B66C95">
              <w:rPr>
                <w:rFonts w:ascii="宋体" w:hAnsi="宋体" w:hint="eastAsia"/>
                <w:color w:val="000000"/>
                <w:szCs w:val="21"/>
              </w:rPr>
              <w:t>（</w:t>
            </w:r>
            <w:r w:rsidRPr="00B66C95">
              <w:rPr>
                <w:rFonts w:ascii="宋体" w:hAnsi="宋体"/>
                <w:color w:val="000000"/>
                <w:szCs w:val="21"/>
              </w:rPr>
              <w:t>主要农作物高温危害温度指标</w:t>
            </w:r>
            <w:r w:rsidRPr="00B66C95">
              <w:rPr>
                <w:rFonts w:ascii="宋体" w:hAnsi="宋体" w:hint="eastAsia"/>
                <w:color w:val="000000"/>
                <w:szCs w:val="21"/>
              </w:rPr>
              <w:t>）、</w:t>
            </w:r>
            <w:r w:rsidRPr="00B66C95">
              <w:rPr>
                <w:rFonts w:ascii="宋体" w:hAnsi="宋体"/>
                <w:color w:val="000000"/>
                <w:szCs w:val="21"/>
              </w:rPr>
              <w:t>GB 4285</w:t>
            </w:r>
            <w:r w:rsidRPr="00B66C95">
              <w:rPr>
                <w:rFonts w:ascii="宋体" w:hAnsi="宋体" w:hint="eastAsia"/>
                <w:color w:val="000000"/>
                <w:szCs w:val="21"/>
              </w:rPr>
              <w:t>（</w:t>
            </w:r>
            <w:r w:rsidRPr="00B66C95">
              <w:rPr>
                <w:rFonts w:ascii="宋体" w:hAnsi="宋体"/>
                <w:color w:val="000000"/>
                <w:szCs w:val="21"/>
              </w:rPr>
              <w:t>农药安全使用标准</w:t>
            </w:r>
            <w:r w:rsidRPr="00B66C95">
              <w:rPr>
                <w:rFonts w:ascii="宋体" w:hAnsi="宋体" w:hint="eastAsia"/>
                <w:color w:val="000000"/>
                <w:szCs w:val="21"/>
              </w:rPr>
              <w:t>）、</w:t>
            </w:r>
            <w:r w:rsidRPr="00B66C95">
              <w:rPr>
                <w:rFonts w:ascii="宋体" w:hAnsi="宋体"/>
                <w:color w:val="000000"/>
                <w:szCs w:val="21"/>
              </w:rPr>
              <w:t>GB/T 17997</w:t>
            </w:r>
            <w:r w:rsidRPr="00B66C95">
              <w:rPr>
                <w:rFonts w:ascii="宋体" w:hAnsi="宋体" w:hint="eastAsia"/>
                <w:color w:val="000000"/>
                <w:szCs w:val="21"/>
              </w:rPr>
              <w:t>（</w:t>
            </w:r>
            <w:r w:rsidRPr="00B66C95">
              <w:rPr>
                <w:rFonts w:ascii="宋体" w:hAnsi="宋体"/>
                <w:color w:val="000000"/>
                <w:szCs w:val="21"/>
              </w:rPr>
              <w:t>农药喷雾机（器）田间操作规程及喷洒质量</w:t>
            </w:r>
            <w:r w:rsidRPr="00B66C95">
              <w:rPr>
                <w:rFonts w:ascii="宋体" w:hAnsi="宋体" w:hint="eastAsia"/>
                <w:color w:val="000000"/>
                <w:szCs w:val="21"/>
              </w:rPr>
              <w:t>）、</w:t>
            </w:r>
            <w:r w:rsidRPr="00B66C95">
              <w:rPr>
                <w:rFonts w:ascii="宋体" w:hAnsi="宋体"/>
                <w:color w:val="000000"/>
                <w:szCs w:val="21"/>
              </w:rPr>
              <w:t xml:space="preserve">NY/T 496 </w:t>
            </w:r>
            <w:r w:rsidRPr="00B66C95">
              <w:rPr>
                <w:rFonts w:ascii="宋体" w:hAnsi="宋体" w:hint="eastAsia"/>
                <w:color w:val="000000"/>
                <w:szCs w:val="21"/>
              </w:rPr>
              <w:t>（</w:t>
            </w:r>
            <w:r w:rsidRPr="00B66C95">
              <w:rPr>
                <w:rFonts w:ascii="宋体" w:hAnsi="宋体"/>
                <w:color w:val="000000"/>
                <w:szCs w:val="21"/>
              </w:rPr>
              <w:t>肥料合理使用准则通则</w:t>
            </w:r>
            <w:r w:rsidRPr="00B66C95">
              <w:rPr>
                <w:rFonts w:ascii="宋体" w:hAnsi="宋体" w:hint="eastAsia"/>
                <w:color w:val="000000"/>
                <w:szCs w:val="21"/>
              </w:rPr>
              <w:t>）等有关标准、书籍、论文为基础，根据夏玉米玉米高温热害状况，进行分析研究、总结，使所制定的标准具有一定的先进性、科学性和可操作性。在编制过程中，我们遵循了标准编写的统一性（标准结构的统一、文本的统一、术语的统一）、标准间的协调性、适用性（标准内容便于实施、标准的内容易于被其他文件引用）的基本原则。</w:t>
            </w:r>
          </w:p>
        </w:tc>
      </w:tr>
      <w:tr w:rsidR="005B6A03">
        <w:trPr>
          <w:trHeight w:val="642"/>
        </w:trPr>
        <w:tc>
          <w:tcPr>
            <w:tcW w:w="9661" w:type="dxa"/>
            <w:gridSpan w:val="6"/>
            <w:vAlign w:val="center"/>
          </w:tcPr>
          <w:p w:rsidR="005B6A03" w:rsidRDefault="002637A6">
            <w:pPr>
              <w:pStyle w:val="a7"/>
              <w:numPr>
                <w:ilvl w:val="0"/>
                <w:numId w:val="0"/>
              </w:numPr>
              <w:tabs>
                <w:tab w:val="left" w:pos="420"/>
              </w:tabs>
              <w:spacing w:line="360" w:lineRule="auto"/>
              <w:jc w:val="both"/>
              <w:rPr>
                <w:rFonts w:hAnsi="宋体"/>
                <w:color w:val="000000"/>
                <w:szCs w:val="21"/>
              </w:rPr>
            </w:pPr>
            <w:r>
              <w:rPr>
                <w:rFonts w:hAnsi="宋体"/>
                <w:color w:val="000000"/>
                <w:szCs w:val="21"/>
              </w:rPr>
              <w:t>4</w:t>
            </w:r>
            <w:r>
              <w:rPr>
                <w:rFonts w:hAnsi="宋体" w:hint="eastAsia"/>
                <w:color w:val="000000"/>
                <w:szCs w:val="21"/>
              </w:rPr>
              <w:t>、主要条款的说明，主要技术指标、参数、试验验证的论述（详细说明）</w:t>
            </w:r>
          </w:p>
        </w:tc>
      </w:tr>
      <w:tr w:rsidR="005B6A03">
        <w:trPr>
          <w:trHeight w:val="693"/>
        </w:trPr>
        <w:tc>
          <w:tcPr>
            <w:tcW w:w="9661" w:type="dxa"/>
            <w:gridSpan w:val="6"/>
          </w:tcPr>
          <w:p w:rsidR="00B66C95" w:rsidRPr="00430B37" w:rsidRDefault="00B66C95" w:rsidP="00B66C95">
            <w:pPr>
              <w:autoSpaceDE w:val="0"/>
              <w:autoSpaceDN w:val="0"/>
              <w:adjustRightInd w:val="0"/>
              <w:spacing w:line="360" w:lineRule="auto"/>
              <w:rPr>
                <w:rFonts w:ascii="宋体" w:hAnsi="宋体"/>
                <w:szCs w:val="21"/>
              </w:rPr>
            </w:pPr>
            <w:r w:rsidRPr="00430B37">
              <w:rPr>
                <w:rFonts w:ascii="宋体" w:hAnsi="宋体" w:hint="eastAsia"/>
                <w:szCs w:val="21"/>
              </w:rPr>
              <w:t xml:space="preserve">1 </w:t>
            </w:r>
            <w:r w:rsidRPr="00430B37">
              <w:rPr>
                <w:rFonts w:ascii="宋体" w:hAnsi="宋体"/>
                <w:szCs w:val="21"/>
              </w:rPr>
              <w:t>耐热性鉴定方法</w:t>
            </w:r>
          </w:p>
          <w:p w:rsidR="00B66C95" w:rsidRPr="00430B37" w:rsidRDefault="00B66C95" w:rsidP="00B66C95">
            <w:pPr>
              <w:autoSpaceDE w:val="0"/>
              <w:autoSpaceDN w:val="0"/>
              <w:adjustRightInd w:val="0"/>
              <w:spacing w:line="360" w:lineRule="auto"/>
              <w:rPr>
                <w:rFonts w:ascii="宋体" w:hAnsi="宋体"/>
                <w:szCs w:val="21"/>
              </w:rPr>
            </w:pPr>
            <w:r w:rsidRPr="00430B37">
              <w:rPr>
                <w:rFonts w:ascii="宋体" w:hAnsi="宋体" w:hint="eastAsia"/>
                <w:szCs w:val="21"/>
              </w:rPr>
              <w:t>1</w:t>
            </w:r>
            <w:r w:rsidRPr="00430B37">
              <w:rPr>
                <w:rFonts w:ascii="宋体" w:hAnsi="宋体"/>
                <w:szCs w:val="21"/>
              </w:rPr>
              <w:t xml:space="preserve">.1 </w:t>
            </w:r>
            <w:r w:rsidRPr="00430B37">
              <w:rPr>
                <w:rFonts w:ascii="宋体" w:hAnsi="宋体" w:hint="eastAsia"/>
                <w:szCs w:val="21"/>
              </w:rPr>
              <w:t>品种选择</w:t>
            </w:r>
          </w:p>
          <w:p w:rsidR="00B66C95" w:rsidRPr="00430B37" w:rsidRDefault="00B66C95" w:rsidP="002A1932">
            <w:pPr>
              <w:spacing w:line="360" w:lineRule="auto"/>
              <w:ind w:firstLineChars="200" w:firstLine="420"/>
              <w:rPr>
                <w:rFonts w:ascii="宋体" w:hAnsi="宋体"/>
                <w:szCs w:val="21"/>
                <w:lang w:val="pt-BR"/>
              </w:rPr>
            </w:pPr>
            <w:r w:rsidRPr="00430B37">
              <w:rPr>
                <w:rFonts w:ascii="宋体" w:hAnsi="宋体"/>
                <w:color w:val="000000"/>
                <w:szCs w:val="21"/>
              </w:rPr>
              <w:t>选用通过国家或安徽省农作物品种委员会审定，适应</w:t>
            </w:r>
            <w:r w:rsidRPr="00430B37">
              <w:rPr>
                <w:rFonts w:ascii="宋体" w:hAnsi="宋体"/>
                <w:color w:val="000000"/>
                <w:szCs w:val="21"/>
                <w:lang w:val="pt-BR"/>
              </w:rPr>
              <w:t>黄</w:t>
            </w:r>
            <w:r w:rsidRPr="00430B37">
              <w:rPr>
                <w:rFonts w:ascii="宋体" w:hAnsi="宋体"/>
                <w:szCs w:val="21"/>
                <w:lang w:val="pt-BR"/>
              </w:rPr>
              <w:t>淮海</w:t>
            </w:r>
            <w:r w:rsidRPr="00430B37">
              <w:rPr>
                <w:rFonts w:ascii="宋体" w:hAnsi="宋体" w:hint="eastAsia"/>
                <w:szCs w:val="21"/>
                <w:lang w:val="pt-BR"/>
              </w:rPr>
              <w:t>南部</w:t>
            </w:r>
            <w:r w:rsidRPr="00430B37">
              <w:rPr>
                <w:rFonts w:ascii="宋体" w:hAnsi="宋体"/>
                <w:szCs w:val="21"/>
                <w:lang w:val="pt-BR"/>
              </w:rPr>
              <w:t>生态区</w:t>
            </w:r>
            <w:r w:rsidRPr="00430B37">
              <w:rPr>
                <w:rFonts w:ascii="宋体" w:hAnsi="宋体"/>
                <w:color w:val="000000"/>
                <w:szCs w:val="21"/>
              </w:rPr>
              <w:t>优良玉米杂交种，符合机械化生产要求</w:t>
            </w:r>
            <w:r w:rsidRPr="00430B37">
              <w:rPr>
                <w:rFonts w:ascii="宋体" w:hAnsi="宋体"/>
                <w:szCs w:val="21"/>
                <w:lang w:val="pt-BR"/>
              </w:rPr>
              <w:t>。种子质量标准按</w:t>
            </w:r>
            <w:r w:rsidRPr="00430B37">
              <w:rPr>
                <w:rFonts w:ascii="宋体" w:hAnsi="宋体"/>
                <w:szCs w:val="21"/>
              </w:rPr>
              <w:t xml:space="preserve"> </w:t>
            </w:r>
            <w:r w:rsidRPr="00430B37">
              <w:rPr>
                <w:rFonts w:ascii="宋体" w:hAnsi="宋体"/>
                <w:szCs w:val="21"/>
                <w:lang w:val="pt-BR"/>
              </w:rPr>
              <w:t>“</w:t>
            </w:r>
            <w:r w:rsidRPr="00430B37">
              <w:rPr>
                <w:rFonts w:ascii="宋体" w:hAnsi="宋体"/>
                <w:color w:val="000000"/>
                <w:szCs w:val="21"/>
              </w:rPr>
              <w:t>GB 4404.1 粮食作物种子</w:t>
            </w:r>
            <w:r w:rsidRPr="00430B37">
              <w:rPr>
                <w:rFonts w:ascii="宋体" w:hAnsi="宋体" w:hint="eastAsia"/>
                <w:color w:val="000000"/>
                <w:szCs w:val="21"/>
              </w:rPr>
              <w:t xml:space="preserve"> 禾谷类</w:t>
            </w:r>
            <w:r w:rsidRPr="00430B37">
              <w:rPr>
                <w:rFonts w:ascii="宋体" w:hAnsi="宋体"/>
                <w:szCs w:val="21"/>
                <w:lang w:val="pt-BR"/>
              </w:rPr>
              <w:t>”执行。</w:t>
            </w:r>
          </w:p>
          <w:p w:rsidR="00B66C95" w:rsidRPr="00430B37" w:rsidRDefault="00B66C95" w:rsidP="00B66C95">
            <w:pPr>
              <w:spacing w:line="360" w:lineRule="auto"/>
              <w:rPr>
                <w:rFonts w:ascii="宋体" w:hAnsi="宋体"/>
                <w:szCs w:val="21"/>
              </w:rPr>
            </w:pPr>
            <w:r w:rsidRPr="00430B37">
              <w:rPr>
                <w:rFonts w:ascii="宋体" w:hAnsi="宋体" w:hint="eastAsia"/>
                <w:szCs w:val="21"/>
              </w:rPr>
              <w:t>1</w:t>
            </w:r>
            <w:r w:rsidRPr="00430B37">
              <w:rPr>
                <w:rFonts w:ascii="宋体" w:hAnsi="宋体"/>
                <w:szCs w:val="21"/>
              </w:rPr>
              <w:t>.2 种植方案</w:t>
            </w:r>
          </w:p>
          <w:p w:rsidR="00B66C95" w:rsidRPr="00430B37" w:rsidRDefault="00B66C95" w:rsidP="00B66C95">
            <w:pPr>
              <w:spacing w:line="360" w:lineRule="auto"/>
              <w:ind w:firstLine="560"/>
              <w:rPr>
                <w:rFonts w:ascii="宋体" w:hAnsi="宋体"/>
                <w:szCs w:val="21"/>
              </w:rPr>
            </w:pPr>
            <w:r w:rsidRPr="00430B37">
              <w:rPr>
                <w:rFonts w:ascii="宋体" w:hAnsi="宋体"/>
                <w:szCs w:val="21"/>
              </w:rPr>
              <w:t>采用</w:t>
            </w:r>
            <w:r w:rsidRPr="00430B37">
              <w:rPr>
                <w:rFonts w:ascii="宋体" w:hAnsi="宋体" w:hint="eastAsia"/>
                <w:szCs w:val="21"/>
              </w:rPr>
              <w:t>大田品种试验</w:t>
            </w:r>
            <w:r w:rsidRPr="00430B37">
              <w:rPr>
                <w:rFonts w:ascii="宋体" w:hAnsi="宋体"/>
                <w:szCs w:val="21"/>
              </w:rPr>
              <w:t>，</w:t>
            </w:r>
            <w:r w:rsidRPr="00430B37">
              <w:rPr>
                <w:rFonts w:ascii="宋体" w:hAnsi="宋体" w:hint="eastAsia"/>
                <w:szCs w:val="21"/>
              </w:rPr>
              <w:t>选择</w:t>
            </w:r>
            <w:r w:rsidRPr="00430B37">
              <w:rPr>
                <w:rFonts w:ascii="宋体" w:hAnsi="宋体"/>
                <w:szCs w:val="21"/>
                <w:lang w:val="pt-BR"/>
              </w:rPr>
              <w:t>黄淮海</w:t>
            </w:r>
            <w:r w:rsidRPr="00430B37">
              <w:rPr>
                <w:rFonts w:ascii="宋体" w:hAnsi="宋体" w:hint="eastAsia"/>
                <w:szCs w:val="21"/>
                <w:lang w:val="pt-BR"/>
              </w:rPr>
              <w:t>南部</w:t>
            </w:r>
            <w:r w:rsidRPr="00430B37">
              <w:rPr>
                <w:rFonts w:ascii="宋体" w:hAnsi="宋体"/>
                <w:szCs w:val="21"/>
                <w:lang w:val="pt-BR"/>
              </w:rPr>
              <w:t>生态区</w:t>
            </w:r>
            <w:r w:rsidRPr="00430B37">
              <w:rPr>
                <w:rFonts w:ascii="宋体" w:hAnsi="宋体" w:hint="eastAsia"/>
                <w:szCs w:val="21"/>
                <w:lang w:val="pt-BR"/>
              </w:rPr>
              <w:t>玉米</w:t>
            </w:r>
            <w:r w:rsidRPr="00430B37">
              <w:rPr>
                <w:rFonts w:ascii="宋体" w:hAnsi="宋体"/>
                <w:szCs w:val="21"/>
                <w:lang w:val="pt-BR"/>
              </w:rPr>
              <w:t>主栽品种</w:t>
            </w:r>
            <w:r w:rsidRPr="00430B37">
              <w:rPr>
                <w:rFonts w:ascii="宋体" w:hAnsi="宋体" w:hint="eastAsia"/>
                <w:szCs w:val="21"/>
              </w:rPr>
              <w:t>20个，选择玉米包衣种子在每年6月中旬左右播种，出苗后进行间苗，10月中旬左右收获，株距27cm，行距60cm，种植密度60000株/hm</w:t>
            </w:r>
            <w:r w:rsidRPr="00430B37">
              <w:rPr>
                <w:rFonts w:ascii="宋体" w:hAnsi="宋体" w:hint="eastAsia"/>
                <w:szCs w:val="21"/>
                <w:vertAlign w:val="superscript"/>
              </w:rPr>
              <w:t>2</w:t>
            </w:r>
            <w:r w:rsidRPr="00430B37">
              <w:rPr>
                <w:rFonts w:ascii="宋体" w:hAnsi="宋体"/>
                <w:szCs w:val="21"/>
              </w:rPr>
              <w:t>。</w:t>
            </w:r>
          </w:p>
          <w:p w:rsidR="00B66C95" w:rsidRPr="00430B37" w:rsidRDefault="00B66C95" w:rsidP="00B66C95">
            <w:pPr>
              <w:spacing w:line="360" w:lineRule="auto"/>
              <w:rPr>
                <w:rFonts w:ascii="宋体" w:hAnsi="宋体"/>
                <w:szCs w:val="21"/>
              </w:rPr>
            </w:pPr>
            <w:r w:rsidRPr="00430B37">
              <w:rPr>
                <w:rFonts w:ascii="宋体" w:hAnsi="宋体" w:hint="eastAsia"/>
                <w:szCs w:val="21"/>
              </w:rPr>
              <w:t>1</w:t>
            </w:r>
            <w:r w:rsidRPr="00430B37">
              <w:rPr>
                <w:rFonts w:ascii="宋体" w:hAnsi="宋体"/>
                <w:szCs w:val="21"/>
              </w:rPr>
              <w:t>.3 试验设计</w:t>
            </w:r>
          </w:p>
          <w:p w:rsidR="00B66C95" w:rsidRPr="00430B37" w:rsidRDefault="00B66C95" w:rsidP="00B66C95">
            <w:pPr>
              <w:spacing w:line="360" w:lineRule="auto"/>
              <w:ind w:firstLine="482"/>
              <w:rPr>
                <w:rFonts w:ascii="宋体" w:hAnsi="宋体"/>
                <w:szCs w:val="21"/>
              </w:rPr>
            </w:pPr>
            <w:r w:rsidRPr="00430B37">
              <w:rPr>
                <w:rFonts w:ascii="宋体" w:hAnsi="宋体"/>
                <w:szCs w:val="21"/>
              </w:rPr>
              <w:t>以田间自然生长条件作为对照</w:t>
            </w:r>
            <w:r w:rsidRPr="00430B37">
              <w:rPr>
                <w:rFonts w:ascii="宋体" w:hAnsi="宋体" w:hint="eastAsia"/>
                <w:szCs w:val="21"/>
              </w:rPr>
              <w:t>（CK）</w:t>
            </w:r>
            <w:r w:rsidRPr="00430B37">
              <w:rPr>
                <w:rFonts w:ascii="宋体" w:hAnsi="宋体"/>
                <w:szCs w:val="21"/>
              </w:rPr>
              <w:t>，高温处理</w:t>
            </w:r>
            <w:r w:rsidRPr="00430B37">
              <w:rPr>
                <w:rFonts w:ascii="宋体" w:hAnsi="宋体" w:hint="eastAsia"/>
                <w:szCs w:val="21"/>
              </w:rPr>
              <w:t>（T+）</w:t>
            </w:r>
            <w:r w:rsidRPr="00430B37">
              <w:rPr>
                <w:rFonts w:ascii="宋体" w:hAnsi="宋体"/>
                <w:szCs w:val="21"/>
              </w:rPr>
              <w:t>在自制的长×宽×高为36m×5</w:t>
            </w:r>
            <w:r w:rsidRPr="00430B37">
              <w:rPr>
                <w:rFonts w:ascii="宋体" w:hAnsi="宋体" w:hint="eastAsia"/>
                <w:szCs w:val="21"/>
              </w:rPr>
              <w:t>m</w:t>
            </w:r>
            <w:r w:rsidRPr="00430B37">
              <w:rPr>
                <w:rFonts w:ascii="宋体" w:hAnsi="宋体"/>
                <w:szCs w:val="21"/>
              </w:rPr>
              <w:t>×4.8</w:t>
            </w:r>
            <w:r w:rsidRPr="00430B37">
              <w:rPr>
                <w:rFonts w:ascii="宋体" w:hAnsi="宋体" w:hint="eastAsia"/>
                <w:szCs w:val="21"/>
              </w:rPr>
              <w:t>m</w:t>
            </w:r>
            <w:r w:rsidRPr="00430B37">
              <w:rPr>
                <w:rFonts w:ascii="宋体" w:hAnsi="宋体"/>
                <w:szCs w:val="21"/>
              </w:rPr>
              <w:t>的聚乙烯塑料大棚中进行，大棚用镀锌钢管搭建并固定于田间，用聚乙烯塑料薄膜覆盖，在大棚两侧各留出25%，安装卷膜器，用于气体交换和温度控制，当温度上升到40℃进行揭膜降温。每处理重复3次，共120个小区，每个小区3行，行长5m，25株/行，行距0.6m。</w:t>
            </w:r>
          </w:p>
          <w:p w:rsidR="00B66C95" w:rsidRPr="00430B37" w:rsidRDefault="00B66C95" w:rsidP="00B66C95">
            <w:pPr>
              <w:spacing w:line="360" w:lineRule="auto"/>
              <w:rPr>
                <w:rFonts w:ascii="宋体" w:hAnsi="宋体"/>
                <w:szCs w:val="21"/>
              </w:rPr>
            </w:pPr>
            <w:r w:rsidRPr="00430B37">
              <w:rPr>
                <w:rFonts w:ascii="宋体" w:hAnsi="宋体" w:hint="eastAsia"/>
                <w:szCs w:val="21"/>
              </w:rPr>
              <w:t>1</w:t>
            </w:r>
            <w:r w:rsidRPr="00430B37">
              <w:rPr>
                <w:rFonts w:ascii="宋体" w:hAnsi="宋体"/>
                <w:szCs w:val="21"/>
              </w:rPr>
              <w:t>.4 胁迫处理</w:t>
            </w:r>
          </w:p>
          <w:p w:rsidR="00B66C95" w:rsidRPr="00430B37" w:rsidRDefault="00B66C95" w:rsidP="00B66C95">
            <w:pPr>
              <w:spacing w:line="360" w:lineRule="auto"/>
              <w:ind w:firstLine="560"/>
              <w:rPr>
                <w:rFonts w:ascii="宋体" w:hAnsi="宋体"/>
                <w:szCs w:val="21"/>
              </w:rPr>
            </w:pPr>
            <w:r w:rsidRPr="00430B37">
              <w:rPr>
                <w:rFonts w:ascii="宋体" w:hAnsi="宋体"/>
                <w:szCs w:val="21"/>
              </w:rPr>
              <w:t>处理前按正常田间管理，安徽省夏玉米一般在播种后50-52天进入散粉期，高温处理（T+）于播种后43天（约散粉前1周）进行，大部分品种散粉后1周拆除聚乙烯塑料薄膜。</w:t>
            </w:r>
            <w:r w:rsidRPr="00430B37">
              <w:rPr>
                <w:rFonts w:ascii="宋体" w:hAnsi="宋体" w:hint="eastAsia"/>
                <w:szCs w:val="21"/>
              </w:rPr>
              <w:t>高温处理时间为</w:t>
            </w:r>
            <w:r w:rsidRPr="00430B37">
              <w:rPr>
                <w:rFonts w:ascii="宋体" w:hAnsi="宋体"/>
                <w:szCs w:val="21"/>
              </w:rPr>
              <w:t>每天上午10:00~16:00连续</w:t>
            </w:r>
            <w:r w:rsidRPr="00430B37">
              <w:rPr>
                <w:rFonts w:ascii="宋体" w:hAnsi="宋体" w:hint="eastAsia"/>
                <w:szCs w:val="21"/>
              </w:rPr>
              <w:t>14</w:t>
            </w:r>
            <w:r w:rsidRPr="00430B37">
              <w:rPr>
                <w:rFonts w:ascii="宋体" w:hAnsi="宋体"/>
                <w:szCs w:val="21"/>
              </w:rPr>
              <w:t>天进行塑料大棚热</w:t>
            </w:r>
            <w:r w:rsidRPr="00430B37">
              <w:rPr>
                <w:rFonts w:ascii="宋体" w:hAnsi="宋体" w:hint="eastAsia"/>
                <w:szCs w:val="21"/>
              </w:rPr>
              <w:t>（高温）</w:t>
            </w:r>
            <w:r w:rsidRPr="00430B37">
              <w:rPr>
                <w:rFonts w:ascii="宋体" w:hAnsi="宋体"/>
                <w:szCs w:val="21"/>
              </w:rPr>
              <w:t>处理，</w:t>
            </w:r>
            <w:r w:rsidRPr="00430B37">
              <w:rPr>
                <w:rFonts w:ascii="宋体" w:hAnsi="宋体" w:hint="eastAsia"/>
                <w:szCs w:val="21"/>
              </w:rPr>
              <w:t>高温处理</w:t>
            </w:r>
            <w:r w:rsidRPr="00430B37">
              <w:rPr>
                <w:rFonts w:ascii="宋体" w:hAnsi="宋体"/>
                <w:szCs w:val="21"/>
              </w:rPr>
              <w:t>当温度上升到40℃进行揭膜降温，通过温湿度记录仪（RC-4HC, Elitech）实时监测棚内温度，随时调控塑料薄膜的覆盖高度，使棚内温度</w:t>
            </w:r>
            <w:r w:rsidRPr="00430B37">
              <w:rPr>
                <w:rFonts w:ascii="宋体" w:hAnsi="宋体" w:hint="eastAsia"/>
                <w:szCs w:val="21"/>
              </w:rPr>
              <w:t>控制在38~40</w:t>
            </w:r>
            <w:r w:rsidRPr="00430B37">
              <w:rPr>
                <w:rFonts w:ascii="宋体" w:hAnsi="宋体"/>
                <w:szCs w:val="21"/>
              </w:rPr>
              <w:t>℃，使其能够形成有效的热胁迫处理效应。</w:t>
            </w:r>
          </w:p>
          <w:p w:rsidR="00B66C95" w:rsidRPr="00430B37" w:rsidRDefault="00B66C95" w:rsidP="00B66C95">
            <w:pPr>
              <w:spacing w:line="360" w:lineRule="auto"/>
              <w:rPr>
                <w:rFonts w:ascii="宋体" w:hAnsi="宋体"/>
                <w:szCs w:val="21"/>
              </w:rPr>
            </w:pPr>
            <w:r w:rsidRPr="00430B37">
              <w:rPr>
                <w:rFonts w:ascii="宋体" w:hAnsi="宋体" w:hint="eastAsia"/>
                <w:szCs w:val="21"/>
              </w:rPr>
              <w:t>2</w:t>
            </w:r>
            <w:r w:rsidRPr="00430B37">
              <w:rPr>
                <w:rFonts w:ascii="宋体" w:hAnsi="宋体"/>
                <w:szCs w:val="21"/>
              </w:rPr>
              <w:t xml:space="preserve"> 耐热性指标检测</w:t>
            </w:r>
          </w:p>
          <w:p w:rsidR="00B66C95" w:rsidRPr="00430B37" w:rsidRDefault="00B66C95" w:rsidP="00B66C95">
            <w:pPr>
              <w:spacing w:line="360" w:lineRule="auto"/>
              <w:rPr>
                <w:rFonts w:ascii="宋体" w:hAnsi="宋体"/>
                <w:szCs w:val="21"/>
              </w:rPr>
            </w:pPr>
            <w:r w:rsidRPr="00430B37">
              <w:rPr>
                <w:rFonts w:ascii="宋体" w:hAnsi="宋体" w:hint="eastAsia"/>
                <w:szCs w:val="21"/>
              </w:rPr>
              <w:t>2</w:t>
            </w:r>
            <w:r w:rsidRPr="00430B37">
              <w:rPr>
                <w:rFonts w:ascii="宋体" w:hAnsi="宋体"/>
                <w:szCs w:val="21"/>
              </w:rPr>
              <w:t>.1 花粉活性</w:t>
            </w:r>
            <w:r w:rsidRPr="00430B37">
              <w:rPr>
                <w:rFonts w:ascii="宋体" w:hAnsi="宋体" w:hint="eastAsia"/>
                <w:szCs w:val="21"/>
              </w:rPr>
              <w:t>及受精率</w:t>
            </w:r>
            <w:r w:rsidRPr="00430B37">
              <w:rPr>
                <w:rFonts w:ascii="宋体" w:hAnsi="宋体"/>
                <w:szCs w:val="21"/>
              </w:rPr>
              <w:t>检测</w:t>
            </w:r>
          </w:p>
          <w:p w:rsidR="00B66C95" w:rsidRPr="00430B37" w:rsidRDefault="00B66C95" w:rsidP="00B66C95">
            <w:pPr>
              <w:spacing w:line="360" w:lineRule="auto"/>
              <w:rPr>
                <w:rFonts w:ascii="宋体" w:hAnsi="宋体"/>
                <w:szCs w:val="21"/>
              </w:rPr>
            </w:pPr>
            <w:r w:rsidRPr="00430B37">
              <w:rPr>
                <w:rFonts w:ascii="宋体" w:hAnsi="宋体" w:hint="eastAsia"/>
                <w:szCs w:val="21"/>
              </w:rPr>
              <w:t>2</w:t>
            </w:r>
            <w:r w:rsidRPr="00430B37">
              <w:rPr>
                <w:rFonts w:ascii="宋体" w:hAnsi="宋体"/>
                <w:szCs w:val="21"/>
              </w:rPr>
              <w:t xml:space="preserve">.1.1 </w:t>
            </w:r>
            <w:r w:rsidRPr="00430B37">
              <w:rPr>
                <w:rFonts w:ascii="宋体" w:hAnsi="宋体" w:hint="eastAsia"/>
                <w:szCs w:val="21"/>
              </w:rPr>
              <w:t>植株</w:t>
            </w:r>
            <w:r w:rsidRPr="00430B37">
              <w:rPr>
                <w:rFonts w:ascii="宋体" w:hAnsi="宋体"/>
                <w:szCs w:val="21"/>
              </w:rPr>
              <w:t xml:space="preserve">标记法-花粉萌发率检测 </w:t>
            </w:r>
          </w:p>
          <w:p w:rsidR="00B66C95" w:rsidRPr="00430B37" w:rsidRDefault="00B66C95" w:rsidP="002A1932">
            <w:pPr>
              <w:spacing w:line="360" w:lineRule="auto"/>
              <w:ind w:firstLineChars="200" w:firstLine="420"/>
              <w:rPr>
                <w:rFonts w:ascii="宋体" w:hAnsi="宋体"/>
                <w:szCs w:val="21"/>
              </w:rPr>
            </w:pPr>
            <w:r w:rsidRPr="00430B37">
              <w:rPr>
                <w:rFonts w:ascii="宋体" w:hAnsi="宋体"/>
                <w:szCs w:val="21"/>
              </w:rPr>
              <w:t>为了精确检测</w:t>
            </w:r>
            <w:r w:rsidRPr="00430B37">
              <w:rPr>
                <w:rFonts w:ascii="宋体" w:hAnsi="宋体" w:hint="eastAsia"/>
                <w:szCs w:val="21"/>
              </w:rPr>
              <w:t>高温</w:t>
            </w:r>
            <w:r w:rsidRPr="00430B37">
              <w:rPr>
                <w:rFonts w:ascii="宋体" w:hAnsi="宋体"/>
                <w:szCs w:val="21"/>
              </w:rPr>
              <w:t>对</w:t>
            </w:r>
            <w:r w:rsidRPr="00430B37">
              <w:rPr>
                <w:rFonts w:ascii="宋体" w:hAnsi="宋体" w:hint="eastAsia"/>
                <w:szCs w:val="21"/>
              </w:rPr>
              <w:t>玉米</w:t>
            </w:r>
            <w:r w:rsidRPr="00430B37">
              <w:rPr>
                <w:rFonts w:ascii="宋体" w:hAnsi="宋体"/>
                <w:szCs w:val="21"/>
              </w:rPr>
              <w:t>花粉萌发率的胁迫效应，在</w:t>
            </w:r>
            <w:r w:rsidRPr="00430B37">
              <w:rPr>
                <w:rFonts w:ascii="宋体" w:hAnsi="宋体" w:hint="eastAsia"/>
                <w:szCs w:val="21"/>
              </w:rPr>
              <w:t>玉米抽雄前选择株高、茎粗一致的植株挂牌标记，在散粉后在上午11:00采集花粉处理和对照标记植株的花粉，检测花粉萌发率，统计并分析。</w:t>
            </w:r>
          </w:p>
          <w:p w:rsidR="00B66C95" w:rsidRPr="00430B37" w:rsidRDefault="00B66C95" w:rsidP="00B66C95">
            <w:pPr>
              <w:spacing w:line="360" w:lineRule="auto"/>
              <w:rPr>
                <w:rFonts w:ascii="宋体" w:hAnsi="宋体"/>
                <w:szCs w:val="21"/>
              </w:rPr>
            </w:pPr>
            <w:r w:rsidRPr="00430B37">
              <w:rPr>
                <w:rFonts w:ascii="宋体" w:hAnsi="宋体" w:hint="eastAsia"/>
                <w:szCs w:val="21"/>
              </w:rPr>
              <w:t>2</w:t>
            </w:r>
            <w:r w:rsidRPr="00430B37">
              <w:rPr>
                <w:rFonts w:ascii="宋体" w:hAnsi="宋体"/>
                <w:szCs w:val="21"/>
              </w:rPr>
              <w:t xml:space="preserve">.1.2 </w:t>
            </w:r>
            <w:r w:rsidRPr="00430B37">
              <w:rPr>
                <w:rFonts w:ascii="宋体" w:hAnsi="宋体" w:hint="eastAsia"/>
                <w:szCs w:val="21"/>
              </w:rPr>
              <w:t>植株</w:t>
            </w:r>
            <w:r w:rsidRPr="00430B37">
              <w:rPr>
                <w:rFonts w:ascii="宋体" w:hAnsi="宋体"/>
                <w:szCs w:val="21"/>
              </w:rPr>
              <w:t>标记法-花粉活力检测</w:t>
            </w:r>
          </w:p>
          <w:p w:rsidR="00B66C95" w:rsidRPr="00430B37" w:rsidRDefault="00B66C95" w:rsidP="00B66C95">
            <w:pPr>
              <w:spacing w:line="360" w:lineRule="auto"/>
              <w:ind w:firstLine="560"/>
              <w:rPr>
                <w:rFonts w:ascii="宋体" w:hAnsi="宋体"/>
                <w:szCs w:val="21"/>
              </w:rPr>
            </w:pPr>
            <w:r w:rsidRPr="00430B37">
              <w:rPr>
                <w:rFonts w:ascii="宋体" w:hAnsi="宋体" w:hint="eastAsia"/>
                <w:szCs w:val="21"/>
              </w:rPr>
              <w:lastRenderedPageBreak/>
              <w:t>植株</w:t>
            </w:r>
            <w:r w:rsidRPr="00430B37">
              <w:rPr>
                <w:rFonts w:ascii="宋体" w:hAnsi="宋体"/>
                <w:szCs w:val="21"/>
              </w:rPr>
              <w:t>标记方法同上，利用</w:t>
            </w:r>
            <w:r w:rsidRPr="00430B37">
              <w:rPr>
                <w:rFonts w:ascii="宋体" w:hAnsi="宋体" w:hint="eastAsia"/>
                <w:szCs w:val="21"/>
              </w:rPr>
              <w:t>TTC</w:t>
            </w:r>
            <w:r w:rsidRPr="00430B37">
              <w:rPr>
                <w:rFonts w:ascii="宋体" w:hAnsi="宋体"/>
                <w:szCs w:val="21"/>
              </w:rPr>
              <w:t>染色法检测热胁迫处理与对照植株的花粉活力，统计并分析。</w:t>
            </w:r>
          </w:p>
          <w:p w:rsidR="00B66C95" w:rsidRPr="00430B37" w:rsidRDefault="00B66C95" w:rsidP="00B66C95">
            <w:pPr>
              <w:spacing w:line="360" w:lineRule="auto"/>
              <w:rPr>
                <w:rFonts w:ascii="宋体" w:hAnsi="宋体"/>
                <w:szCs w:val="21"/>
              </w:rPr>
            </w:pPr>
            <w:r w:rsidRPr="00430B37">
              <w:rPr>
                <w:rFonts w:ascii="宋体" w:hAnsi="宋体" w:hint="eastAsia"/>
                <w:szCs w:val="21"/>
              </w:rPr>
              <w:t>2</w:t>
            </w:r>
            <w:r w:rsidRPr="00430B37">
              <w:rPr>
                <w:rFonts w:ascii="宋体" w:hAnsi="宋体"/>
                <w:szCs w:val="21"/>
              </w:rPr>
              <w:t>.1.</w:t>
            </w:r>
            <w:r w:rsidRPr="00430B37">
              <w:rPr>
                <w:rFonts w:ascii="宋体" w:hAnsi="宋体" w:hint="eastAsia"/>
                <w:szCs w:val="21"/>
              </w:rPr>
              <w:t>3</w:t>
            </w:r>
            <w:r w:rsidRPr="00430B37">
              <w:rPr>
                <w:rFonts w:ascii="宋体" w:hAnsi="宋体"/>
                <w:szCs w:val="21"/>
              </w:rPr>
              <w:t xml:space="preserve"> </w:t>
            </w:r>
            <w:r w:rsidRPr="00430B37">
              <w:rPr>
                <w:rFonts w:ascii="宋体" w:hAnsi="宋体" w:hint="eastAsia"/>
                <w:szCs w:val="21"/>
              </w:rPr>
              <w:t>植株</w:t>
            </w:r>
            <w:r w:rsidRPr="00430B37">
              <w:rPr>
                <w:rFonts w:ascii="宋体" w:hAnsi="宋体"/>
                <w:szCs w:val="21"/>
              </w:rPr>
              <w:t>标记法-</w:t>
            </w:r>
            <w:r w:rsidRPr="00430B37">
              <w:rPr>
                <w:rFonts w:ascii="宋体" w:hAnsi="宋体" w:hint="eastAsia"/>
                <w:szCs w:val="21"/>
              </w:rPr>
              <w:t>受精率</w:t>
            </w:r>
            <w:r w:rsidRPr="00430B37">
              <w:rPr>
                <w:rFonts w:ascii="宋体" w:hAnsi="宋体"/>
                <w:szCs w:val="21"/>
              </w:rPr>
              <w:t>检测</w:t>
            </w:r>
          </w:p>
          <w:p w:rsidR="00B66C95" w:rsidRPr="00430B37" w:rsidRDefault="00B66C95" w:rsidP="00B66C95">
            <w:pPr>
              <w:spacing w:line="360" w:lineRule="auto"/>
              <w:ind w:firstLine="560"/>
              <w:rPr>
                <w:rFonts w:ascii="宋体" w:hAnsi="宋体"/>
                <w:szCs w:val="21"/>
              </w:rPr>
            </w:pPr>
            <w:r w:rsidRPr="00430B37">
              <w:rPr>
                <w:rFonts w:ascii="宋体" w:hAnsi="宋体" w:hint="eastAsia"/>
                <w:szCs w:val="21"/>
              </w:rPr>
              <w:t>植株</w:t>
            </w:r>
            <w:r w:rsidRPr="00430B37">
              <w:rPr>
                <w:rFonts w:ascii="宋体" w:hAnsi="宋体"/>
                <w:szCs w:val="21"/>
              </w:rPr>
              <w:t>标记方法同上，</w:t>
            </w:r>
            <w:r w:rsidRPr="00430B37">
              <w:rPr>
                <w:rFonts w:ascii="宋体" w:hAnsi="宋体" w:hint="eastAsia"/>
                <w:szCs w:val="21"/>
              </w:rPr>
              <w:t>在玉米吐丝前对标记植株雌穗进行套袋，在吐丝后第10天检测处理和受精率，统计分析。</w:t>
            </w:r>
          </w:p>
          <w:p w:rsidR="00B66C95" w:rsidRPr="00430B37" w:rsidRDefault="00B66C95" w:rsidP="00B66C95">
            <w:pPr>
              <w:spacing w:line="360" w:lineRule="auto"/>
              <w:rPr>
                <w:rFonts w:ascii="宋体" w:hAnsi="宋体"/>
                <w:szCs w:val="21"/>
              </w:rPr>
            </w:pPr>
            <w:r w:rsidRPr="00430B37">
              <w:rPr>
                <w:rFonts w:ascii="宋体" w:hAnsi="宋体" w:hint="eastAsia"/>
                <w:szCs w:val="21"/>
              </w:rPr>
              <w:t>2.2叶温测定</w:t>
            </w:r>
            <w:r w:rsidRPr="00430B37">
              <w:rPr>
                <w:rFonts w:ascii="宋体" w:hAnsi="宋体"/>
                <w:szCs w:val="21"/>
              </w:rPr>
              <w:t xml:space="preserve"> </w:t>
            </w:r>
          </w:p>
          <w:p w:rsidR="00B66C95" w:rsidRPr="00430B37" w:rsidRDefault="00B66C95" w:rsidP="00B66C95">
            <w:pPr>
              <w:spacing w:line="360" w:lineRule="auto"/>
              <w:ind w:firstLine="560"/>
              <w:rPr>
                <w:rFonts w:ascii="宋体" w:hAnsi="宋体"/>
                <w:szCs w:val="21"/>
              </w:rPr>
            </w:pPr>
            <w:r w:rsidRPr="00430B37">
              <w:rPr>
                <w:rFonts w:ascii="宋体" w:hAnsi="宋体" w:hint="eastAsia"/>
                <w:szCs w:val="21"/>
              </w:rPr>
              <w:t>植株</w:t>
            </w:r>
            <w:r w:rsidRPr="00430B37">
              <w:rPr>
                <w:rFonts w:ascii="宋体" w:hAnsi="宋体"/>
                <w:szCs w:val="21"/>
              </w:rPr>
              <w:t>标记方法同上，</w:t>
            </w:r>
            <w:r w:rsidRPr="00430B37">
              <w:rPr>
                <w:rFonts w:ascii="宋体" w:hAnsi="宋体" w:hint="eastAsia"/>
                <w:szCs w:val="21"/>
              </w:rPr>
              <w:t>从玉米抽雄期开始。每天下午14:00用红外线温度计测定对照和处理穗位叶的叶温。</w:t>
            </w:r>
          </w:p>
          <w:p w:rsidR="00B66C95" w:rsidRPr="00430B37" w:rsidRDefault="00B66C95" w:rsidP="00B66C95">
            <w:pPr>
              <w:spacing w:line="360" w:lineRule="auto"/>
              <w:rPr>
                <w:rFonts w:ascii="宋体" w:hAnsi="宋体"/>
                <w:szCs w:val="21"/>
              </w:rPr>
            </w:pPr>
            <w:r w:rsidRPr="00430B37">
              <w:rPr>
                <w:rFonts w:ascii="宋体" w:hAnsi="宋体" w:hint="eastAsia"/>
                <w:szCs w:val="21"/>
              </w:rPr>
              <w:t>2</w:t>
            </w:r>
            <w:r w:rsidRPr="00430B37">
              <w:rPr>
                <w:rFonts w:ascii="宋体" w:hAnsi="宋体"/>
                <w:szCs w:val="21"/>
              </w:rPr>
              <w:t>.</w:t>
            </w:r>
            <w:r w:rsidRPr="00430B37">
              <w:rPr>
                <w:rFonts w:ascii="宋体" w:hAnsi="宋体" w:hint="eastAsia"/>
                <w:szCs w:val="21"/>
              </w:rPr>
              <w:t>3</w:t>
            </w:r>
            <w:r w:rsidRPr="00430B37">
              <w:rPr>
                <w:rFonts w:ascii="宋体" w:hAnsi="宋体"/>
                <w:szCs w:val="21"/>
              </w:rPr>
              <w:t xml:space="preserve"> 相对电导率检测 </w:t>
            </w:r>
          </w:p>
          <w:p w:rsidR="00B66C95" w:rsidRPr="00430B37" w:rsidRDefault="00B66C95" w:rsidP="002A1932">
            <w:pPr>
              <w:spacing w:line="360" w:lineRule="auto"/>
              <w:ind w:firstLineChars="200" w:firstLine="420"/>
              <w:rPr>
                <w:rFonts w:ascii="宋体" w:hAnsi="宋体"/>
                <w:szCs w:val="21"/>
              </w:rPr>
            </w:pPr>
            <w:r w:rsidRPr="00430B37">
              <w:rPr>
                <w:rFonts w:ascii="宋体" w:hAnsi="宋体"/>
                <w:szCs w:val="21"/>
              </w:rPr>
              <w:t>热胁迫处理</w:t>
            </w:r>
            <w:r w:rsidRPr="00430B37">
              <w:rPr>
                <w:rFonts w:ascii="宋体" w:hAnsi="宋体" w:hint="eastAsia"/>
                <w:szCs w:val="21"/>
              </w:rPr>
              <w:t>10</w:t>
            </w:r>
            <w:r w:rsidRPr="00430B37">
              <w:rPr>
                <w:rFonts w:ascii="宋体" w:hAnsi="宋体"/>
                <w:szCs w:val="21"/>
              </w:rPr>
              <w:t>d后，分别采集热胁迫处理与对照植株</w:t>
            </w:r>
            <w:r w:rsidRPr="00430B37">
              <w:rPr>
                <w:rFonts w:ascii="宋体" w:hAnsi="宋体" w:hint="eastAsia"/>
                <w:szCs w:val="21"/>
              </w:rPr>
              <w:t>穗位叶</w:t>
            </w:r>
            <w:r w:rsidRPr="00430B37">
              <w:rPr>
                <w:rFonts w:ascii="宋体" w:hAnsi="宋体"/>
                <w:szCs w:val="21"/>
              </w:rPr>
              <w:t>为实验材料，利用浸泡法检测其相对电导率。</w:t>
            </w:r>
          </w:p>
          <w:p w:rsidR="00B66C95" w:rsidRPr="00430B37" w:rsidRDefault="00B66C95" w:rsidP="00B66C95">
            <w:pPr>
              <w:autoSpaceDE w:val="0"/>
              <w:autoSpaceDN w:val="0"/>
              <w:adjustRightInd w:val="0"/>
              <w:spacing w:line="360" w:lineRule="auto"/>
              <w:rPr>
                <w:rFonts w:ascii="宋体" w:hAnsi="宋体"/>
                <w:szCs w:val="21"/>
              </w:rPr>
            </w:pPr>
            <w:r w:rsidRPr="00430B37">
              <w:rPr>
                <w:rFonts w:ascii="宋体" w:hAnsi="宋体" w:hint="eastAsia"/>
                <w:szCs w:val="21"/>
              </w:rPr>
              <w:t>2</w:t>
            </w:r>
            <w:r w:rsidRPr="00430B37">
              <w:rPr>
                <w:rFonts w:ascii="宋体" w:hAnsi="宋体"/>
                <w:szCs w:val="21"/>
              </w:rPr>
              <w:t>.</w:t>
            </w:r>
            <w:r w:rsidRPr="00430B37">
              <w:rPr>
                <w:rFonts w:ascii="宋体" w:hAnsi="宋体" w:hint="eastAsia"/>
                <w:szCs w:val="21"/>
              </w:rPr>
              <w:t>4</w:t>
            </w:r>
            <w:r w:rsidRPr="00430B37">
              <w:rPr>
                <w:rFonts w:ascii="宋体" w:hAnsi="宋体"/>
                <w:szCs w:val="21"/>
              </w:rPr>
              <w:t xml:space="preserve"> 产量性状检测</w:t>
            </w:r>
          </w:p>
          <w:p w:rsidR="00B66C95" w:rsidRPr="00430B37" w:rsidRDefault="00B66C95" w:rsidP="00B66C95">
            <w:pPr>
              <w:autoSpaceDE w:val="0"/>
              <w:autoSpaceDN w:val="0"/>
              <w:adjustRightInd w:val="0"/>
              <w:spacing w:line="360" w:lineRule="auto"/>
              <w:ind w:firstLine="480"/>
              <w:rPr>
                <w:rFonts w:ascii="宋体" w:hAnsi="宋体"/>
                <w:szCs w:val="21"/>
              </w:rPr>
            </w:pPr>
            <w:r w:rsidRPr="00430B37">
              <w:rPr>
                <w:rFonts w:ascii="宋体" w:hAnsi="宋体"/>
                <w:szCs w:val="21"/>
              </w:rPr>
              <w:t>于</w:t>
            </w:r>
            <w:r w:rsidRPr="00430B37">
              <w:rPr>
                <w:rFonts w:ascii="宋体" w:hAnsi="宋体" w:hint="eastAsia"/>
                <w:szCs w:val="21"/>
              </w:rPr>
              <w:t>玉米</w:t>
            </w:r>
            <w:r w:rsidRPr="00430B37">
              <w:rPr>
                <w:rFonts w:ascii="宋体" w:hAnsi="宋体"/>
                <w:szCs w:val="21"/>
              </w:rPr>
              <w:t>收获期，每个材料（处理和对照）考察</w:t>
            </w:r>
            <w:r w:rsidRPr="00430B37">
              <w:rPr>
                <w:rFonts w:ascii="宋体" w:hAnsi="宋体" w:hint="eastAsia"/>
                <w:szCs w:val="21"/>
              </w:rPr>
              <w:t>30株</w:t>
            </w:r>
            <w:r w:rsidRPr="00430B37">
              <w:rPr>
                <w:rFonts w:ascii="宋体" w:hAnsi="宋体"/>
                <w:szCs w:val="21"/>
              </w:rPr>
              <w:t>单株的</w:t>
            </w:r>
            <w:r w:rsidRPr="00430B37">
              <w:rPr>
                <w:rFonts w:ascii="宋体" w:hAnsi="宋体" w:hint="eastAsia"/>
                <w:szCs w:val="21"/>
              </w:rPr>
              <w:t>穗长、穗粗、秃尖长、穗行数、穗粒数、千粒重</w:t>
            </w:r>
            <w:r w:rsidRPr="00430B37">
              <w:rPr>
                <w:rFonts w:ascii="宋体" w:hAnsi="宋体"/>
                <w:szCs w:val="21"/>
              </w:rPr>
              <w:t>等产量组分及性状。</w:t>
            </w:r>
          </w:p>
          <w:p w:rsidR="00B66C95" w:rsidRPr="00430B37" w:rsidRDefault="00B66C95" w:rsidP="00B66C95">
            <w:pPr>
              <w:autoSpaceDE w:val="0"/>
              <w:autoSpaceDN w:val="0"/>
              <w:adjustRightInd w:val="0"/>
              <w:spacing w:line="360" w:lineRule="auto"/>
              <w:rPr>
                <w:rFonts w:ascii="宋体" w:hAnsi="宋体"/>
                <w:szCs w:val="21"/>
              </w:rPr>
            </w:pPr>
            <w:r w:rsidRPr="00430B37">
              <w:rPr>
                <w:rFonts w:ascii="宋体" w:hAnsi="宋体" w:hint="eastAsia"/>
                <w:szCs w:val="21"/>
              </w:rPr>
              <w:t xml:space="preserve">3 </w:t>
            </w:r>
            <w:r w:rsidRPr="00430B37">
              <w:rPr>
                <w:rFonts w:ascii="宋体" w:hAnsi="宋体"/>
                <w:szCs w:val="21"/>
              </w:rPr>
              <w:t>注意事项</w:t>
            </w:r>
          </w:p>
          <w:p w:rsidR="00B66C95" w:rsidRPr="00430B37" w:rsidRDefault="00B66C95" w:rsidP="00B66C95">
            <w:pPr>
              <w:autoSpaceDE w:val="0"/>
              <w:autoSpaceDN w:val="0"/>
              <w:adjustRightInd w:val="0"/>
              <w:spacing w:line="360" w:lineRule="auto"/>
              <w:ind w:firstLine="560"/>
              <w:rPr>
                <w:rFonts w:ascii="宋体" w:hAnsi="宋体"/>
                <w:szCs w:val="21"/>
              </w:rPr>
            </w:pPr>
            <w:r w:rsidRPr="00430B37">
              <w:rPr>
                <w:rFonts w:ascii="宋体" w:hAnsi="宋体"/>
                <w:szCs w:val="21"/>
              </w:rPr>
              <w:t>在进行</w:t>
            </w:r>
            <w:r w:rsidRPr="00430B37">
              <w:rPr>
                <w:rFonts w:ascii="宋体" w:hAnsi="宋体" w:hint="eastAsia"/>
                <w:szCs w:val="21"/>
              </w:rPr>
              <w:t>玉米</w:t>
            </w:r>
            <w:r w:rsidRPr="00430B37">
              <w:rPr>
                <w:rFonts w:ascii="宋体" w:hAnsi="宋体"/>
                <w:szCs w:val="21"/>
              </w:rPr>
              <w:t>耐热性鉴定期间，要及时防治病、虫、草和鸟害，防止倒伏等不利情况发生。防止病虫草害使用农药等药品按“GB 4285 农药安全使用标准”要求执行。</w:t>
            </w:r>
          </w:p>
          <w:p w:rsidR="00B66C95" w:rsidRPr="00430B37" w:rsidRDefault="00B66C95" w:rsidP="00B66C95">
            <w:pPr>
              <w:autoSpaceDE w:val="0"/>
              <w:autoSpaceDN w:val="0"/>
              <w:adjustRightInd w:val="0"/>
              <w:spacing w:line="360" w:lineRule="auto"/>
              <w:rPr>
                <w:rFonts w:ascii="宋体" w:hAnsi="宋体"/>
                <w:szCs w:val="21"/>
              </w:rPr>
            </w:pPr>
            <w:r w:rsidRPr="00430B37">
              <w:rPr>
                <w:rFonts w:ascii="宋体" w:hAnsi="宋体" w:hint="eastAsia"/>
                <w:szCs w:val="21"/>
              </w:rPr>
              <w:t>4 玉米</w:t>
            </w:r>
            <w:r w:rsidRPr="00430B37">
              <w:rPr>
                <w:rFonts w:ascii="宋体" w:hAnsi="宋体"/>
                <w:szCs w:val="21"/>
              </w:rPr>
              <w:t>耐热性</w:t>
            </w:r>
            <w:r w:rsidRPr="00430B37">
              <w:rPr>
                <w:rFonts w:ascii="宋体" w:hAnsi="宋体" w:hint="eastAsia"/>
                <w:szCs w:val="21"/>
              </w:rPr>
              <w:t>评价</w:t>
            </w:r>
            <w:r w:rsidRPr="00430B37">
              <w:rPr>
                <w:rFonts w:ascii="宋体" w:hAnsi="宋体"/>
                <w:szCs w:val="21"/>
              </w:rPr>
              <w:t>体系分级标准</w:t>
            </w:r>
          </w:p>
          <w:p w:rsidR="00B66C95" w:rsidRPr="00430B37" w:rsidRDefault="00B66C95" w:rsidP="00B66C95">
            <w:pPr>
              <w:autoSpaceDE w:val="0"/>
              <w:autoSpaceDN w:val="0"/>
              <w:adjustRightInd w:val="0"/>
              <w:spacing w:line="360" w:lineRule="auto"/>
              <w:rPr>
                <w:rFonts w:ascii="宋体" w:hAnsi="宋体"/>
                <w:szCs w:val="21"/>
              </w:rPr>
            </w:pPr>
            <w:r w:rsidRPr="00430B37">
              <w:rPr>
                <w:rFonts w:ascii="宋体" w:hAnsi="宋体"/>
                <w:szCs w:val="21"/>
              </w:rPr>
              <w:t>基于</w:t>
            </w:r>
            <w:r w:rsidRPr="00430B37">
              <w:rPr>
                <w:rFonts w:ascii="宋体" w:hAnsi="宋体" w:hint="eastAsia"/>
                <w:szCs w:val="21"/>
              </w:rPr>
              <w:t>玉米</w:t>
            </w:r>
            <w:r w:rsidRPr="00430B37">
              <w:rPr>
                <w:rFonts w:ascii="宋体" w:hAnsi="宋体"/>
                <w:szCs w:val="21"/>
              </w:rPr>
              <w:t>响应热胁迫</w:t>
            </w:r>
            <w:r w:rsidRPr="00430B37">
              <w:rPr>
                <w:rFonts w:ascii="宋体" w:hAnsi="宋体" w:hint="eastAsia"/>
                <w:szCs w:val="21"/>
              </w:rPr>
              <w:t>的综合指标进行鉴定。</w:t>
            </w:r>
            <w:r w:rsidRPr="00430B37">
              <w:rPr>
                <w:rFonts w:ascii="宋体" w:hAnsi="宋体"/>
                <w:szCs w:val="21"/>
              </w:rPr>
              <w:t>以</w:t>
            </w:r>
            <w:r w:rsidRPr="00430B37">
              <w:rPr>
                <w:rFonts w:ascii="宋体" w:hAnsi="宋体" w:hint="eastAsia"/>
                <w:szCs w:val="21"/>
              </w:rPr>
              <w:t>花丝受精率</w:t>
            </w:r>
            <w:r w:rsidRPr="00430B37">
              <w:rPr>
                <w:rFonts w:ascii="宋体" w:hAnsi="宋体"/>
                <w:szCs w:val="21"/>
              </w:rPr>
              <w:t>作为主要指标，结合相关渗透调节物质、</w:t>
            </w:r>
            <w:r w:rsidRPr="00430B37">
              <w:rPr>
                <w:rFonts w:ascii="宋体" w:hAnsi="宋体" w:hint="eastAsia"/>
                <w:szCs w:val="21"/>
              </w:rPr>
              <w:t>花粉活力、花粉萌发力</w:t>
            </w:r>
            <w:r w:rsidRPr="00430B37">
              <w:rPr>
                <w:rFonts w:ascii="宋体" w:hAnsi="宋体"/>
                <w:szCs w:val="21"/>
              </w:rPr>
              <w:t>和产量组分等指标</w:t>
            </w:r>
            <w:r w:rsidRPr="00430B37">
              <w:rPr>
                <w:rFonts w:ascii="宋体" w:hAnsi="宋体" w:hint="eastAsia"/>
                <w:szCs w:val="21"/>
              </w:rPr>
              <w:t>进行聚类分析，对玉米热胁迫进行为害等级划分</w:t>
            </w:r>
            <w:r w:rsidRPr="00430B37">
              <w:rPr>
                <w:rFonts w:ascii="宋体" w:hAnsi="宋体"/>
                <w:szCs w:val="21"/>
              </w:rPr>
              <w:t>。</w:t>
            </w:r>
          </w:p>
          <w:p w:rsidR="00B66C95" w:rsidRPr="00430B37" w:rsidRDefault="00B66C95" w:rsidP="00B66C95">
            <w:pPr>
              <w:spacing w:line="520" w:lineRule="exact"/>
              <w:rPr>
                <w:rFonts w:ascii="宋体" w:hAnsi="宋体"/>
                <w:b/>
                <w:szCs w:val="21"/>
              </w:rPr>
            </w:pPr>
            <w:r w:rsidRPr="00430B37">
              <w:rPr>
                <w:rFonts w:ascii="宋体" w:hAnsi="宋体" w:hint="eastAsia"/>
                <w:b/>
                <w:szCs w:val="21"/>
              </w:rPr>
              <w:t>4</w:t>
            </w:r>
            <w:r w:rsidRPr="00430B37">
              <w:rPr>
                <w:rFonts w:ascii="宋体" w:hAnsi="宋体"/>
                <w:b/>
                <w:szCs w:val="21"/>
              </w:rPr>
              <w:t>.1</w:t>
            </w:r>
            <w:r w:rsidRPr="00430B37">
              <w:rPr>
                <w:rFonts w:ascii="宋体" w:hAnsi="宋体" w:hint="eastAsia"/>
                <w:b/>
                <w:szCs w:val="21"/>
              </w:rPr>
              <w:t>热胁迫</w:t>
            </w:r>
            <w:r w:rsidRPr="00430B37">
              <w:rPr>
                <w:rFonts w:ascii="宋体" w:hAnsi="宋体"/>
                <w:b/>
                <w:szCs w:val="21"/>
              </w:rPr>
              <w:t>的危害等级划分标准</w:t>
            </w:r>
          </w:p>
          <w:p w:rsidR="00B66C95" w:rsidRPr="00430B37" w:rsidRDefault="00B66C95" w:rsidP="00B66C95">
            <w:pPr>
              <w:spacing w:line="520" w:lineRule="exact"/>
              <w:ind w:firstLineChars="200" w:firstLine="420"/>
              <w:rPr>
                <w:rFonts w:ascii="宋体" w:hAnsi="宋体"/>
                <w:szCs w:val="21"/>
              </w:rPr>
            </w:pPr>
            <w:r w:rsidRPr="00430B37">
              <w:rPr>
                <w:rFonts w:ascii="宋体" w:hAnsi="宋体" w:hint="eastAsia"/>
                <w:szCs w:val="21"/>
              </w:rPr>
              <w:t>1</w:t>
            </w:r>
            <w:r w:rsidRPr="00430B37">
              <w:rPr>
                <w:rFonts w:ascii="宋体" w:hAnsi="宋体"/>
                <w:szCs w:val="21"/>
              </w:rPr>
              <w:t>级：</w:t>
            </w:r>
            <w:r w:rsidRPr="00430B37">
              <w:rPr>
                <w:rFonts w:ascii="宋体" w:hAnsi="宋体" w:hint="eastAsia"/>
                <w:szCs w:val="21"/>
              </w:rPr>
              <w:t>花丝受精率</w:t>
            </w:r>
            <w:r w:rsidRPr="00430B37">
              <w:rPr>
                <w:rFonts w:ascii="宋体" w:hAnsi="宋体"/>
                <w:szCs w:val="21"/>
              </w:rPr>
              <w:t>＞</w:t>
            </w:r>
            <w:r w:rsidRPr="00430B37">
              <w:rPr>
                <w:rFonts w:ascii="宋体" w:hAnsi="宋体" w:hint="eastAsia"/>
                <w:szCs w:val="21"/>
              </w:rPr>
              <w:t>90%；</w:t>
            </w:r>
          </w:p>
          <w:p w:rsidR="00B66C95" w:rsidRPr="00430B37" w:rsidRDefault="00B66C95" w:rsidP="00B66C95">
            <w:pPr>
              <w:spacing w:line="520" w:lineRule="exact"/>
              <w:ind w:firstLineChars="200" w:firstLine="420"/>
              <w:rPr>
                <w:rFonts w:ascii="宋体" w:hAnsi="宋体"/>
                <w:szCs w:val="21"/>
              </w:rPr>
            </w:pPr>
            <w:r w:rsidRPr="00430B37">
              <w:rPr>
                <w:rFonts w:ascii="宋体" w:hAnsi="宋体" w:hint="eastAsia"/>
                <w:szCs w:val="21"/>
              </w:rPr>
              <w:t>2</w:t>
            </w:r>
            <w:r w:rsidRPr="00430B37">
              <w:rPr>
                <w:rFonts w:ascii="宋体" w:hAnsi="宋体"/>
                <w:szCs w:val="21"/>
              </w:rPr>
              <w:t>级：</w:t>
            </w:r>
            <w:r w:rsidRPr="00430B37">
              <w:rPr>
                <w:rFonts w:ascii="宋体" w:hAnsi="宋体" w:hint="eastAsia"/>
                <w:szCs w:val="21"/>
              </w:rPr>
              <w:t>花丝受精率；75%~90%</w:t>
            </w:r>
          </w:p>
          <w:p w:rsidR="00B66C95" w:rsidRPr="00430B37" w:rsidRDefault="00B66C95" w:rsidP="00B66C95">
            <w:pPr>
              <w:spacing w:line="520" w:lineRule="exact"/>
              <w:ind w:firstLineChars="200" w:firstLine="420"/>
              <w:rPr>
                <w:rFonts w:ascii="宋体" w:hAnsi="宋体"/>
                <w:szCs w:val="21"/>
              </w:rPr>
            </w:pPr>
            <w:r w:rsidRPr="00430B37">
              <w:rPr>
                <w:rFonts w:ascii="宋体" w:hAnsi="宋体" w:hint="eastAsia"/>
                <w:szCs w:val="21"/>
              </w:rPr>
              <w:t>3</w:t>
            </w:r>
            <w:r w:rsidRPr="00430B37">
              <w:rPr>
                <w:rFonts w:ascii="宋体" w:hAnsi="宋体"/>
                <w:szCs w:val="21"/>
              </w:rPr>
              <w:t>级：</w:t>
            </w:r>
            <w:r w:rsidRPr="00430B37">
              <w:rPr>
                <w:rFonts w:ascii="宋体" w:hAnsi="宋体" w:hint="eastAsia"/>
                <w:szCs w:val="21"/>
              </w:rPr>
              <w:t>花丝受精率60%~75%；</w:t>
            </w:r>
          </w:p>
          <w:p w:rsidR="00B66C95" w:rsidRPr="00430B37" w:rsidRDefault="00B66C95" w:rsidP="00B66C95">
            <w:pPr>
              <w:spacing w:line="520" w:lineRule="exact"/>
              <w:ind w:firstLineChars="200" w:firstLine="420"/>
              <w:rPr>
                <w:rFonts w:ascii="宋体" w:hAnsi="宋体"/>
                <w:szCs w:val="21"/>
              </w:rPr>
            </w:pPr>
            <w:r w:rsidRPr="00430B37">
              <w:rPr>
                <w:rFonts w:ascii="宋体" w:hAnsi="宋体" w:hint="eastAsia"/>
                <w:szCs w:val="21"/>
              </w:rPr>
              <w:t>4</w:t>
            </w:r>
            <w:r w:rsidRPr="00430B37">
              <w:rPr>
                <w:rFonts w:ascii="宋体" w:hAnsi="宋体"/>
                <w:szCs w:val="21"/>
              </w:rPr>
              <w:t>级：</w:t>
            </w:r>
            <w:r w:rsidRPr="00430B37">
              <w:rPr>
                <w:rFonts w:ascii="宋体" w:hAnsi="宋体" w:hint="eastAsia"/>
                <w:szCs w:val="21"/>
              </w:rPr>
              <w:t>花丝受精率50%~60%；</w:t>
            </w:r>
          </w:p>
          <w:p w:rsidR="00B66C95" w:rsidRPr="00430B37" w:rsidRDefault="00B66C95" w:rsidP="00B66C95">
            <w:pPr>
              <w:spacing w:line="520" w:lineRule="exact"/>
              <w:ind w:firstLineChars="200" w:firstLine="420"/>
              <w:rPr>
                <w:rFonts w:ascii="宋体" w:hAnsi="宋体"/>
                <w:szCs w:val="21"/>
              </w:rPr>
            </w:pPr>
            <w:r w:rsidRPr="00430B37">
              <w:rPr>
                <w:rFonts w:ascii="宋体" w:hAnsi="宋体" w:hint="eastAsia"/>
                <w:szCs w:val="21"/>
              </w:rPr>
              <w:t>5</w:t>
            </w:r>
            <w:r w:rsidRPr="00430B37">
              <w:rPr>
                <w:rFonts w:ascii="宋体" w:hAnsi="宋体"/>
                <w:szCs w:val="21"/>
              </w:rPr>
              <w:t>级：</w:t>
            </w:r>
            <w:r w:rsidRPr="00430B37">
              <w:rPr>
                <w:rFonts w:ascii="宋体" w:hAnsi="宋体" w:hint="eastAsia"/>
                <w:szCs w:val="21"/>
              </w:rPr>
              <w:t>花丝受精率</w:t>
            </w:r>
            <w:r w:rsidRPr="00430B37">
              <w:rPr>
                <w:szCs w:val="21"/>
              </w:rPr>
              <w:t>˂</w:t>
            </w:r>
            <w:r w:rsidRPr="00430B37">
              <w:rPr>
                <w:rFonts w:ascii="宋体" w:hAnsi="宋体" w:hint="eastAsia"/>
                <w:szCs w:val="21"/>
              </w:rPr>
              <w:t>50%；</w:t>
            </w:r>
          </w:p>
          <w:p w:rsidR="00B66C95" w:rsidRPr="00430B37" w:rsidRDefault="00B66C95" w:rsidP="00B66C95">
            <w:pPr>
              <w:spacing w:line="520" w:lineRule="exact"/>
              <w:rPr>
                <w:rFonts w:ascii="宋体" w:hAnsi="宋体"/>
                <w:b/>
                <w:szCs w:val="21"/>
              </w:rPr>
            </w:pPr>
            <w:r w:rsidRPr="00430B37">
              <w:rPr>
                <w:rFonts w:ascii="宋体" w:hAnsi="宋体" w:hint="eastAsia"/>
                <w:b/>
                <w:szCs w:val="21"/>
              </w:rPr>
              <w:t>4</w:t>
            </w:r>
            <w:r w:rsidRPr="00430B37">
              <w:rPr>
                <w:rFonts w:ascii="宋体" w:hAnsi="宋体"/>
                <w:b/>
                <w:szCs w:val="21"/>
              </w:rPr>
              <w:t>.2</w:t>
            </w:r>
            <w:r w:rsidRPr="00430B37">
              <w:rPr>
                <w:rFonts w:ascii="宋体" w:hAnsi="宋体" w:hint="eastAsia"/>
                <w:b/>
                <w:szCs w:val="21"/>
              </w:rPr>
              <w:t>热胁迫</w:t>
            </w:r>
            <w:r w:rsidRPr="00430B37">
              <w:rPr>
                <w:rFonts w:ascii="宋体" w:hAnsi="宋体"/>
                <w:b/>
                <w:szCs w:val="21"/>
              </w:rPr>
              <w:t>危害程度计算公式</w:t>
            </w:r>
          </w:p>
          <w:p w:rsidR="00B66C95" w:rsidRPr="00430B37" w:rsidRDefault="00B66C95" w:rsidP="00B66C95">
            <w:pPr>
              <w:spacing w:line="520" w:lineRule="exact"/>
              <w:ind w:firstLineChars="200" w:firstLine="420"/>
              <w:rPr>
                <w:rFonts w:ascii="宋体" w:hAnsi="宋体"/>
                <w:szCs w:val="21"/>
              </w:rPr>
            </w:pPr>
            <w:r w:rsidRPr="00430B37">
              <w:rPr>
                <w:rFonts w:ascii="宋体" w:hAnsi="宋体"/>
                <w:szCs w:val="21"/>
              </w:rPr>
              <w:t>大田受害程度按（</w:t>
            </w:r>
            <w:r w:rsidRPr="00430B37">
              <w:rPr>
                <w:rFonts w:ascii="宋体" w:hAnsi="宋体" w:hint="eastAsia"/>
                <w:szCs w:val="21"/>
              </w:rPr>
              <w:t>1</w:t>
            </w:r>
            <w:r w:rsidRPr="00430B37">
              <w:rPr>
                <w:rFonts w:ascii="宋体" w:hAnsi="宋体"/>
                <w:szCs w:val="21"/>
              </w:rPr>
              <w:t>）计算：</w:t>
            </w:r>
          </w:p>
          <w:p w:rsidR="00B66C95" w:rsidRPr="00430B37" w:rsidRDefault="00B66C95" w:rsidP="00B66C95">
            <w:pPr>
              <w:rPr>
                <w:rFonts w:ascii="宋体" w:hAnsi="宋体"/>
                <w:szCs w:val="21"/>
              </w:rPr>
            </w:pPr>
            <w:r w:rsidRPr="00430B37">
              <w:rPr>
                <w:rFonts w:ascii="宋体" w:hAnsi="宋体"/>
                <w:szCs w:val="21"/>
              </w:rPr>
              <w:object w:dxaOrig="1600" w:dyaOrig="10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0pt;height:51.35pt" o:ole="">
                  <v:imagedata r:id="rId9" o:title=""/>
                </v:shape>
                <o:OLEObject Type="Embed" ProgID="Equation.3" ShapeID="_x0000_i1025" DrawAspect="Content" ObjectID="_1661312830" r:id="rId10"/>
              </w:object>
            </w:r>
            <w:r w:rsidRPr="00430B37">
              <w:rPr>
                <w:rFonts w:ascii="宋体" w:hAnsi="宋体"/>
                <w:szCs w:val="21"/>
              </w:rPr>
              <w:t xml:space="preserve">   （i = 1, 2, 3</w:t>
            </w:r>
            <w:r w:rsidRPr="00430B37">
              <w:rPr>
                <w:rFonts w:ascii="宋体" w:hAnsi="宋体" w:hint="eastAsia"/>
                <w:szCs w:val="21"/>
              </w:rPr>
              <w:t>, 4, 5</w:t>
            </w:r>
            <w:r w:rsidRPr="00430B37">
              <w:rPr>
                <w:rFonts w:ascii="宋体" w:hAnsi="宋体"/>
                <w:szCs w:val="21"/>
              </w:rPr>
              <w:t>）</w:t>
            </w:r>
          </w:p>
          <w:p w:rsidR="00B66C95" w:rsidRPr="00430B37" w:rsidRDefault="00B66C95" w:rsidP="00B66C95">
            <w:pPr>
              <w:pStyle w:val="af7"/>
              <w:spacing w:line="360" w:lineRule="auto"/>
              <w:ind w:firstLineChars="0" w:firstLine="0"/>
              <w:rPr>
                <w:rFonts w:hAnsi="宋体"/>
                <w:sz w:val="21"/>
                <w:szCs w:val="21"/>
              </w:rPr>
            </w:pPr>
            <w:r w:rsidRPr="00430B37">
              <w:rPr>
                <w:rFonts w:hAnsi="宋体"/>
                <w:sz w:val="21"/>
                <w:szCs w:val="21"/>
              </w:rPr>
              <w:t>式中：</w:t>
            </w:r>
          </w:p>
          <w:p w:rsidR="00B66C95" w:rsidRPr="00430B37" w:rsidRDefault="00B66C95" w:rsidP="002A1932">
            <w:pPr>
              <w:pStyle w:val="af7"/>
              <w:spacing w:line="360" w:lineRule="auto"/>
              <w:ind w:firstLine="420"/>
              <w:rPr>
                <w:rFonts w:hAnsi="宋体"/>
                <w:sz w:val="21"/>
                <w:szCs w:val="21"/>
              </w:rPr>
            </w:pPr>
            <w:r w:rsidRPr="00430B37">
              <w:rPr>
                <w:rFonts w:hAnsi="宋体" w:hint="eastAsia"/>
                <w:sz w:val="21"/>
                <w:szCs w:val="21"/>
              </w:rPr>
              <w:t>G</w:t>
            </w:r>
            <w:r w:rsidRPr="00430B37">
              <w:rPr>
                <w:rFonts w:hAnsi="宋体"/>
                <w:sz w:val="21"/>
                <w:szCs w:val="21"/>
              </w:rPr>
              <w:t>—大田受害程度（级别）；</w:t>
            </w:r>
          </w:p>
          <w:p w:rsidR="00B66C95" w:rsidRPr="00430B37" w:rsidRDefault="00B66C95" w:rsidP="002A1932">
            <w:pPr>
              <w:pStyle w:val="af7"/>
              <w:spacing w:line="360" w:lineRule="auto"/>
              <w:ind w:firstLine="420"/>
              <w:rPr>
                <w:rFonts w:hAnsi="宋体"/>
                <w:sz w:val="21"/>
                <w:szCs w:val="21"/>
              </w:rPr>
            </w:pPr>
            <w:r w:rsidRPr="00430B37">
              <w:rPr>
                <w:rFonts w:hAnsi="宋体" w:hint="eastAsia"/>
                <w:sz w:val="21"/>
                <w:szCs w:val="21"/>
              </w:rPr>
              <w:lastRenderedPageBreak/>
              <w:t>G</w:t>
            </w:r>
            <w:r w:rsidRPr="00430B37">
              <w:rPr>
                <w:rFonts w:hAnsi="宋体" w:hint="eastAsia"/>
                <w:sz w:val="21"/>
                <w:szCs w:val="21"/>
                <w:vertAlign w:val="subscript"/>
              </w:rPr>
              <w:t>i</w:t>
            </w:r>
            <w:r w:rsidRPr="00430B37">
              <w:rPr>
                <w:rFonts w:hAnsi="宋体"/>
                <w:sz w:val="21"/>
                <w:szCs w:val="21"/>
              </w:rPr>
              <w:t>—大田受害程度（级别）</w:t>
            </w:r>
          </w:p>
          <w:p w:rsidR="00B66C95" w:rsidRPr="00430B37" w:rsidRDefault="00B66C95" w:rsidP="002A1932">
            <w:pPr>
              <w:pStyle w:val="af7"/>
              <w:spacing w:line="360" w:lineRule="auto"/>
              <w:ind w:firstLine="420"/>
              <w:rPr>
                <w:rFonts w:hAnsi="宋体"/>
                <w:sz w:val="21"/>
                <w:szCs w:val="21"/>
              </w:rPr>
            </w:pPr>
            <w:r w:rsidRPr="00430B37">
              <w:rPr>
                <w:rFonts w:hAnsi="宋体" w:hint="eastAsia"/>
                <w:sz w:val="21"/>
                <w:szCs w:val="21"/>
              </w:rPr>
              <w:t>i受害级别</w:t>
            </w:r>
          </w:p>
          <w:p w:rsidR="00B66C95" w:rsidRPr="00430B37" w:rsidRDefault="00B66C95" w:rsidP="002A1932">
            <w:pPr>
              <w:pStyle w:val="af7"/>
              <w:spacing w:line="360" w:lineRule="auto"/>
              <w:ind w:firstLine="420"/>
              <w:rPr>
                <w:rFonts w:hAnsi="宋体"/>
                <w:sz w:val="21"/>
                <w:szCs w:val="21"/>
              </w:rPr>
            </w:pPr>
            <w:r w:rsidRPr="00430B37">
              <w:rPr>
                <w:rFonts w:hAnsi="宋体" w:hint="eastAsia"/>
                <w:sz w:val="21"/>
                <w:szCs w:val="21"/>
              </w:rPr>
              <w:t>P</w:t>
            </w:r>
            <w:r w:rsidRPr="00430B37">
              <w:rPr>
                <w:rFonts w:hAnsi="宋体" w:hint="eastAsia"/>
                <w:sz w:val="21"/>
                <w:szCs w:val="21"/>
                <w:vertAlign w:val="subscript"/>
              </w:rPr>
              <w:t>1</w:t>
            </w:r>
            <w:r w:rsidRPr="00430B37">
              <w:rPr>
                <w:rFonts w:hAnsi="宋体" w:hint="eastAsia"/>
                <w:sz w:val="21"/>
                <w:szCs w:val="21"/>
              </w:rPr>
              <w:t>调查的受害株数</w:t>
            </w:r>
            <w:r w:rsidRPr="00430B37">
              <w:rPr>
                <w:rFonts w:hAnsi="宋体"/>
                <w:sz w:val="21"/>
                <w:szCs w:val="21"/>
              </w:rPr>
              <w:t>；</w:t>
            </w:r>
          </w:p>
          <w:p w:rsidR="00B66C95" w:rsidRPr="00430B37" w:rsidRDefault="00B66C95" w:rsidP="002A1932">
            <w:pPr>
              <w:pStyle w:val="af7"/>
              <w:spacing w:line="360" w:lineRule="auto"/>
              <w:ind w:firstLine="420"/>
              <w:rPr>
                <w:rFonts w:hAnsi="宋体"/>
                <w:sz w:val="21"/>
                <w:szCs w:val="21"/>
              </w:rPr>
            </w:pPr>
            <w:r w:rsidRPr="00430B37">
              <w:rPr>
                <w:rFonts w:hAnsi="宋体" w:hint="eastAsia"/>
                <w:sz w:val="21"/>
                <w:szCs w:val="21"/>
              </w:rPr>
              <w:t>P</w:t>
            </w:r>
            <w:r w:rsidRPr="00430B37">
              <w:rPr>
                <w:rFonts w:hAnsi="宋体" w:hint="eastAsia"/>
                <w:sz w:val="21"/>
                <w:szCs w:val="21"/>
                <w:vertAlign w:val="subscript"/>
              </w:rPr>
              <w:t>2</w:t>
            </w:r>
            <w:r w:rsidRPr="00430B37">
              <w:rPr>
                <w:rFonts w:hAnsi="宋体" w:hint="eastAsia"/>
                <w:sz w:val="21"/>
                <w:szCs w:val="21"/>
              </w:rPr>
              <w:t>调查的总株数</w:t>
            </w:r>
          </w:p>
          <w:p w:rsidR="005B6A03" w:rsidRDefault="005B6A03">
            <w:pPr>
              <w:spacing w:line="360" w:lineRule="auto"/>
              <w:ind w:firstLineChars="200" w:firstLine="420"/>
              <w:rPr>
                <w:rFonts w:ascii="宋体"/>
                <w:color w:val="000000"/>
                <w:szCs w:val="21"/>
              </w:rPr>
            </w:pPr>
          </w:p>
        </w:tc>
      </w:tr>
      <w:tr w:rsidR="005B6A03">
        <w:trPr>
          <w:trHeight w:val="497"/>
        </w:trPr>
        <w:tc>
          <w:tcPr>
            <w:tcW w:w="9661" w:type="dxa"/>
            <w:gridSpan w:val="6"/>
            <w:vAlign w:val="center"/>
          </w:tcPr>
          <w:p w:rsidR="005B6A03" w:rsidRDefault="002637A6">
            <w:pPr>
              <w:pStyle w:val="a7"/>
              <w:numPr>
                <w:ilvl w:val="0"/>
                <w:numId w:val="0"/>
              </w:numPr>
              <w:tabs>
                <w:tab w:val="left" w:pos="420"/>
              </w:tabs>
              <w:spacing w:line="360" w:lineRule="auto"/>
              <w:jc w:val="both"/>
              <w:rPr>
                <w:rFonts w:hAnsi="宋体"/>
                <w:color w:val="000000"/>
                <w:szCs w:val="21"/>
              </w:rPr>
            </w:pPr>
            <w:r>
              <w:rPr>
                <w:rFonts w:hAnsi="宋体"/>
                <w:color w:val="000000"/>
                <w:szCs w:val="21"/>
              </w:rPr>
              <w:lastRenderedPageBreak/>
              <w:t>5</w:t>
            </w:r>
            <w:r>
              <w:rPr>
                <w:rFonts w:hAnsi="宋体" w:hint="eastAsia"/>
                <w:color w:val="000000"/>
                <w:szCs w:val="21"/>
              </w:rPr>
              <w:t>、标准中如果涉及专利，应有明确的知识产权说明</w:t>
            </w:r>
          </w:p>
        </w:tc>
      </w:tr>
      <w:tr w:rsidR="005B6A03">
        <w:trPr>
          <w:trHeight w:val="261"/>
        </w:trPr>
        <w:tc>
          <w:tcPr>
            <w:tcW w:w="9661" w:type="dxa"/>
            <w:gridSpan w:val="6"/>
            <w:vAlign w:val="center"/>
          </w:tcPr>
          <w:p w:rsidR="005B6A03" w:rsidRDefault="002637A6">
            <w:pPr>
              <w:pStyle w:val="af7"/>
              <w:spacing w:line="360" w:lineRule="auto"/>
              <w:ind w:firstLineChars="0" w:firstLine="0"/>
              <w:rPr>
                <w:rFonts w:hAnsi="宋体"/>
                <w:sz w:val="21"/>
                <w:szCs w:val="21"/>
              </w:rPr>
            </w:pPr>
            <w:r>
              <w:rPr>
                <w:rFonts w:hAnsi="宋体"/>
                <w:sz w:val="21"/>
                <w:szCs w:val="21"/>
              </w:rPr>
              <w:t xml:space="preserve">    </w:t>
            </w:r>
            <w:r>
              <w:rPr>
                <w:rFonts w:hAnsi="宋体" w:hint="eastAsia"/>
                <w:sz w:val="21"/>
                <w:szCs w:val="21"/>
              </w:rPr>
              <w:t>无</w:t>
            </w:r>
          </w:p>
        </w:tc>
      </w:tr>
      <w:tr w:rsidR="005B6A03">
        <w:trPr>
          <w:trHeight w:val="497"/>
        </w:trPr>
        <w:tc>
          <w:tcPr>
            <w:tcW w:w="9661" w:type="dxa"/>
            <w:gridSpan w:val="6"/>
            <w:vAlign w:val="center"/>
          </w:tcPr>
          <w:p w:rsidR="005B6A03" w:rsidRDefault="002637A6">
            <w:pPr>
              <w:pStyle w:val="a7"/>
              <w:numPr>
                <w:ilvl w:val="0"/>
                <w:numId w:val="0"/>
              </w:numPr>
              <w:tabs>
                <w:tab w:val="left" w:pos="420"/>
              </w:tabs>
              <w:spacing w:line="360" w:lineRule="auto"/>
              <w:jc w:val="both"/>
              <w:rPr>
                <w:rFonts w:ascii="宋体" w:eastAsia="宋体" w:hAnsi="宋体"/>
                <w:color w:val="000000"/>
                <w:szCs w:val="21"/>
              </w:rPr>
            </w:pPr>
            <w:bookmarkStart w:id="1" w:name="_Toc464905810"/>
            <w:bookmarkStart w:id="2" w:name="_Toc464902853"/>
            <w:bookmarkStart w:id="3" w:name="_Toc464905614"/>
            <w:bookmarkStart w:id="4" w:name="_Toc464905558"/>
            <w:bookmarkStart w:id="5" w:name="_Toc465074267"/>
            <w:r>
              <w:rPr>
                <w:rFonts w:hAnsi="宋体"/>
                <w:color w:val="000000"/>
                <w:szCs w:val="21"/>
              </w:rPr>
              <w:t>6</w:t>
            </w:r>
            <w:r>
              <w:rPr>
                <w:rFonts w:hAnsi="宋体" w:hint="eastAsia"/>
                <w:color w:val="000000"/>
                <w:szCs w:val="21"/>
              </w:rPr>
              <w:t>、采用国际标准或国外先进标准的，说明采标程度，以及国内外同类标准水平的对比情况</w:t>
            </w:r>
            <w:bookmarkEnd w:id="1"/>
            <w:bookmarkEnd w:id="2"/>
            <w:bookmarkEnd w:id="3"/>
            <w:bookmarkEnd w:id="4"/>
            <w:bookmarkEnd w:id="5"/>
          </w:p>
        </w:tc>
      </w:tr>
      <w:tr w:rsidR="005B6A03">
        <w:trPr>
          <w:trHeight w:val="671"/>
        </w:trPr>
        <w:tc>
          <w:tcPr>
            <w:tcW w:w="9661" w:type="dxa"/>
            <w:gridSpan w:val="6"/>
            <w:vAlign w:val="center"/>
          </w:tcPr>
          <w:p w:rsidR="005B6A03" w:rsidRDefault="002637A6">
            <w:pPr>
              <w:rPr>
                <w:rFonts w:ascii="宋体"/>
                <w:color w:val="000000"/>
                <w:szCs w:val="21"/>
              </w:rPr>
            </w:pPr>
            <w:r>
              <w:t xml:space="preserve">    </w:t>
            </w:r>
            <w:r>
              <w:rPr>
                <w:rFonts w:hint="eastAsia"/>
              </w:rPr>
              <w:t>《</w:t>
            </w:r>
            <w:r w:rsidR="00114BB2">
              <w:rPr>
                <w:rFonts w:hAnsi="宋体" w:hint="eastAsia"/>
                <w:color w:val="000000"/>
                <w:szCs w:val="21"/>
              </w:rPr>
              <w:t>玉米品种耐热性评鉴体系技术规程</w:t>
            </w:r>
            <w:r>
              <w:rPr>
                <w:rFonts w:hint="eastAsia"/>
              </w:rPr>
              <w:t>》标准是</w:t>
            </w:r>
            <w:r w:rsidR="00114BB2">
              <w:rPr>
                <w:rFonts w:hint="eastAsia"/>
              </w:rPr>
              <w:t>安徽</w:t>
            </w:r>
            <w:r>
              <w:rPr>
                <w:rFonts w:hint="eastAsia"/>
              </w:rPr>
              <w:t>省修订的标准，无国际、国外同类先进标准。具有地区特点，应用性很强。</w:t>
            </w:r>
          </w:p>
        </w:tc>
      </w:tr>
      <w:tr w:rsidR="005B6A03">
        <w:trPr>
          <w:trHeight w:val="497"/>
        </w:trPr>
        <w:tc>
          <w:tcPr>
            <w:tcW w:w="9661" w:type="dxa"/>
            <w:gridSpan w:val="6"/>
            <w:vAlign w:val="center"/>
          </w:tcPr>
          <w:p w:rsidR="005B6A03" w:rsidRDefault="002637A6">
            <w:pPr>
              <w:pStyle w:val="a7"/>
              <w:numPr>
                <w:ilvl w:val="0"/>
                <w:numId w:val="0"/>
              </w:numPr>
              <w:tabs>
                <w:tab w:val="left" w:pos="420"/>
              </w:tabs>
              <w:spacing w:line="360" w:lineRule="auto"/>
              <w:jc w:val="both"/>
              <w:rPr>
                <w:rFonts w:hAnsi="宋体"/>
                <w:color w:val="000000"/>
                <w:szCs w:val="21"/>
              </w:rPr>
            </w:pPr>
            <w:r>
              <w:rPr>
                <w:rFonts w:hAnsi="宋体"/>
                <w:color w:val="000000"/>
                <w:szCs w:val="21"/>
              </w:rPr>
              <w:t>7</w:t>
            </w:r>
            <w:r>
              <w:rPr>
                <w:rFonts w:hAnsi="宋体" w:hint="eastAsia"/>
                <w:color w:val="000000"/>
                <w:szCs w:val="21"/>
              </w:rPr>
              <w:t>、重大分歧意见的处理经过和依据</w:t>
            </w:r>
          </w:p>
        </w:tc>
      </w:tr>
      <w:tr w:rsidR="005B6A03">
        <w:trPr>
          <w:trHeight w:val="497"/>
        </w:trPr>
        <w:tc>
          <w:tcPr>
            <w:tcW w:w="9661" w:type="dxa"/>
            <w:gridSpan w:val="6"/>
            <w:vAlign w:val="center"/>
          </w:tcPr>
          <w:p w:rsidR="005B6A03" w:rsidRDefault="00114BB2">
            <w:pPr>
              <w:pStyle w:val="a7"/>
              <w:widowControl w:val="0"/>
              <w:numPr>
                <w:ilvl w:val="0"/>
                <w:numId w:val="0"/>
              </w:numPr>
              <w:spacing w:line="360" w:lineRule="auto"/>
              <w:ind w:firstLineChars="200" w:firstLine="420"/>
              <w:jc w:val="both"/>
              <w:rPr>
                <w:rFonts w:hAnsi="宋体"/>
                <w:szCs w:val="21"/>
              </w:rPr>
            </w:pPr>
            <w:r>
              <w:rPr>
                <w:rFonts w:hAnsi="宋体" w:hint="eastAsia"/>
                <w:szCs w:val="21"/>
              </w:rPr>
              <w:t>无</w:t>
            </w:r>
          </w:p>
        </w:tc>
      </w:tr>
      <w:tr w:rsidR="005B6A03">
        <w:trPr>
          <w:trHeight w:val="497"/>
        </w:trPr>
        <w:tc>
          <w:tcPr>
            <w:tcW w:w="9661" w:type="dxa"/>
            <w:gridSpan w:val="6"/>
            <w:vAlign w:val="center"/>
          </w:tcPr>
          <w:p w:rsidR="005B6A03" w:rsidRDefault="002637A6">
            <w:pPr>
              <w:pStyle w:val="a7"/>
              <w:numPr>
                <w:ilvl w:val="0"/>
                <w:numId w:val="0"/>
              </w:numPr>
              <w:tabs>
                <w:tab w:val="left" w:pos="420"/>
              </w:tabs>
              <w:spacing w:line="360" w:lineRule="auto"/>
              <w:jc w:val="both"/>
              <w:rPr>
                <w:rFonts w:ascii="宋体" w:eastAsia="宋体" w:hAnsi="宋体"/>
                <w:color w:val="000000"/>
                <w:szCs w:val="21"/>
              </w:rPr>
            </w:pPr>
            <w:bookmarkStart w:id="6" w:name="_Toc464902855"/>
            <w:bookmarkStart w:id="7" w:name="_Toc464905560"/>
            <w:bookmarkStart w:id="8" w:name="_Toc464905616"/>
            <w:bookmarkStart w:id="9" w:name="_Toc464905812"/>
            <w:bookmarkStart w:id="10" w:name="_Toc465074269"/>
            <w:r>
              <w:rPr>
                <w:rFonts w:hAnsi="宋体"/>
                <w:szCs w:val="21"/>
              </w:rPr>
              <w:t>8</w:t>
            </w:r>
            <w:r>
              <w:rPr>
                <w:rFonts w:hAnsi="宋体" w:hint="eastAsia"/>
                <w:szCs w:val="21"/>
              </w:rPr>
              <w:t>、贯彻标准的要求和措施建议（包括组织措施、技术措施、过渡办法、实施日期等）</w:t>
            </w:r>
            <w:bookmarkEnd w:id="6"/>
            <w:bookmarkEnd w:id="7"/>
            <w:bookmarkEnd w:id="8"/>
            <w:bookmarkEnd w:id="9"/>
            <w:bookmarkEnd w:id="10"/>
          </w:p>
        </w:tc>
      </w:tr>
      <w:tr w:rsidR="005B6A03">
        <w:trPr>
          <w:trHeight w:val="2125"/>
        </w:trPr>
        <w:tc>
          <w:tcPr>
            <w:tcW w:w="9661" w:type="dxa"/>
            <w:gridSpan w:val="6"/>
            <w:vAlign w:val="center"/>
          </w:tcPr>
          <w:p w:rsidR="005B6A03" w:rsidRDefault="002637A6" w:rsidP="002C479F">
            <w:pPr>
              <w:pStyle w:val="af7"/>
              <w:spacing w:beforeLines="50" w:before="120" w:line="360" w:lineRule="auto"/>
              <w:ind w:firstLine="420"/>
              <w:rPr>
                <w:rFonts w:hAnsi="宋体"/>
                <w:color w:val="000000"/>
                <w:sz w:val="21"/>
                <w:szCs w:val="21"/>
              </w:rPr>
            </w:pPr>
            <w:r>
              <w:rPr>
                <w:rFonts w:hAnsi="宋体" w:hint="eastAsia"/>
                <w:color w:val="000000"/>
                <w:sz w:val="21"/>
                <w:szCs w:val="21"/>
              </w:rPr>
              <w:t>为使标准更好地发挥本标准的作用，建议将本标准纳入地方农技部门、种植大户、合作社、普通农民的新技术培训学习的纳入范围，做好宣传发动，使我省皖北</w:t>
            </w:r>
            <w:r w:rsidR="00114BB2">
              <w:rPr>
                <w:rFonts w:hAnsi="宋体" w:hint="eastAsia"/>
                <w:color w:val="000000"/>
                <w:sz w:val="21"/>
                <w:szCs w:val="21"/>
              </w:rPr>
              <w:t>夏玉米</w:t>
            </w:r>
            <w:r>
              <w:rPr>
                <w:rFonts w:hAnsi="宋体" w:hint="eastAsia"/>
                <w:color w:val="000000"/>
                <w:sz w:val="21"/>
                <w:szCs w:val="21"/>
              </w:rPr>
              <w:t>主产区的农业技术人员理解本标准的各项技术要求，使标准的要求真正落到实处，不断提升产品品质，增加农民收入，促进我省</w:t>
            </w:r>
            <w:r w:rsidR="00740923">
              <w:rPr>
                <w:rFonts w:hAnsi="宋体" w:hint="eastAsia"/>
                <w:color w:val="000000"/>
                <w:sz w:val="21"/>
                <w:szCs w:val="21"/>
              </w:rPr>
              <w:t>玉米</w:t>
            </w:r>
            <w:r>
              <w:rPr>
                <w:rFonts w:hAnsi="宋体" w:hint="eastAsia"/>
                <w:color w:val="000000"/>
                <w:sz w:val="21"/>
                <w:szCs w:val="21"/>
              </w:rPr>
              <w:t>产业持续健康发展；同时，在本标准实施过程中进行跟踪检查，及时发现标准存在的问题，以利将来修改完善本标准，提升标准水平，提高标准的科学性和可操作性。</w:t>
            </w:r>
          </w:p>
        </w:tc>
      </w:tr>
      <w:tr w:rsidR="005B6A03">
        <w:trPr>
          <w:trHeight w:val="510"/>
        </w:trPr>
        <w:tc>
          <w:tcPr>
            <w:tcW w:w="9661" w:type="dxa"/>
            <w:gridSpan w:val="6"/>
            <w:vAlign w:val="center"/>
          </w:tcPr>
          <w:p w:rsidR="005B6A03" w:rsidRDefault="002637A6">
            <w:pPr>
              <w:pStyle w:val="a7"/>
              <w:numPr>
                <w:ilvl w:val="0"/>
                <w:numId w:val="0"/>
              </w:numPr>
              <w:tabs>
                <w:tab w:val="left" w:pos="420"/>
              </w:tabs>
              <w:spacing w:line="360" w:lineRule="auto"/>
              <w:jc w:val="both"/>
              <w:rPr>
                <w:rFonts w:hAnsi="宋体"/>
                <w:color w:val="000000"/>
                <w:szCs w:val="21"/>
              </w:rPr>
            </w:pPr>
            <w:bookmarkStart w:id="11" w:name="_Toc464902856"/>
            <w:bookmarkStart w:id="12" w:name="_Toc464905561"/>
            <w:bookmarkStart w:id="13" w:name="_Toc464905617"/>
            <w:bookmarkStart w:id="14" w:name="_Toc464905813"/>
            <w:bookmarkStart w:id="15" w:name="_Toc465074270"/>
            <w:r>
              <w:rPr>
                <w:rFonts w:hAnsi="宋体"/>
                <w:color w:val="000000"/>
                <w:szCs w:val="21"/>
              </w:rPr>
              <w:t>9</w:t>
            </w:r>
            <w:r>
              <w:rPr>
                <w:rFonts w:hAnsi="宋体" w:hint="eastAsia"/>
                <w:color w:val="000000"/>
                <w:szCs w:val="21"/>
              </w:rPr>
              <w:t>、废止现行相关标准的建议</w:t>
            </w:r>
            <w:bookmarkEnd w:id="11"/>
            <w:bookmarkEnd w:id="12"/>
            <w:bookmarkEnd w:id="13"/>
            <w:bookmarkEnd w:id="14"/>
            <w:bookmarkEnd w:id="15"/>
          </w:p>
        </w:tc>
      </w:tr>
      <w:tr w:rsidR="005B6A03">
        <w:trPr>
          <w:trHeight w:val="90"/>
        </w:trPr>
        <w:tc>
          <w:tcPr>
            <w:tcW w:w="9661" w:type="dxa"/>
            <w:gridSpan w:val="6"/>
          </w:tcPr>
          <w:p w:rsidR="005B6A03" w:rsidRDefault="002637A6">
            <w:pPr>
              <w:pStyle w:val="af7"/>
              <w:spacing w:line="360" w:lineRule="auto"/>
              <w:ind w:left="420" w:firstLineChars="0" w:firstLine="0"/>
              <w:rPr>
                <w:rFonts w:hAnsi="宋体"/>
                <w:color w:val="000000"/>
                <w:sz w:val="21"/>
                <w:szCs w:val="21"/>
              </w:rPr>
            </w:pPr>
            <w:r>
              <w:rPr>
                <w:rFonts w:hAnsi="宋体" w:hint="eastAsia"/>
                <w:color w:val="000000"/>
                <w:sz w:val="21"/>
                <w:szCs w:val="21"/>
              </w:rPr>
              <w:t>无</w:t>
            </w:r>
          </w:p>
        </w:tc>
      </w:tr>
      <w:tr w:rsidR="005B6A03">
        <w:trPr>
          <w:trHeight w:val="510"/>
        </w:trPr>
        <w:tc>
          <w:tcPr>
            <w:tcW w:w="9661" w:type="dxa"/>
            <w:gridSpan w:val="6"/>
            <w:vAlign w:val="center"/>
          </w:tcPr>
          <w:p w:rsidR="005B6A03" w:rsidRDefault="002637A6">
            <w:pPr>
              <w:pStyle w:val="a7"/>
              <w:numPr>
                <w:ilvl w:val="0"/>
                <w:numId w:val="0"/>
              </w:numPr>
              <w:tabs>
                <w:tab w:val="left" w:pos="420"/>
              </w:tabs>
              <w:spacing w:line="360" w:lineRule="auto"/>
              <w:jc w:val="both"/>
              <w:rPr>
                <w:rFonts w:hAnsi="宋体"/>
                <w:color w:val="000000"/>
                <w:szCs w:val="21"/>
              </w:rPr>
            </w:pPr>
            <w:bookmarkStart w:id="16" w:name="_Toc464902857"/>
            <w:bookmarkStart w:id="17" w:name="_Toc464905562"/>
            <w:bookmarkStart w:id="18" w:name="_Toc464905618"/>
            <w:bookmarkStart w:id="19" w:name="_Toc464905814"/>
            <w:bookmarkStart w:id="20" w:name="_Toc465074271"/>
            <w:r>
              <w:rPr>
                <w:rFonts w:hAnsi="宋体"/>
                <w:color w:val="000000"/>
                <w:szCs w:val="21"/>
              </w:rPr>
              <w:t>10</w:t>
            </w:r>
            <w:r>
              <w:rPr>
                <w:rFonts w:hAnsi="宋体" w:hint="eastAsia"/>
                <w:color w:val="000000"/>
                <w:szCs w:val="21"/>
              </w:rPr>
              <w:t>、其它应予说明的事项</w:t>
            </w:r>
            <w:bookmarkEnd w:id="16"/>
            <w:bookmarkEnd w:id="17"/>
            <w:bookmarkEnd w:id="18"/>
            <w:bookmarkEnd w:id="19"/>
            <w:bookmarkEnd w:id="20"/>
          </w:p>
        </w:tc>
      </w:tr>
      <w:tr w:rsidR="005B6A03">
        <w:trPr>
          <w:trHeight w:val="510"/>
        </w:trPr>
        <w:tc>
          <w:tcPr>
            <w:tcW w:w="9661" w:type="dxa"/>
            <w:gridSpan w:val="6"/>
          </w:tcPr>
          <w:p w:rsidR="005B6A03" w:rsidRDefault="002637A6">
            <w:pPr>
              <w:spacing w:line="360" w:lineRule="auto"/>
              <w:ind w:left="600" w:hanging="180"/>
              <w:rPr>
                <w:rFonts w:ascii="宋体"/>
                <w:color w:val="000000"/>
                <w:szCs w:val="21"/>
              </w:rPr>
            </w:pPr>
            <w:r>
              <w:rPr>
                <w:rFonts w:ascii="宋体" w:hAnsi="宋体" w:hint="eastAsia"/>
                <w:color w:val="000000"/>
                <w:szCs w:val="21"/>
              </w:rPr>
              <w:t>无</w:t>
            </w:r>
          </w:p>
        </w:tc>
      </w:tr>
    </w:tbl>
    <w:p w:rsidR="005B6A03" w:rsidRDefault="005B6A03" w:rsidP="002C479F">
      <w:pPr>
        <w:pStyle w:val="af7"/>
        <w:ind w:firstLine="440"/>
      </w:pPr>
    </w:p>
    <w:p w:rsidR="005B6A03" w:rsidRDefault="005B6A03" w:rsidP="002C479F">
      <w:pPr>
        <w:pStyle w:val="af7"/>
        <w:ind w:firstLine="440"/>
      </w:pPr>
    </w:p>
    <w:p w:rsidR="005B6A03" w:rsidRDefault="005B6A03" w:rsidP="002C479F">
      <w:pPr>
        <w:pStyle w:val="af7"/>
        <w:ind w:firstLine="440"/>
      </w:pPr>
    </w:p>
    <w:p w:rsidR="005B6A03" w:rsidRDefault="005B6A03">
      <w:pPr>
        <w:spacing w:line="360" w:lineRule="auto"/>
        <w:jc w:val="center"/>
      </w:pPr>
    </w:p>
    <w:p w:rsidR="005B6A03" w:rsidRDefault="005B6A03">
      <w:pPr>
        <w:spacing w:line="360" w:lineRule="auto"/>
        <w:jc w:val="center"/>
      </w:pPr>
    </w:p>
    <w:sectPr w:rsidR="005B6A03">
      <w:headerReference w:type="default" r:id="rId11"/>
      <w:footerReference w:type="even" r:id="rId12"/>
      <w:footerReference w:type="default" r:id="rId13"/>
      <w:pgSz w:w="11906" w:h="16838"/>
      <w:pgMar w:top="1418" w:right="1418" w:bottom="1418" w:left="1418" w:header="720" w:footer="720" w:gutter="0"/>
      <w:pgNumType w:fmt="numberInDash"/>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0B37" w:rsidRDefault="00430B37">
      <w:r>
        <w:separator/>
      </w:r>
    </w:p>
  </w:endnote>
  <w:endnote w:type="continuationSeparator" w:id="0">
    <w:p w:rsidR="00430B37" w:rsidRDefault="00430B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仿宋_GB2312">
    <w:altName w:val="仿宋"/>
    <w:charset w:val="86"/>
    <w:family w:val="modern"/>
    <w:pitch w:val="default"/>
    <w:sig w:usb0="00000000" w:usb1="0000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华文中宋">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6A03" w:rsidRDefault="002637A6">
    <w:pPr>
      <w:pStyle w:val="af1"/>
      <w:framePr w:wrap="around" w:vAnchor="text" w:hAnchor="margin" w:xAlign="center" w:y="1"/>
      <w:rPr>
        <w:rStyle w:val="af5"/>
      </w:rPr>
    </w:pPr>
    <w:r>
      <w:rPr>
        <w:rStyle w:val="af5"/>
      </w:rPr>
      <w:fldChar w:fldCharType="begin"/>
    </w:r>
    <w:r>
      <w:rPr>
        <w:rStyle w:val="af5"/>
      </w:rPr>
      <w:instrText xml:space="preserve">PAGE  </w:instrText>
    </w:r>
    <w:r>
      <w:rPr>
        <w:rStyle w:val="af5"/>
      </w:rPr>
      <w:fldChar w:fldCharType="end"/>
    </w:r>
  </w:p>
  <w:p w:rsidR="005B6A03" w:rsidRDefault="005B6A03">
    <w:pPr>
      <w:pStyle w:val="af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6A03" w:rsidRDefault="002637A6">
    <w:pPr>
      <w:pStyle w:val="af1"/>
      <w:framePr w:wrap="around" w:vAnchor="text" w:hAnchor="margin" w:xAlign="center" w:y="1"/>
      <w:rPr>
        <w:rStyle w:val="af5"/>
      </w:rPr>
    </w:pPr>
    <w:r>
      <w:rPr>
        <w:rStyle w:val="af5"/>
      </w:rPr>
      <w:fldChar w:fldCharType="begin"/>
    </w:r>
    <w:r>
      <w:rPr>
        <w:rStyle w:val="af5"/>
      </w:rPr>
      <w:instrText xml:space="preserve">PAGE  </w:instrText>
    </w:r>
    <w:r>
      <w:rPr>
        <w:rStyle w:val="af5"/>
      </w:rPr>
      <w:fldChar w:fldCharType="separate"/>
    </w:r>
    <w:r w:rsidR="009A1BE0">
      <w:rPr>
        <w:rStyle w:val="af5"/>
        <w:noProof/>
      </w:rPr>
      <w:t>- 2 -</w:t>
    </w:r>
    <w:r>
      <w:rPr>
        <w:rStyle w:val="af5"/>
      </w:rPr>
      <w:fldChar w:fldCharType="end"/>
    </w:r>
  </w:p>
  <w:p w:rsidR="005B6A03" w:rsidRDefault="005B6A03">
    <w:pPr>
      <w:pStyle w:val="af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0B37" w:rsidRDefault="00430B37">
      <w:r>
        <w:separator/>
      </w:r>
    </w:p>
  </w:footnote>
  <w:footnote w:type="continuationSeparator" w:id="0">
    <w:p w:rsidR="00430B37" w:rsidRDefault="00430B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6A03" w:rsidRDefault="005B6A03">
    <w:pPr>
      <w:jc w:val="right"/>
      <w:rPr>
        <w:rFonts w:ascii="仿宋_GB2312" w:eastAsia="仿宋_GB2312"/>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22799"/>
    <w:multiLevelType w:val="multilevel"/>
    <w:tmpl w:val="04C22799"/>
    <w:lvl w:ilvl="0">
      <w:start w:val="1"/>
      <w:numFmt w:val="decimal"/>
      <w:pStyle w:val="a"/>
      <w:lvlText w:val="%1."/>
      <w:lvlJc w:val="left"/>
      <w:pPr>
        <w:tabs>
          <w:tab w:val="left" w:pos="720"/>
        </w:tabs>
        <w:ind w:left="720" w:hanging="720"/>
      </w:pPr>
      <w:rPr>
        <w:rFonts w:cs="Times New Roman"/>
      </w:rPr>
    </w:lvl>
    <w:lvl w:ilvl="1">
      <w:start w:val="1"/>
      <w:numFmt w:val="decimal"/>
      <w:lvlText w:val="%2."/>
      <w:lvlJc w:val="left"/>
      <w:pPr>
        <w:tabs>
          <w:tab w:val="left" w:pos="1440"/>
        </w:tabs>
        <w:ind w:left="1440" w:hanging="720"/>
      </w:pPr>
      <w:rPr>
        <w:rFonts w:cs="Times New Roman"/>
      </w:rPr>
    </w:lvl>
    <w:lvl w:ilvl="2">
      <w:start w:val="1"/>
      <w:numFmt w:val="decimal"/>
      <w:lvlText w:val="%3."/>
      <w:lvlJc w:val="left"/>
      <w:pPr>
        <w:tabs>
          <w:tab w:val="left" w:pos="2160"/>
        </w:tabs>
        <w:ind w:left="2160" w:hanging="720"/>
      </w:pPr>
      <w:rPr>
        <w:rFonts w:cs="Times New Roman"/>
      </w:rPr>
    </w:lvl>
    <w:lvl w:ilvl="3">
      <w:start w:val="1"/>
      <w:numFmt w:val="decimal"/>
      <w:lvlText w:val="%4."/>
      <w:lvlJc w:val="left"/>
      <w:pPr>
        <w:tabs>
          <w:tab w:val="left" w:pos="2880"/>
        </w:tabs>
        <w:ind w:left="2880" w:hanging="720"/>
      </w:pPr>
      <w:rPr>
        <w:rFonts w:cs="Times New Roman"/>
      </w:rPr>
    </w:lvl>
    <w:lvl w:ilvl="4">
      <w:start w:val="1"/>
      <w:numFmt w:val="decimal"/>
      <w:lvlText w:val="%5."/>
      <w:lvlJc w:val="left"/>
      <w:pPr>
        <w:tabs>
          <w:tab w:val="left" w:pos="3600"/>
        </w:tabs>
        <w:ind w:left="3600" w:hanging="720"/>
      </w:pPr>
      <w:rPr>
        <w:rFonts w:cs="Times New Roman"/>
      </w:rPr>
    </w:lvl>
    <w:lvl w:ilvl="5">
      <w:start w:val="1"/>
      <w:numFmt w:val="decimal"/>
      <w:lvlText w:val="%6."/>
      <w:lvlJc w:val="left"/>
      <w:pPr>
        <w:tabs>
          <w:tab w:val="left" w:pos="4320"/>
        </w:tabs>
        <w:ind w:left="4320" w:hanging="720"/>
      </w:pPr>
      <w:rPr>
        <w:rFonts w:cs="Times New Roman"/>
      </w:rPr>
    </w:lvl>
    <w:lvl w:ilvl="6">
      <w:start w:val="1"/>
      <w:numFmt w:val="decimal"/>
      <w:lvlText w:val="%7."/>
      <w:lvlJc w:val="left"/>
      <w:pPr>
        <w:tabs>
          <w:tab w:val="left" w:pos="5040"/>
        </w:tabs>
        <w:ind w:left="5040" w:hanging="720"/>
      </w:pPr>
      <w:rPr>
        <w:rFonts w:cs="Times New Roman"/>
      </w:rPr>
    </w:lvl>
    <w:lvl w:ilvl="7">
      <w:start w:val="1"/>
      <w:numFmt w:val="decimal"/>
      <w:lvlText w:val="%8."/>
      <w:lvlJc w:val="left"/>
      <w:pPr>
        <w:tabs>
          <w:tab w:val="left" w:pos="5760"/>
        </w:tabs>
        <w:ind w:left="5760" w:hanging="720"/>
      </w:pPr>
      <w:rPr>
        <w:rFonts w:cs="Times New Roman"/>
      </w:rPr>
    </w:lvl>
    <w:lvl w:ilvl="8">
      <w:start w:val="1"/>
      <w:numFmt w:val="decimal"/>
      <w:lvlText w:val="%9."/>
      <w:lvlJc w:val="left"/>
      <w:pPr>
        <w:tabs>
          <w:tab w:val="left" w:pos="6480"/>
        </w:tabs>
        <w:ind w:left="6480" w:hanging="720"/>
      </w:pPr>
      <w:rPr>
        <w:rFonts w:cs="Times New Roman"/>
      </w:rPr>
    </w:lvl>
  </w:abstractNum>
  <w:abstractNum w:abstractNumId="1">
    <w:nsid w:val="2A8F7113"/>
    <w:multiLevelType w:val="multilevel"/>
    <w:tmpl w:val="2A8F7113"/>
    <w:lvl w:ilvl="0">
      <w:start w:val="1"/>
      <w:numFmt w:val="upperLetter"/>
      <w:suff w:val="space"/>
      <w:lvlText w:val="%1"/>
      <w:lvlJc w:val="left"/>
      <w:pPr>
        <w:ind w:left="623" w:hanging="425"/>
      </w:pPr>
      <w:rPr>
        <w:rFonts w:cs="Times New Roman" w:hint="eastAsia"/>
      </w:rPr>
    </w:lvl>
    <w:lvl w:ilvl="1">
      <w:start w:val="1"/>
      <w:numFmt w:val="decimal"/>
      <w:suff w:val="nothing"/>
      <w:lvlText w:val="图%1.%2　"/>
      <w:lvlJc w:val="left"/>
      <w:pPr>
        <w:ind w:left="1190" w:hanging="567"/>
      </w:pPr>
      <w:rPr>
        <w:rFonts w:cs="Times New Roman" w:hint="eastAsia"/>
      </w:rPr>
    </w:lvl>
    <w:lvl w:ilvl="2">
      <w:start w:val="1"/>
      <w:numFmt w:val="decimal"/>
      <w:lvlText w:val="%1.%2.%3"/>
      <w:lvlJc w:val="left"/>
      <w:pPr>
        <w:tabs>
          <w:tab w:val="left" w:pos="1616"/>
        </w:tabs>
        <w:ind w:left="1616" w:hanging="567"/>
      </w:pPr>
      <w:rPr>
        <w:rFonts w:cs="Times New Roman" w:hint="eastAsia"/>
      </w:rPr>
    </w:lvl>
    <w:lvl w:ilvl="3">
      <w:start w:val="1"/>
      <w:numFmt w:val="decimal"/>
      <w:lvlText w:val="%1.%2.%3.%4"/>
      <w:lvlJc w:val="left"/>
      <w:pPr>
        <w:tabs>
          <w:tab w:val="left" w:pos="2914"/>
        </w:tabs>
        <w:ind w:left="2182" w:hanging="708"/>
      </w:pPr>
      <w:rPr>
        <w:rFonts w:cs="Times New Roman" w:hint="eastAsia"/>
      </w:rPr>
    </w:lvl>
    <w:lvl w:ilvl="4">
      <w:start w:val="1"/>
      <w:numFmt w:val="decimal"/>
      <w:lvlText w:val="%1.%2.%3.%4.%5"/>
      <w:lvlJc w:val="left"/>
      <w:pPr>
        <w:tabs>
          <w:tab w:val="left" w:pos="3699"/>
        </w:tabs>
        <w:ind w:left="2749" w:hanging="850"/>
      </w:pPr>
      <w:rPr>
        <w:rFonts w:cs="Times New Roman" w:hint="eastAsia"/>
      </w:rPr>
    </w:lvl>
    <w:lvl w:ilvl="5">
      <w:start w:val="1"/>
      <w:numFmt w:val="decimal"/>
      <w:lvlText w:val="%1.%2.%3.%4.%5.%6"/>
      <w:lvlJc w:val="left"/>
      <w:pPr>
        <w:tabs>
          <w:tab w:val="left" w:pos="4484"/>
        </w:tabs>
        <w:ind w:left="3458" w:hanging="1134"/>
      </w:pPr>
      <w:rPr>
        <w:rFonts w:cs="Times New Roman" w:hint="eastAsia"/>
      </w:rPr>
    </w:lvl>
    <w:lvl w:ilvl="6">
      <w:start w:val="1"/>
      <w:numFmt w:val="decimal"/>
      <w:lvlText w:val="%1.%2.%3.%4.%5.%6.%7"/>
      <w:lvlJc w:val="left"/>
      <w:pPr>
        <w:tabs>
          <w:tab w:val="left" w:pos="5269"/>
        </w:tabs>
        <w:ind w:left="4025" w:hanging="1276"/>
      </w:pPr>
      <w:rPr>
        <w:rFonts w:cs="Times New Roman" w:hint="eastAsia"/>
      </w:rPr>
    </w:lvl>
    <w:lvl w:ilvl="7">
      <w:start w:val="1"/>
      <w:numFmt w:val="decimal"/>
      <w:lvlText w:val="%1.%2.%3.%4.%5.%6.%7.%8"/>
      <w:lvlJc w:val="left"/>
      <w:pPr>
        <w:tabs>
          <w:tab w:val="left" w:pos="6054"/>
        </w:tabs>
        <w:ind w:left="4592" w:hanging="1418"/>
      </w:pPr>
      <w:rPr>
        <w:rFonts w:cs="Times New Roman" w:hint="eastAsia"/>
      </w:rPr>
    </w:lvl>
    <w:lvl w:ilvl="8">
      <w:start w:val="1"/>
      <w:numFmt w:val="decimal"/>
      <w:lvlText w:val="%1.%2.%3.%4.%5.%6.%7.%8.%9"/>
      <w:lvlJc w:val="left"/>
      <w:pPr>
        <w:tabs>
          <w:tab w:val="left" w:pos="6840"/>
        </w:tabs>
        <w:ind w:left="5300" w:hanging="1700"/>
      </w:pPr>
      <w:rPr>
        <w:rFonts w:cs="Times New Roman" w:hint="eastAsia"/>
      </w:rPr>
    </w:lvl>
  </w:abstractNum>
  <w:abstractNum w:abstractNumId="2">
    <w:nsid w:val="2C5917C3"/>
    <w:multiLevelType w:val="multilevel"/>
    <w:tmpl w:val="2C5917C3"/>
    <w:lvl w:ilvl="0">
      <w:start w:val="1"/>
      <w:numFmt w:val="none"/>
      <w:pStyle w:val="a0"/>
      <w:suff w:val="nothing"/>
      <w:lvlText w:val="%1——"/>
      <w:lvlJc w:val="left"/>
      <w:pPr>
        <w:ind w:left="833" w:hanging="408"/>
      </w:pPr>
      <w:rPr>
        <w:rFonts w:cs="Times New Roman" w:hint="eastAsia"/>
      </w:rPr>
    </w:lvl>
    <w:lvl w:ilvl="1">
      <w:start w:val="1"/>
      <w:numFmt w:val="bullet"/>
      <w:pStyle w:val="a1"/>
      <w:lvlText w:val=""/>
      <w:lvlJc w:val="left"/>
      <w:pPr>
        <w:tabs>
          <w:tab w:val="left" w:pos="760"/>
        </w:tabs>
        <w:ind w:left="1264" w:hanging="413"/>
      </w:pPr>
      <w:rPr>
        <w:rFonts w:ascii="Symbol" w:hAnsi="Symbol" w:hint="default"/>
        <w:color w:val="auto"/>
      </w:rPr>
    </w:lvl>
    <w:lvl w:ilvl="2">
      <w:start w:val="1"/>
      <w:numFmt w:val="bullet"/>
      <w:pStyle w:val="a2"/>
      <w:lvlText w:val=""/>
      <w:lvlJc w:val="left"/>
      <w:pPr>
        <w:tabs>
          <w:tab w:val="left" w:pos="1678"/>
        </w:tabs>
        <w:ind w:left="1678" w:hanging="414"/>
      </w:pPr>
      <w:rPr>
        <w:rFonts w:ascii="Symbol" w:hAnsi="Symbol" w:hint="default"/>
        <w:color w:val="auto"/>
      </w:rPr>
    </w:lvl>
    <w:lvl w:ilvl="3">
      <w:start w:val="1"/>
      <w:numFmt w:val="decimal"/>
      <w:lvlText w:val="%4."/>
      <w:lvlJc w:val="left"/>
      <w:pPr>
        <w:tabs>
          <w:tab w:val="left" w:pos="2071"/>
        </w:tabs>
        <w:ind w:left="1884" w:hanging="528"/>
      </w:pPr>
      <w:rPr>
        <w:rFonts w:cs="Times New Roman" w:hint="eastAsia"/>
      </w:rPr>
    </w:lvl>
    <w:lvl w:ilvl="4">
      <w:start w:val="1"/>
      <w:numFmt w:val="lowerLetter"/>
      <w:lvlText w:val="%5)"/>
      <w:lvlJc w:val="left"/>
      <w:pPr>
        <w:tabs>
          <w:tab w:val="left" w:pos="2383"/>
        </w:tabs>
        <w:ind w:left="2196" w:hanging="528"/>
      </w:pPr>
      <w:rPr>
        <w:rFonts w:cs="Times New Roman" w:hint="eastAsia"/>
      </w:rPr>
    </w:lvl>
    <w:lvl w:ilvl="5">
      <w:start w:val="1"/>
      <w:numFmt w:val="lowerRoman"/>
      <w:lvlText w:val="%6."/>
      <w:lvlJc w:val="right"/>
      <w:pPr>
        <w:tabs>
          <w:tab w:val="left" w:pos="2695"/>
        </w:tabs>
        <w:ind w:left="2508" w:hanging="528"/>
      </w:pPr>
      <w:rPr>
        <w:rFonts w:cs="Times New Roman" w:hint="eastAsia"/>
      </w:rPr>
    </w:lvl>
    <w:lvl w:ilvl="6">
      <w:start w:val="1"/>
      <w:numFmt w:val="decimal"/>
      <w:lvlText w:val="%7."/>
      <w:lvlJc w:val="left"/>
      <w:pPr>
        <w:tabs>
          <w:tab w:val="left" w:pos="3007"/>
        </w:tabs>
        <w:ind w:left="2820" w:hanging="528"/>
      </w:pPr>
      <w:rPr>
        <w:rFonts w:cs="Times New Roman" w:hint="eastAsia"/>
      </w:rPr>
    </w:lvl>
    <w:lvl w:ilvl="7">
      <w:start w:val="1"/>
      <w:numFmt w:val="lowerLetter"/>
      <w:lvlText w:val="%8)"/>
      <w:lvlJc w:val="left"/>
      <w:pPr>
        <w:tabs>
          <w:tab w:val="left" w:pos="3319"/>
        </w:tabs>
        <w:ind w:left="3132" w:hanging="528"/>
      </w:pPr>
      <w:rPr>
        <w:rFonts w:cs="Times New Roman" w:hint="eastAsia"/>
      </w:rPr>
    </w:lvl>
    <w:lvl w:ilvl="8">
      <w:start w:val="1"/>
      <w:numFmt w:val="lowerRoman"/>
      <w:lvlText w:val="%9."/>
      <w:lvlJc w:val="right"/>
      <w:pPr>
        <w:tabs>
          <w:tab w:val="left" w:pos="3631"/>
        </w:tabs>
        <w:ind w:left="3444" w:hanging="528"/>
      </w:pPr>
      <w:rPr>
        <w:rFonts w:cs="Times New Roman" w:hint="eastAsia"/>
      </w:rPr>
    </w:lvl>
  </w:abstractNum>
  <w:abstractNum w:abstractNumId="3">
    <w:nsid w:val="60B55DC2"/>
    <w:multiLevelType w:val="multilevel"/>
    <w:tmpl w:val="60B55DC2"/>
    <w:lvl w:ilvl="0">
      <w:start w:val="1"/>
      <w:numFmt w:val="upperLetter"/>
      <w:pStyle w:val="a3"/>
      <w:lvlText w:val="%1"/>
      <w:lvlJc w:val="left"/>
      <w:pPr>
        <w:tabs>
          <w:tab w:val="left" w:pos="0"/>
        </w:tabs>
        <w:ind w:hanging="425"/>
      </w:pPr>
      <w:rPr>
        <w:rFonts w:cs="Times New Roman" w:hint="eastAsia"/>
      </w:rPr>
    </w:lvl>
    <w:lvl w:ilvl="1">
      <w:start w:val="1"/>
      <w:numFmt w:val="decimal"/>
      <w:suff w:val="nothing"/>
      <w:lvlText w:val="表%1.%2　"/>
      <w:lvlJc w:val="left"/>
      <w:pPr>
        <w:ind w:left="567" w:hanging="567"/>
      </w:pPr>
      <w:rPr>
        <w:rFonts w:cs="Times New Roman" w:hint="eastAsia"/>
      </w:rPr>
    </w:lvl>
    <w:lvl w:ilvl="2">
      <w:start w:val="1"/>
      <w:numFmt w:val="decimal"/>
      <w:lvlText w:val="%1.%2.%3"/>
      <w:lvlJc w:val="left"/>
      <w:pPr>
        <w:tabs>
          <w:tab w:val="left" w:pos="993"/>
        </w:tabs>
        <w:ind w:left="993" w:hanging="567"/>
      </w:pPr>
      <w:rPr>
        <w:rFonts w:cs="Times New Roman" w:hint="eastAsia"/>
      </w:rPr>
    </w:lvl>
    <w:lvl w:ilvl="3">
      <w:start w:val="1"/>
      <w:numFmt w:val="decimal"/>
      <w:lvlText w:val="%1.%2.%3.%4"/>
      <w:lvlJc w:val="left"/>
      <w:pPr>
        <w:tabs>
          <w:tab w:val="left" w:pos="2291"/>
        </w:tabs>
        <w:ind w:left="1559" w:hanging="708"/>
      </w:pPr>
      <w:rPr>
        <w:rFonts w:cs="Times New Roman" w:hint="eastAsia"/>
      </w:rPr>
    </w:lvl>
    <w:lvl w:ilvl="4">
      <w:start w:val="1"/>
      <w:numFmt w:val="decimal"/>
      <w:lvlText w:val="%1.%2.%3.%4.%5"/>
      <w:lvlJc w:val="left"/>
      <w:pPr>
        <w:tabs>
          <w:tab w:val="left" w:pos="3076"/>
        </w:tabs>
        <w:ind w:left="2126" w:hanging="850"/>
      </w:pPr>
      <w:rPr>
        <w:rFonts w:cs="Times New Roman" w:hint="eastAsia"/>
      </w:rPr>
    </w:lvl>
    <w:lvl w:ilvl="5">
      <w:start w:val="1"/>
      <w:numFmt w:val="decimal"/>
      <w:lvlText w:val="%1.%2.%3.%4.%5.%6"/>
      <w:lvlJc w:val="left"/>
      <w:pPr>
        <w:tabs>
          <w:tab w:val="left" w:pos="3861"/>
        </w:tabs>
        <w:ind w:left="2835" w:hanging="1134"/>
      </w:pPr>
      <w:rPr>
        <w:rFonts w:cs="Times New Roman" w:hint="eastAsia"/>
      </w:rPr>
    </w:lvl>
    <w:lvl w:ilvl="6">
      <w:start w:val="1"/>
      <w:numFmt w:val="decimal"/>
      <w:lvlText w:val="%1.%2.%3.%4.%5.%6.%7"/>
      <w:lvlJc w:val="left"/>
      <w:pPr>
        <w:tabs>
          <w:tab w:val="left" w:pos="4646"/>
        </w:tabs>
        <w:ind w:left="3402" w:hanging="1276"/>
      </w:pPr>
      <w:rPr>
        <w:rFonts w:cs="Times New Roman" w:hint="eastAsia"/>
      </w:rPr>
    </w:lvl>
    <w:lvl w:ilvl="7">
      <w:start w:val="1"/>
      <w:numFmt w:val="decimal"/>
      <w:lvlText w:val="%1.%2.%3.%4.%5.%6.%7.%8"/>
      <w:lvlJc w:val="left"/>
      <w:pPr>
        <w:tabs>
          <w:tab w:val="left" w:pos="5431"/>
        </w:tabs>
        <w:ind w:left="3969" w:hanging="1418"/>
      </w:pPr>
      <w:rPr>
        <w:rFonts w:cs="Times New Roman" w:hint="eastAsia"/>
      </w:rPr>
    </w:lvl>
    <w:lvl w:ilvl="8">
      <w:start w:val="1"/>
      <w:numFmt w:val="decimal"/>
      <w:lvlText w:val="%1.%2.%3.%4.%5.%6.%7.%8.%9"/>
      <w:lvlJc w:val="left"/>
      <w:pPr>
        <w:tabs>
          <w:tab w:val="left" w:pos="6217"/>
        </w:tabs>
        <w:ind w:left="4677" w:hanging="1700"/>
      </w:pPr>
      <w:rPr>
        <w:rFonts w:cs="Times New Roman" w:hint="eastAsia"/>
      </w:rPr>
    </w:lvl>
  </w:abstractNum>
  <w:abstractNum w:abstractNumId="4">
    <w:nsid w:val="657D3FBC"/>
    <w:multiLevelType w:val="multilevel"/>
    <w:tmpl w:val="657D3FBC"/>
    <w:lvl w:ilvl="0">
      <w:start w:val="1"/>
      <w:numFmt w:val="upperLetter"/>
      <w:pStyle w:val="a4"/>
      <w:suff w:val="nothing"/>
      <w:lvlText w:val="附　录　%1"/>
      <w:lvlJc w:val="left"/>
      <w:rPr>
        <w:rFonts w:ascii="黑体" w:eastAsia="黑体" w:hAnsi="Times New Roman" w:cs="Times New Roman" w:hint="eastAsia"/>
        <w:b w:val="0"/>
        <w:i w:val="0"/>
        <w:spacing w:val="0"/>
        <w:w w:val="100"/>
        <w:sz w:val="21"/>
      </w:rPr>
    </w:lvl>
    <w:lvl w:ilvl="1">
      <w:start w:val="1"/>
      <w:numFmt w:val="decimal"/>
      <w:suff w:val="nothing"/>
      <w:lvlText w:val="%1.%2　"/>
      <w:lvlJc w:val="left"/>
      <w:rPr>
        <w:rFonts w:ascii="黑体" w:eastAsia="黑体" w:hAnsi="Times New Roman" w:cs="Times New Roman" w:hint="eastAsia"/>
        <w:b w:val="0"/>
        <w:i w:val="0"/>
        <w:snapToGrid/>
        <w:spacing w:val="0"/>
        <w:w w:val="100"/>
        <w:kern w:val="21"/>
        <w:sz w:val="21"/>
      </w:rPr>
    </w:lvl>
    <w:lvl w:ilvl="2">
      <w:start w:val="1"/>
      <w:numFmt w:val="decimal"/>
      <w:suff w:val="nothing"/>
      <w:lvlText w:val="%1.%2.%3　"/>
      <w:lvlJc w:val="left"/>
      <w:rPr>
        <w:rFonts w:ascii="黑体" w:eastAsia="黑体" w:hAnsi="Times New Roman" w:cs="Times New Roman" w:hint="eastAsia"/>
        <w:b w:val="0"/>
        <w:i w:val="0"/>
        <w:sz w:val="21"/>
      </w:rPr>
    </w:lvl>
    <w:lvl w:ilvl="3">
      <w:start w:val="1"/>
      <w:numFmt w:val="decimal"/>
      <w:suff w:val="nothing"/>
      <w:lvlText w:val="%1.%2.%3.%4　"/>
      <w:lvlJc w:val="left"/>
      <w:rPr>
        <w:rFonts w:ascii="黑体" w:eastAsia="黑体" w:hAnsi="Times New Roman" w:cs="Times New Roman" w:hint="eastAsia"/>
        <w:b w:val="0"/>
        <w:i w:val="0"/>
        <w:sz w:val="21"/>
      </w:rPr>
    </w:lvl>
    <w:lvl w:ilvl="4">
      <w:start w:val="1"/>
      <w:numFmt w:val="decimal"/>
      <w:suff w:val="nothing"/>
      <w:lvlText w:val="%1.%2.%3.%4.%5　"/>
      <w:lvlJc w:val="left"/>
      <w:rPr>
        <w:rFonts w:ascii="黑体" w:eastAsia="黑体" w:hAnsi="Times New Roman" w:cs="Times New Roman" w:hint="eastAsia"/>
        <w:b w:val="0"/>
        <w:i w:val="0"/>
        <w:sz w:val="21"/>
      </w:rPr>
    </w:lvl>
    <w:lvl w:ilvl="5">
      <w:start w:val="1"/>
      <w:numFmt w:val="decimal"/>
      <w:suff w:val="nothing"/>
      <w:lvlText w:val="%1.%2.%3.%4.%5.%6　"/>
      <w:lvlJc w:val="left"/>
      <w:rPr>
        <w:rFonts w:ascii="黑体" w:eastAsia="黑体" w:hAnsi="Times New Roman" w:cs="Times New Roman" w:hint="eastAsia"/>
        <w:b w:val="0"/>
        <w:i w:val="0"/>
        <w:sz w:val="21"/>
      </w:rPr>
    </w:lvl>
    <w:lvl w:ilvl="6">
      <w:start w:val="1"/>
      <w:numFmt w:val="decimal"/>
      <w:suff w:val="nothing"/>
      <w:lvlText w:val="%1.%2.%3.%4.%5.%6.%7　"/>
      <w:lvlJc w:val="left"/>
      <w:rPr>
        <w:rFonts w:ascii="黑体" w:eastAsia="黑体" w:hAnsi="Times New Roman" w:cs="Times New Roman" w:hint="eastAsia"/>
        <w:b w:val="0"/>
        <w:i w:val="0"/>
        <w:sz w:val="21"/>
      </w:rPr>
    </w:lvl>
    <w:lvl w:ilvl="7">
      <w:start w:val="1"/>
      <w:numFmt w:val="decimal"/>
      <w:lvlText w:val="%1.%2.%3.%4.%5.%6.%7.%8"/>
      <w:lvlJc w:val="left"/>
      <w:pPr>
        <w:tabs>
          <w:tab w:val="left" w:pos="4394"/>
        </w:tabs>
        <w:ind w:left="4394" w:hanging="1418"/>
      </w:pPr>
      <w:rPr>
        <w:rFonts w:cs="Times New Roman" w:hint="eastAsia"/>
      </w:rPr>
    </w:lvl>
    <w:lvl w:ilvl="8">
      <w:start w:val="1"/>
      <w:numFmt w:val="decimal"/>
      <w:lvlText w:val="%1.%2.%3.%4.%5.%6.%7.%8.%9"/>
      <w:lvlJc w:val="left"/>
      <w:pPr>
        <w:tabs>
          <w:tab w:val="left" w:pos="5102"/>
        </w:tabs>
        <w:ind w:left="5102" w:hanging="1700"/>
      </w:pPr>
      <w:rPr>
        <w:rFonts w:cs="Times New Roman" w:hint="eastAsia"/>
      </w:rPr>
    </w:lvl>
  </w:abstractNum>
  <w:abstractNum w:abstractNumId="5">
    <w:nsid w:val="6CEA2025"/>
    <w:multiLevelType w:val="multilevel"/>
    <w:tmpl w:val="6CEA2025"/>
    <w:lvl w:ilvl="0">
      <w:start w:val="1"/>
      <w:numFmt w:val="none"/>
      <w:pStyle w:val="a5"/>
      <w:suff w:val="nothing"/>
      <w:lvlText w:val="%1"/>
      <w:lvlJc w:val="left"/>
      <w:rPr>
        <w:rFonts w:ascii="Times New Roman" w:hAnsi="Times New Roman" w:cs="Times New Roman" w:hint="default"/>
        <w:b/>
        <w:i w:val="0"/>
        <w:sz w:val="21"/>
      </w:rPr>
    </w:lvl>
    <w:lvl w:ilvl="1">
      <w:start w:val="1"/>
      <w:numFmt w:val="decimal"/>
      <w:pStyle w:val="a6"/>
      <w:suff w:val="nothing"/>
      <w:lvlText w:val="%1%2　"/>
      <w:lvlJc w:val="left"/>
      <w:rPr>
        <w:rFonts w:ascii="黑体" w:eastAsia="黑体" w:hAnsi="Times New Roman" w:cs="Times New Roman" w:hint="eastAsia"/>
        <w:b w:val="0"/>
        <w:i w:val="0"/>
        <w:sz w:val="21"/>
      </w:rPr>
    </w:lvl>
    <w:lvl w:ilvl="2">
      <w:start w:val="1"/>
      <w:numFmt w:val="decimal"/>
      <w:pStyle w:val="a7"/>
      <w:suff w:val="nothing"/>
      <w:lvlText w:val="%1%2.%3　"/>
      <w:lvlJc w:val="left"/>
      <w:pPr>
        <w:ind w:left="1155"/>
      </w:pPr>
      <w:rPr>
        <w:rFonts w:ascii="黑体" w:eastAsia="黑体" w:hAnsi="Times New Roman" w:cs="Times New Roman" w:hint="eastAsia"/>
        <w:b w:val="0"/>
        <w:i w:val="0"/>
        <w:sz w:val="21"/>
      </w:rPr>
    </w:lvl>
    <w:lvl w:ilvl="3">
      <w:start w:val="1"/>
      <w:numFmt w:val="decimal"/>
      <w:pStyle w:val="a8"/>
      <w:suff w:val="nothing"/>
      <w:lvlText w:val="%1%2.%3.%4　"/>
      <w:lvlJc w:val="left"/>
      <w:rPr>
        <w:rFonts w:ascii="黑体" w:eastAsia="黑体" w:hAnsi="Times New Roman" w:cs="Times New Roman" w:hint="eastAsia"/>
        <w:b w:val="0"/>
        <w:i w:val="0"/>
        <w:sz w:val="21"/>
      </w:rPr>
    </w:lvl>
    <w:lvl w:ilvl="4">
      <w:start w:val="1"/>
      <w:numFmt w:val="decimal"/>
      <w:pStyle w:val="a9"/>
      <w:suff w:val="nothing"/>
      <w:lvlText w:val="%1%2.%3.%4.%5　"/>
      <w:lvlJc w:val="left"/>
      <w:rPr>
        <w:rFonts w:ascii="黑体" w:eastAsia="黑体" w:hAnsi="Times New Roman" w:cs="Times New Roman" w:hint="eastAsia"/>
        <w:b w:val="0"/>
        <w:i w:val="0"/>
        <w:sz w:val="21"/>
      </w:rPr>
    </w:lvl>
    <w:lvl w:ilvl="5">
      <w:start w:val="1"/>
      <w:numFmt w:val="decimal"/>
      <w:pStyle w:val="aa"/>
      <w:suff w:val="nothing"/>
      <w:lvlText w:val="%1%2.%3.%4.%5.%6　"/>
      <w:lvlJc w:val="left"/>
      <w:rPr>
        <w:rFonts w:ascii="黑体" w:eastAsia="黑体" w:hAnsi="Times New Roman" w:cs="Times New Roman" w:hint="eastAsia"/>
        <w:b w:val="0"/>
        <w:i w:val="0"/>
        <w:sz w:val="21"/>
      </w:rPr>
    </w:lvl>
    <w:lvl w:ilvl="6">
      <w:start w:val="1"/>
      <w:numFmt w:val="decimal"/>
      <w:pStyle w:val="ab"/>
      <w:suff w:val="nothing"/>
      <w:lvlText w:val="%1%2.%3.%4.%5.%6.%7　"/>
      <w:lvlJc w:val="left"/>
      <w:rPr>
        <w:rFonts w:ascii="黑体" w:eastAsia="黑体" w:hAnsi="Times New Roman" w:cs="Times New Roman" w:hint="eastAsia"/>
        <w:b w:val="0"/>
        <w:i w:val="0"/>
        <w:sz w:val="21"/>
      </w:rPr>
    </w:lvl>
    <w:lvl w:ilvl="7">
      <w:start w:val="1"/>
      <w:numFmt w:val="decimal"/>
      <w:lvlText w:val="%1.%2.%3.%4.%5.%6.%7.%8"/>
      <w:lvlJc w:val="left"/>
      <w:pPr>
        <w:tabs>
          <w:tab w:val="left" w:pos="4351"/>
        </w:tabs>
        <w:ind w:left="3969" w:hanging="1418"/>
      </w:pPr>
      <w:rPr>
        <w:rFonts w:cs="Times New Roman" w:hint="eastAsia"/>
      </w:rPr>
    </w:lvl>
    <w:lvl w:ilvl="8">
      <w:start w:val="1"/>
      <w:numFmt w:val="decimal"/>
      <w:lvlText w:val="%1.%2.%3.%4.%5.%6.%7.%8.%9"/>
      <w:lvlJc w:val="left"/>
      <w:pPr>
        <w:tabs>
          <w:tab w:val="left" w:pos="4777"/>
        </w:tabs>
        <w:ind w:left="4677" w:hanging="1700"/>
      </w:pPr>
      <w:rPr>
        <w:rFonts w:cs="Times New Roman" w:hint="eastAsia"/>
      </w:rPr>
    </w:lvl>
  </w:abstractNum>
  <w:num w:numId="1">
    <w:abstractNumId w:val="5"/>
  </w:num>
  <w:num w:numId="2">
    <w:abstractNumId w:val="2"/>
  </w:num>
  <w:num w:numId="3">
    <w:abstractNumId w:val="4"/>
  </w:num>
  <w:num w:numId="4">
    <w:abstractNumId w:val="3"/>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960B2"/>
    <w:rsid w:val="000070A6"/>
    <w:rsid w:val="00010C89"/>
    <w:rsid w:val="0001490F"/>
    <w:rsid w:val="00014B21"/>
    <w:rsid w:val="00014FE7"/>
    <w:rsid w:val="000159DE"/>
    <w:rsid w:val="00016E80"/>
    <w:rsid w:val="0001767A"/>
    <w:rsid w:val="00035B8F"/>
    <w:rsid w:val="00041B73"/>
    <w:rsid w:val="00042467"/>
    <w:rsid w:val="000504FA"/>
    <w:rsid w:val="000517EF"/>
    <w:rsid w:val="000530EA"/>
    <w:rsid w:val="000531FE"/>
    <w:rsid w:val="00053834"/>
    <w:rsid w:val="0005474E"/>
    <w:rsid w:val="000615FE"/>
    <w:rsid w:val="00062EC2"/>
    <w:rsid w:val="00067166"/>
    <w:rsid w:val="00070661"/>
    <w:rsid w:val="00075891"/>
    <w:rsid w:val="00075B33"/>
    <w:rsid w:val="0008261E"/>
    <w:rsid w:val="0009026F"/>
    <w:rsid w:val="000A40B6"/>
    <w:rsid w:val="000B122D"/>
    <w:rsid w:val="000B1C6F"/>
    <w:rsid w:val="000B3078"/>
    <w:rsid w:val="000B462D"/>
    <w:rsid w:val="000B4973"/>
    <w:rsid w:val="000B5412"/>
    <w:rsid w:val="000B5A9C"/>
    <w:rsid w:val="000C3A81"/>
    <w:rsid w:val="000C4844"/>
    <w:rsid w:val="000E09C0"/>
    <w:rsid w:val="000E2DD4"/>
    <w:rsid w:val="000F0568"/>
    <w:rsid w:val="000F57EA"/>
    <w:rsid w:val="000F7962"/>
    <w:rsid w:val="001003CD"/>
    <w:rsid w:val="001136C3"/>
    <w:rsid w:val="00114BB2"/>
    <w:rsid w:val="00117E55"/>
    <w:rsid w:val="00122906"/>
    <w:rsid w:val="00130184"/>
    <w:rsid w:val="00132BAF"/>
    <w:rsid w:val="001331FB"/>
    <w:rsid w:val="00134AB1"/>
    <w:rsid w:val="00134E59"/>
    <w:rsid w:val="001361D3"/>
    <w:rsid w:val="001444F6"/>
    <w:rsid w:val="00145FD9"/>
    <w:rsid w:val="00146658"/>
    <w:rsid w:val="00150FE1"/>
    <w:rsid w:val="00154383"/>
    <w:rsid w:val="001609B8"/>
    <w:rsid w:val="00164260"/>
    <w:rsid w:val="001755D8"/>
    <w:rsid w:val="00175FE9"/>
    <w:rsid w:val="00180970"/>
    <w:rsid w:val="00186EFC"/>
    <w:rsid w:val="001879C9"/>
    <w:rsid w:val="001B2B08"/>
    <w:rsid w:val="001B5214"/>
    <w:rsid w:val="001B5744"/>
    <w:rsid w:val="001B7B1F"/>
    <w:rsid w:val="001C3362"/>
    <w:rsid w:val="001D647C"/>
    <w:rsid w:val="001E3820"/>
    <w:rsid w:val="001E7DE8"/>
    <w:rsid w:val="001F03B7"/>
    <w:rsid w:val="001F1A6A"/>
    <w:rsid w:val="001F56E4"/>
    <w:rsid w:val="001F66D8"/>
    <w:rsid w:val="001F7096"/>
    <w:rsid w:val="001F7280"/>
    <w:rsid w:val="00201873"/>
    <w:rsid w:val="002035B3"/>
    <w:rsid w:val="00203A45"/>
    <w:rsid w:val="00204528"/>
    <w:rsid w:val="002106F5"/>
    <w:rsid w:val="0021531C"/>
    <w:rsid w:val="00225012"/>
    <w:rsid w:val="002274B0"/>
    <w:rsid w:val="002313D8"/>
    <w:rsid w:val="0023454D"/>
    <w:rsid w:val="002348F8"/>
    <w:rsid w:val="002353CA"/>
    <w:rsid w:val="00240191"/>
    <w:rsid w:val="0024260D"/>
    <w:rsid w:val="002437F8"/>
    <w:rsid w:val="00245315"/>
    <w:rsid w:val="0024613A"/>
    <w:rsid w:val="002462FF"/>
    <w:rsid w:val="0024647E"/>
    <w:rsid w:val="00252D76"/>
    <w:rsid w:val="00254ADA"/>
    <w:rsid w:val="002611F0"/>
    <w:rsid w:val="00261ED2"/>
    <w:rsid w:val="0026299F"/>
    <w:rsid w:val="002637A6"/>
    <w:rsid w:val="00272ED7"/>
    <w:rsid w:val="0027521B"/>
    <w:rsid w:val="00291D19"/>
    <w:rsid w:val="0029274F"/>
    <w:rsid w:val="00294961"/>
    <w:rsid w:val="002961A4"/>
    <w:rsid w:val="002A1932"/>
    <w:rsid w:val="002A20EA"/>
    <w:rsid w:val="002A2545"/>
    <w:rsid w:val="002A2C47"/>
    <w:rsid w:val="002A5B46"/>
    <w:rsid w:val="002B2DBB"/>
    <w:rsid w:val="002C0F5D"/>
    <w:rsid w:val="002C479F"/>
    <w:rsid w:val="002C6C7F"/>
    <w:rsid w:val="002D681C"/>
    <w:rsid w:val="002E0640"/>
    <w:rsid w:val="002E17D5"/>
    <w:rsid w:val="002E6917"/>
    <w:rsid w:val="002F27C9"/>
    <w:rsid w:val="002F297E"/>
    <w:rsid w:val="002F436A"/>
    <w:rsid w:val="002F6439"/>
    <w:rsid w:val="002F648F"/>
    <w:rsid w:val="002F789D"/>
    <w:rsid w:val="00301D0D"/>
    <w:rsid w:val="00302943"/>
    <w:rsid w:val="00303555"/>
    <w:rsid w:val="0031570C"/>
    <w:rsid w:val="00316110"/>
    <w:rsid w:val="00317715"/>
    <w:rsid w:val="00317E70"/>
    <w:rsid w:val="00320F20"/>
    <w:rsid w:val="003213F3"/>
    <w:rsid w:val="00331428"/>
    <w:rsid w:val="00332EEF"/>
    <w:rsid w:val="00334354"/>
    <w:rsid w:val="003372BD"/>
    <w:rsid w:val="00341CFA"/>
    <w:rsid w:val="0034306D"/>
    <w:rsid w:val="003440A8"/>
    <w:rsid w:val="00347569"/>
    <w:rsid w:val="00350328"/>
    <w:rsid w:val="003533E0"/>
    <w:rsid w:val="003540D7"/>
    <w:rsid w:val="003550A7"/>
    <w:rsid w:val="003658CD"/>
    <w:rsid w:val="003732D6"/>
    <w:rsid w:val="003733B9"/>
    <w:rsid w:val="003742B9"/>
    <w:rsid w:val="0038696A"/>
    <w:rsid w:val="003919D7"/>
    <w:rsid w:val="00392341"/>
    <w:rsid w:val="003928D8"/>
    <w:rsid w:val="00393784"/>
    <w:rsid w:val="003A2FF0"/>
    <w:rsid w:val="003B57A6"/>
    <w:rsid w:val="003B5CA9"/>
    <w:rsid w:val="003B5D56"/>
    <w:rsid w:val="003B5FC0"/>
    <w:rsid w:val="003C2CFB"/>
    <w:rsid w:val="003D06DE"/>
    <w:rsid w:val="003D09FF"/>
    <w:rsid w:val="003E1BE7"/>
    <w:rsid w:val="003F0911"/>
    <w:rsid w:val="003F101F"/>
    <w:rsid w:val="003F1403"/>
    <w:rsid w:val="003F5483"/>
    <w:rsid w:val="00401F68"/>
    <w:rsid w:val="00404A78"/>
    <w:rsid w:val="0040551A"/>
    <w:rsid w:val="0041065C"/>
    <w:rsid w:val="00410F47"/>
    <w:rsid w:val="00411ADB"/>
    <w:rsid w:val="004131E7"/>
    <w:rsid w:val="00417F84"/>
    <w:rsid w:val="004243DB"/>
    <w:rsid w:val="00430002"/>
    <w:rsid w:val="00430B37"/>
    <w:rsid w:val="00432962"/>
    <w:rsid w:val="00435A7F"/>
    <w:rsid w:val="00443136"/>
    <w:rsid w:val="00443CE3"/>
    <w:rsid w:val="00453F79"/>
    <w:rsid w:val="0046343F"/>
    <w:rsid w:val="00472F41"/>
    <w:rsid w:val="0047540C"/>
    <w:rsid w:val="0048693C"/>
    <w:rsid w:val="0048711B"/>
    <w:rsid w:val="004911CD"/>
    <w:rsid w:val="004971AF"/>
    <w:rsid w:val="004971B7"/>
    <w:rsid w:val="004A1472"/>
    <w:rsid w:val="004A180B"/>
    <w:rsid w:val="004A1CA5"/>
    <w:rsid w:val="004A3F0D"/>
    <w:rsid w:val="004A406F"/>
    <w:rsid w:val="004A48E7"/>
    <w:rsid w:val="004A6735"/>
    <w:rsid w:val="004B1BC9"/>
    <w:rsid w:val="004B4F82"/>
    <w:rsid w:val="004C1C09"/>
    <w:rsid w:val="004C2704"/>
    <w:rsid w:val="004C557D"/>
    <w:rsid w:val="004C701C"/>
    <w:rsid w:val="004D21F5"/>
    <w:rsid w:val="004E3605"/>
    <w:rsid w:val="004F578B"/>
    <w:rsid w:val="004F69ED"/>
    <w:rsid w:val="00511106"/>
    <w:rsid w:val="00513CA5"/>
    <w:rsid w:val="005148B9"/>
    <w:rsid w:val="00520324"/>
    <w:rsid w:val="005222F1"/>
    <w:rsid w:val="00526A08"/>
    <w:rsid w:val="00527B1B"/>
    <w:rsid w:val="00527DF6"/>
    <w:rsid w:val="00530024"/>
    <w:rsid w:val="00530B80"/>
    <w:rsid w:val="00532E24"/>
    <w:rsid w:val="005420E7"/>
    <w:rsid w:val="00552375"/>
    <w:rsid w:val="005528B1"/>
    <w:rsid w:val="00564FC6"/>
    <w:rsid w:val="00571C3A"/>
    <w:rsid w:val="005734FB"/>
    <w:rsid w:val="00586685"/>
    <w:rsid w:val="00590F56"/>
    <w:rsid w:val="005A0D20"/>
    <w:rsid w:val="005A3A80"/>
    <w:rsid w:val="005A493A"/>
    <w:rsid w:val="005A69AA"/>
    <w:rsid w:val="005B6A03"/>
    <w:rsid w:val="005C37F0"/>
    <w:rsid w:val="005C3D90"/>
    <w:rsid w:val="005D1C3A"/>
    <w:rsid w:val="005D5ED1"/>
    <w:rsid w:val="005D619B"/>
    <w:rsid w:val="005E1304"/>
    <w:rsid w:val="005E29FD"/>
    <w:rsid w:val="005F19B4"/>
    <w:rsid w:val="005F2D7C"/>
    <w:rsid w:val="005F3F0C"/>
    <w:rsid w:val="005F747B"/>
    <w:rsid w:val="00602702"/>
    <w:rsid w:val="0060483E"/>
    <w:rsid w:val="00606FC4"/>
    <w:rsid w:val="00610349"/>
    <w:rsid w:val="00610906"/>
    <w:rsid w:val="00610A98"/>
    <w:rsid w:val="0061160D"/>
    <w:rsid w:val="00615F90"/>
    <w:rsid w:val="00627538"/>
    <w:rsid w:val="006316C0"/>
    <w:rsid w:val="00632772"/>
    <w:rsid w:val="00633BBF"/>
    <w:rsid w:val="00640B41"/>
    <w:rsid w:val="00644578"/>
    <w:rsid w:val="00644DBB"/>
    <w:rsid w:val="006459AA"/>
    <w:rsid w:val="00647D9A"/>
    <w:rsid w:val="00656987"/>
    <w:rsid w:val="00656D2D"/>
    <w:rsid w:val="00656DF5"/>
    <w:rsid w:val="0066032B"/>
    <w:rsid w:val="00665BE8"/>
    <w:rsid w:val="00667408"/>
    <w:rsid w:val="00671069"/>
    <w:rsid w:val="0067628A"/>
    <w:rsid w:val="006865EA"/>
    <w:rsid w:val="00687BC1"/>
    <w:rsid w:val="00693AB6"/>
    <w:rsid w:val="006A074B"/>
    <w:rsid w:val="006B265F"/>
    <w:rsid w:val="006B399A"/>
    <w:rsid w:val="006B4CA3"/>
    <w:rsid w:val="006C5950"/>
    <w:rsid w:val="006D3CC1"/>
    <w:rsid w:val="006D5B95"/>
    <w:rsid w:val="006E0001"/>
    <w:rsid w:val="006E3E31"/>
    <w:rsid w:val="006F05E3"/>
    <w:rsid w:val="006F1D7A"/>
    <w:rsid w:val="006F4B91"/>
    <w:rsid w:val="006F64E0"/>
    <w:rsid w:val="00701B23"/>
    <w:rsid w:val="00702135"/>
    <w:rsid w:val="00703B3C"/>
    <w:rsid w:val="0070503A"/>
    <w:rsid w:val="007074B0"/>
    <w:rsid w:val="007223C2"/>
    <w:rsid w:val="0072794E"/>
    <w:rsid w:val="007340A2"/>
    <w:rsid w:val="007375AC"/>
    <w:rsid w:val="00740923"/>
    <w:rsid w:val="00743759"/>
    <w:rsid w:val="00751A2D"/>
    <w:rsid w:val="007556BD"/>
    <w:rsid w:val="00755E6A"/>
    <w:rsid w:val="00763DF6"/>
    <w:rsid w:val="00767A85"/>
    <w:rsid w:val="007753F3"/>
    <w:rsid w:val="00777A4E"/>
    <w:rsid w:val="00781473"/>
    <w:rsid w:val="0078375E"/>
    <w:rsid w:val="0079395B"/>
    <w:rsid w:val="00795B15"/>
    <w:rsid w:val="007960B2"/>
    <w:rsid w:val="007B0AB4"/>
    <w:rsid w:val="007B20D8"/>
    <w:rsid w:val="007B6984"/>
    <w:rsid w:val="007B6AD6"/>
    <w:rsid w:val="007C0577"/>
    <w:rsid w:val="007C1AA1"/>
    <w:rsid w:val="007C1BC2"/>
    <w:rsid w:val="007D08C6"/>
    <w:rsid w:val="007D122D"/>
    <w:rsid w:val="007D7AD1"/>
    <w:rsid w:val="007E2853"/>
    <w:rsid w:val="007E470F"/>
    <w:rsid w:val="007E620B"/>
    <w:rsid w:val="007E713F"/>
    <w:rsid w:val="007F1F19"/>
    <w:rsid w:val="0080040A"/>
    <w:rsid w:val="00800A83"/>
    <w:rsid w:val="00806B4F"/>
    <w:rsid w:val="00810E49"/>
    <w:rsid w:val="0081315A"/>
    <w:rsid w:val="00824AC3"/>
    <w:rsid w:val="0082738D"/>
    <w:rsid w:val="00832862"/>
    <w:rsid w:val="00833764"/>
    <w:rsid w:val="008361D4"/>
    <w:rsid w:val="008366E9"/>
    <w:rsid w:val="0083706B"/>
    <w:rsid w:val="00844307"/>
    <w:rsid w:val="008464E5"/>
    <w:rsid w:val="00852065"/>
    <w:rsid w:val="008531F9"/>
    <w:rsid w:val="00857330"/>
    <w:rsid w:val="00862E92"/>
    <w:rsid w:val="008640FB"/>
    <w:rsid w:val="00865BDF"/>
    <w:rsid w:val="008735BD"/>
    <w:rsid w:val="00873817"/>
    <w:rsid w:val="00874EA5"/>
    <w:rsid w:val="00874F62"/>
    <w:rsid w:val="00880974"/>
    <w:rsid w:val="0088135D"/>
    <w:rsid w:val="0088229C"/>
    <w:rsid w:val="0088498D"/>
    <w:rsid w:val="00884B2C"/>
    <w:rsid w:val="00886A88"/>
    <w:rsid w:val="008A14AF"/>
    <w:rsid w:val="008A2913"/>
    <w:rsid w:val="008A5196"/>
    <w:rsid w:val="008B0AD2"/>
    <w:rsid w:val="008B278A"/>
    <w:rsid w:val="008B31A7"/>
    <w:rsid w:val="008B6762"/>
    <w:rsid w:val="008C18D9"/>
    <w:rsid w:val="008C1AA3"/>
    <w:rsid w:val="008C2373"/>
    <w:rsid w:val="008C40E7"/>
    <w:rsid w:val="008C4E45"/>
    <w:rsid w:val="008C6933"/>
    <w:rsid w:val="008C6C6E"/>
    <w:rsid w:val="008D1482"/>
    <w:rsid w:val="008D4133"/>
    <w:rsid w:val="008D5E41"/>
    <w:rsid w:val="008E050B"/>
    <w:rsid w:val="008F14CE"/>
    <w:rsid w:val="00906C79"/>
    <w:rsid w:val="0090724F"/>
    <w:rsid w:val="00910195"/>
    <w:rsid w:val="00911B58"/>
    <w:rsid w:val="009153C0"/>
    <w:rsid w:val="009171DE"/>
    <w:rsid w:val="00917978"/>
    <w:rsid w:val="0092287C"/>
    <w:rsid w:val="00924448"/>
    <w:rsid w:val="00924CA3"/>
    <w:rsid w:val="00924F91"/>
    <w:rsid w:val="009256AB"/>
    <w:rsid w:val="00933219"/>
    <w:rsid w:val="00942A7A"/>
    <w:rsid w:val="00942CCB"/>
    <w:rsid w:val="00947D99"/>
    <w:rsid w:val="0095147A"/>
    <w:rsid w:val="009518E7"/>
    <w:rsid w:val="0095459D"/>
    <w:rsid w:val="009556E3"/>
    <w:rsid w:val="009761B3"/>
    <w:rsid w:val="009800B1"/>
    <w:rsid w:val="009904B5"/>
    <w:rsid w:val="00996945"/>
    <w:rsid w:val="009A1BE0"/>
    <w:rsid w:val="009A2F3B"/>
    <w:rsid w:val="009A6677"/>
    <w:rsid w:val="009B2613"/>
    <w:rsid w:val="009B7EF0"/>
    <w:rsid w:val="009C1D3E"/>
    <w:rsid w:val="009C5A3D"/>
    <w:rsid w:val="009C5E13"/>
    <w:rsid w:val="009C728B"/>
    <w:rsid w:val="009D222E"/>
    <w:rsid w:val="009E049C"/>
    <w:rsid w:val="009E0B68"/>
    <w:rsid w:val="009E2012"/>
    <w:rsid w:val="009E2CED"/>
    <w:rsid w:val="009E366B"/>
    <w:rsid w:val="009E4273"/>
    <w:rsid w:val="009E6FA8"/>
    <w:rsid w:val="009E7380"/>
    <w:rsid w:val="009F0864"/>
    <w:rsid w:val="009F2F25"/>
    <w:rsid w:val="009F3BF8"/>
    <w:rsid w:val="009F5D08"/>
    <w:rsid w:val="00A01F8D"/>
    <w:rsid w:val="00A0454F"/>
    <w:rsid w:val="00A13ED2"/>
    <w:rsid w:val="00A151F8"/>
    <w:rsid w:val="00A21264"/>
    <w:rsid w:val="00A217FF"/>
    <w:rsid w:val="00A26BCD"/>
    <w:rsid w:val="00A27B1A"/>
    <w:rsid w:val="00A32ED8"/>
    <w:rsid w:val="00A33D9D"/>
    <w:rsid w:val="00A3494C"/>
    <w:rsid w:val="00A35806"/>
    <w:rsid w:val="00A37D6F"/>
    <w:rsid w:val="00A412D8"/>
    <w:rsid w:val="00A436C6"/>
    <w:rsid w:val="00A46564"/>
    <w:rsid w:val="00A542B6"/>
    <w:rsid w:val="00A54E37"/>
    <w:rsid w:val="00A709A6"/>
    <w:rsid w:val="00A71EA2"/>
    <w:rsid w:val="00A75901"/>
    <w:rsid w:val="00A8517A"/>
    <w:rsid w:val="00A86AA8"/>
    <w:rsid w:val="00A922D6"/>
    <w:rsid w:val="00A93E33"/>
    <w:rsid w:val="00A95432"/>
    <w:rsid w:val="00AA4BD9"/>
    <w:rsid w:val="00AB0EB9"/>
    <w:rsid w:val="00AB4A9F"/>
    <w:rsid w:val="00AB68C6"/>
    <w:rsid w:val="00AC0D00"/>
    <w:rsid w:val="00AD49E2"/>
    <w:rsid w:val="00AE177F"/>
    <w:rsid w:val="00AE1B4D"/>
    <w:rsid w:val="00AE6F03"/>
    <w:rsid w:val="00B00076"/>
    <w:rsid w:val="00B05E1F"/>
    <w:rsid w:val="00B10263"/>
    <w:rsid w:val="00B16710"/>
    <w:rsid w:val="00B20D1F"/>
    <w:rsid w:val="00B267C9"/>
    <w:rsid w:val="00B2721B"/>
    <w:rsid w:val="00B2778E"/>
    <w:rsid w:val="00B3798A"/>
    <w:rsid w:val="00B5060B"/>
    <w:rsid w:val="00B52D92"/>
    <w:rsid w:val="00B545E3"/>
    <w:rsid w:val="00B57812"/>
    <w:rsid w:val="00B66C95"/>
    <w:rsid w:val="00B66FC4"/>
    <w:rsid w:val="00B70C80"/>
    <w:rsid w:val="00B74389"/>
    <w:rsid w:val="00B74ED6"/>
    <w:rsid w:val="00B75A0D"/>
    <w:rsid w:val="00B76E47"/>
    <w:rsid w:val="00B77A71"/>
    <w:rsid w:val="00B95ACB"/>
    <w:rsid w:val="00BA378A"/>
    <w:rsid w:val="00BB0EB4"/>
    <w:rsid w:val="00BB28A0"/>
    <w:rsid w:val="00BB6BEF"/>
    <w:rsid w:val="00BB714F"/>
    <w:rsid w:val="00BB7D5A"/>
    <w:rsid w:val="00BD039A"/>
    <w:rsid w:val="00BD5692"/>
    <w:rsid w:val="00BD7597"/>
    <w:rsid w:val="00BE2141"/>
    <w:rsid w:val="00BE3D85"/>
    <w:rsid w:val="00BE574E"/>
    <w:rsid w:val="00BF136F"/>
    <w:rsid w:val="00C02A13"/>
    <w:rsid w:val="00C05E57"/>
    <w:rsid w:val="00C06705"/>
    <w:rsid w:val="00C10934"/>
    <w:rsid w:val="00C137E5"/>
    <w:rsid w:val="00C15934"/>
    <w:rsid w:val="00C163C5"/>
    <w:rsid w:val="00C25D8B"/>
    <w:rsid w:val="00C271FF"/>
    <w:rsid w:val="00C30930"/>
    <w:rsid w:val="00C3107F"/>
    <w:rsid w:val="00C311D8"/>
    <w:rsid w:val="00C34D2A"/>
    <w:rsid w:val="00C51730"/>
    <w:rsid w:val="00C52718"/>
    <w:rsid w:val="00C52F64"/>
    <w:rsid w:val="00C54C0D"/>
    <w:rsid w:val="00C640C7"/>
    <w:rsid w:val="00C6598D"/>
    <w:rsid w:val="00C76127"/>
    <w:rsid w:val="00C85F4E"/>
    <w:rsid w:val="00C91F2C"/>
    <w:rsid w:val="00C942FC"/>
    <w:rsid w:val="00C96D63"/>
    <w:rsid w:val="00CA034F"/>
    <w:rsid w:val="00CA1D2C"/>
    <w:rsid w:val="00CA7202"/>
    <w:rsid w:val="00CB21C0"/>
    <w:rsid w:val="00CB77D0"/>
    <w:rsid w:val="00CB7D90"/>
    <w:rsid w:val="00CD3E08"/>
    <w:rsid w:val="00CE1E3B"/>
    <w:rsid w:val="00CE7050"/>
    <w:rsid w:val="00CE785B"/>
    <w:rsid w:val="00CF2846"/>
    <w:rsid w:val="00CF3A3C"/>
    <w:rsid w:val="00CF5965"/>
    <w:rsid w:val="00CF6DC1"/>
    <w:rsid w:val="00D07028"/>
    <w:rsid w:val="00D1105C"/>
    <w:rsid w:val="00D16010"/>
    <w:rsid w:val="00D305CE"/>
    <w:rsid w:val="00D305F2"/>
    <w:rsid w:val="00D32593"/>
    <w:rsid w:val="00D37AA6"/>
    <w:rsid w:val="00D423EB"/>
    <w:rsid w:val="00D43CFC"/>
    <w:rsid w:val="00D448B2"/>
    <w:rsid w:val="00D46049"/>
    <w:rsid w:val="00D47815"/>
    <w:rsid w:val="00D651CF"/>
    <w:rsid w:val="00D71225"/>
    <w:rsid w:val="00D75624"/>
    <w:rsid w:val="00D805C7"/>
    <w:rsid w:val="00D81DB4"/>
    <w:rsid w:val="00D83EDA"/>
    <w:rsid w:val="00D848DF"/>
    <w:rsid w:val="00D90E69"/>
    <w:rsid w:val="00D90EB1"/>
    <w:rsid w:val="00D9582F"/>
    <w:rsid w:val="00D95D7D"/>
    <w:rsid w:val="00DA0E6F"/>
    <w:rsid w:val="00DB5EA1"/>
    <w:rsid w:val="00DC7581"/>
    <w:rsid w:val="00DE08E1"/>
    <w:rsid w:val="00DE46E5"/>
    <w:rsid w:val="00DE5ADD"/>
    <w:rsid w:val="00DF2D07"/>
    <w:rsid w:val="00DF4841"/>
    <w:rsid w:val="00DF5EDB"/>
    <w:rsid w:val="00DF6ADF"/>
    <w:rsid w:val="00E06026"/>
    <w:rsid w:val="00E06257"/>
    <w:rsid w:val="00E11F8F"/>
    <w:rsid w:val="00E122AE"/>
    <w:rsid w:val="00E12C5A"/>
    <w:rsid w:val="00E13A7F"/>
    <w:rsid w:val="00E144E1"/>
    <w:rsid w:val="00E23A9A"/>
    <w:rsid w:val="00E24BC9"/>
    <w:rsid w:val="00E32771"/>
    <w:rsid w:val="00E35603"/>
    <w:rsid w:val="00E3564B"/>
    <w:rsid w:val="00E408F2"/>
    <w:rsid w:val="00E43FB3"/>
    <w:rsid w:val="00E47EAD"/>
    <w:rsid w:val="00E5348C"/>
    <w:rsid w:val="00E564EC"/>
    <w:rsid w:val="00E56FEC"/>
    <w:rsid w:val="00E61120"/>
    <w:rsid w:val="00E6274C"/>
    <w:rsid w:val="00E62F61"/>
    <w:rsid w:val="00E6642C"/>
    <w:rsid w:val="00E66824"/>
    <w:rsid w:val="00E72484"/>
    <w:rsid w:val="00E73267"/>
    <w:rsid w:val="00E853D1"/>
    <w:rsid w:val="00EB2661"/>
    <w:rsid w:val="00EB5792"/>
    <w:rsid w:val="00EC25DB"/>
    <w:rsid w:val="00EE033D"/>
    <w:rsid w:val="00EE7BCD"/>
    <w:rsid w:val="00EF35CB"/>
    <w:rsid w:val="00F04859"/>
    <w:rsid w:val="00F1236D"/>
    <w:rsid w:val="00F13DC6"/>
    <w:rsid w:val="00F14091"/>
    <w:rsid w:val="00F17314"/>
    <w:rsid w:val="00F242DF"/>
    <w:rsid w:val="00F252A9"/>
    <w:rsid w:val="00F25B91"/>
    <w:rsid w:val="00F36573"/>
    <w:rsid w:val="00F368CE"/>
    <w:rsid w:val="00F415EC"/>
    <w:rsid w:val="00F41AA5"/>
    <w:rsid w:val="00F4402C"/>
    <w:rsid w:val="00F45167"/>
    <w:rsid w:val="00F50C12"/>
    <w:rsid w:val="00F51BE1"/>
    <w:rsid w:val="00F544DC"/>
    <w:rsid w:val="00F556C2"/>
    <w:rsid w:val="00F62BDE"/>
    <w:rsid w:val="00F65C99"/>
    <w:rsid w:val="00F72283"/>
    <w:rsid w:val="00F829AF"/>
    <w:rsid w:val="00F903C1"/>
    <w:rsid w:val="00F91C83"/>
    <w:rsid w:val="00F92FA5"/>
    <w:rsid w:val="00F94E6E"/>
    <w:rsid w:val="00F96C2E"/>
    <w:rsid w:val="00FA015A"/>
    <w:rsid w:val="00FA481D"/>
    <w:rsid w:val="00FA5143"/>
    <w:rsid w:val="00FA52CE"/>
    <w:rsid w:val="00FA7C92"/>
    <w:rsid w:val="00FB0769"/>
    <w:rsid w:val="00FB6371"/>
    <w:rsid w:val="00FC12E8"/>
    <w:rsid w:val="00FC57AA"/>
    <w:rsid w:val="00FC6FEC"/>
    <w:rsid w:val="00FD5B3B"/>
    <w:rsid w:val="00FD7F5D"/>
    <w:rsid w:val="00FE295B"/>
    <w:rsid w:val="00FE5899"/>
    <w:rsid w:val="00FE63F5"/>
    <w:rsid w:val="00FE7874"/>
    <w:rsid w:val="00FF0340"/>
    <w:rsid w:val="00FF2FC4"/>
    <w:rsid w:val="00FF6E58"/>
    <w:rsid w:val="00FF7FD6"/>
    <w:rsid w:val="03235EA8"/>
    <w:rsid w:val="052500CB"/>
    <w:rsid w:val="07A16504"/>
    <w:rsid w:val="07B36F40"/>
    <w:rsid w:val="07BC695E"/>
    <w:rsid w:val="08C448BA"/>
    <w:rsid w:val="0AC634DA"/>
    <w:rsid w:val="0B746781"/>
    <w:rsid w:val="0E8B2A0A"/>
    <w:rsid w:val="11B9171D"/>
    <w:rsid w:val="12DD7B9D"/>
    <w:rsid w:val="138C154A"/>
    <w:rsid w:val="168C7A71"/>
    <w:rsid w:val="19DF143B"/>
    <w:rsid w:val="1C2E4677"/>
    <w:rsid w:val="1C4E03E1"/>
    <w:rsid w:val="1FB15EB9"/>
    <w:rsid w:val="229E7935"/>
    <w:rsid w:val="2B0B42E7"/>
    <w:rsid w:val="2B951BDC"/>
    <w:rsid w:val="2BBF618B"/>
    <w:rsid w:val="2D3E3617"/>
    <w:rsid w:val="2E1B57F7"/>
    <w:rsid w:val="2F3D09D3"/>
    <w:rsid w:val="32221D7A"/>
    <w:rsid w:val="37AA41C3"/>
    <w:rsid w:val="3827228B"/>
    <w:rsid w:val="3AFD0A97"/>
    <w:rsid w:val="3EC147E4"/>
    <w:rsid w:val="42360ED2"/>
    <w:rsid w:val="431E2EB6"/>
    <w:rsid w:val="44F355A1"/>
    <w:rsid w:val="473302EF"/>
    <w:rsid w:val="47DD4A66"/>
    <w:rsid w:val="4A400506"/>
    <w:rsid w:val="4EE343A0"/>
    <w:rsid w:val="4F53326B"/>
    <w:rsid w:val="52183E76"/>
    <w:rsid w:val="546B19DB"/>
    <w:rsid w:val="54946BBA"/>
    <w:rsid w:val="59DC4295"/>
    <w:rsid w:val="5AA51BD4"/>
    <w:rsid w:val="5DDD19DC"/>
    <w:rsid w:val="5EF739DE"/>
    <w:rsid w:val="60765507"/>
    <w:rsid w:val="61E40EFC"/>
    <w:rsid w:val="66703B2D"/>
    <w:rsid w:val="668A3AEC"/>
    <w:rsid w:val="681A67D9"/>
    <w:rsid w:val="68DD4C79"/>
    <w:rsid w:val="6B8671C0"/>
    <w:rsid w:val="6E3A196E"/>
    <w:rsid w:val="73051630"/>
    <w:rsid w:val="734F452B"/>
    <w:rsid w:val="75A36DD2"/>
    <w:rsid w:val="77476495"/>
    <w:rsid w:val="78A04A72"/>
    <w:rsid w:val="7A636FFF"/>
    <w:rsid w:val="7B2B0C1A"/>
    <w:rsid w:val="7BBD0CBD"/>
    <w:rsid w:val="7C5F5BA7"/>
    <w:rsid w:val="7D1925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nhideWhenUsed="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semiHidden="0" w:unhideWhenUsed="0" w:qFormat="1"/>
    <w:lsdException w:name="footer" w:semiHidden="0" w:unhideWhenUsed="0" w:qFormat="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semiHidden="0" w:unhideWhenUsed="0" w:qFormat="1"/>
    <w:lsdException w:name="endnote reference" w:unhideWhenUsed="0" w:qFormat="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semiHidden="0" w:unhideWhenUsed="0" w:qFormat="1"/>
    <w:lsdException w:name="Body Text Indent 3" w:locked="1"/>
    <w:lsdException w:name="Block Text" w:locked="1"/>
    <w:lsdException w:name="Hyperlink" w:semiHidden="0" w:unhideWhenUsed="0" w:qFormat="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semiHidden="0" w:unhideWhenUsed="0" w:qFormat="1"/>
    <w:lsdException w:name="HTML Typewriter" w:locked="1"/>
    <w:lsdException w:name="HTML Variable" w:locked="1"/>
    <w:lsdException w:name="Normal Table" w:qFormat="1"/>
    <w:lsdException w:name="annotation subject"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unhideWhenUsed="0" w:qFormat="1"/>
    <w:lsdException w:name="Table Grid" w:semiHidden="0" w:unhideWhenUsed="0" w:qFormat="1"/>
    <w:lsdException w:name="Table Theme" w:locked="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c">
    <w:name w:val="Normal"/>
    <w:qFormat/>
    <w:pPr>
      <w:widowControl w:val="0"/>
      <w:jc w:val="both"/>
    </w:pPr>
    <w:rPr>
      <w:kern w:val="2"/>
      <w:sz w:val="21"/>
      <w:szCs w:val="24"/>
    </w:rPr>
  </w:style>
  <w:style w:type="paragraph" w:styleId="2">
    <w:name w:val="heading 2"/>
    <w:basedOn w:val="ac"/>
    <w:next w:val="ac"/>
    <w:link w:val="2Char"/>
    <w:uiPriority w:val="99"/>
    <w:qFormat/>
    <w:pPr>
      <w:widowControl/>
      <w:spacing w:before="100" w:beforeAutospacing="1" w:after="100" w:afterAutospacing="1"/>
      <w:jc w:val="left"/>
      <w:outlineLvl w:val="1"/>
    </w:pPr>
    <w:rPr>
      <w:rFonts w:ascii="宋体" w:hAnsi="宋体" w:cs="宋体"/>
      <w:b/>
      <w:bCs/>
      <w:kern w:val="0"/>
      <w:sz w:val="36"/>
      <w:szCs w:val="36"/>
    </w:rPr>
  </w:style>
  <w:style w:type="character" w:default="1" w:styleId="ad">
    <w:name w:val="Default Paragraph Font"/>
    <w:uiPriority w:val="1"/>
    <w:semiHidden/>
    <w:unhideWhenUsed/>
  </w:style>
  <w:style w:type="table" w:default="1" w:styleId="ae">
    <w:name w:val="Normal Table"/>
    <w:uiPriority w:val="99"/>
    <w:semiHidden/>
    <w:unhideWhenUsed/>
    <w:tblPr>
      <w:tblInd w:w="0" w:type="dxa"/>
      <w:tblCellMar>
        <w:top w:w="0" w:type="dxa"/>
        <w:left w:w="108" w:type="dxa"/>
        <w:bottom w:w="0" w:type="dxa"/>
        <w:right w:w="108" w:type="dxa"/>
      </w:tblCellMar>
    </w:tblPr>
  </w:style>
  <w:style w:type="numbering" w:default="1" w:styleId="af">
    <w:name w:val="No List"/>
    <w:uiPriority w:val="99"/>
    <w:semiHidden/>
    <w:unhideWhenUsed/>
  </w:style>
  <w:style w:type="paragraph" w:styleId="20">
    <w:name w:val="Body Text Indent 2"/>
    <w:basedOn w:val="ac"/>
    <w:link w:val="2Char0"/>
    <w:uiPriority w:val="99"/>
    <w:qFormat/>
    <w:pPr>
      <w:spacing w:after="120" w:line="480" w:lineRule="auto"/>
      <w:ind w:leftChars="200" w:left="420"/>
    </w:pPr>
  </w:style>
  <w:style w:type="paragraph" w:styleId="af0">
    <w:name w:val="Balloon Text"/>
    <w:basedOn w:val="ac"/>
    <w:link w:val="Char"/>
    <w:uiPriority w:val="99"/>
    <w:semiHidden/>
    <w:qFormat/>
    <w:rPr>
      <w:sz w:val="18"/>
      <w:szCs w:val="18"/>
    </w:rPr>
  </w:style>
  <w:style w:type="paragraph" w:styleId="af1">
    <w:name w:val="footer"/>
    <w:basedOn w:val="ac"/>
    <w:link w:val="Char0"/>
    <w:uiPriority w:val="99"/>
    <w:qFormat/>
    <w:pPr>
      <w:tabs>
        <w:tab w:val="center" w:pos="4153"/>
        <w:tab w:val="right" w:pos="8306"/>
      </w:tabs>
      <w:snapToGrid w:val="0"/>
      <w:jc w:val="left"/>
    </w:pPr>
    <w:rPr>
      <w:sz w:val="18"/>
      <w:szCs w:val="18"/>
    </w:rPr>
  </w:style>
  <w:style w:type="paragraph" w:styleId="ab">
    <w:name w:val="header"/>
    <w:basedOn w:val="ac"/>
    <w:link w:val="Char1"/>
    <w:uiPriority w:val="99"/>
    <w:qFormat/>
    <w:pPr>
      <w:numPr>
        <w:ilvl w:val="6"/>
        <w:numId w:val="1"/>
      </w:numPr>
      <w:pBdr>
        <w:bottom w:val="single" w:sz="6" w:space="1" w:color="auto"/>
      </w:pBdr>
      <w:tabs>
        <w:tab w:val="center" w:pos="4153"/>
        <w:tab w:val="right" w:pos="8306"/>
      </w:tabs>
      <w:snapToGrid w:val="0"/>
      <w:jc w:val="center"/>
    </w:pPr>
    <w:rPr>
      <w:sz w:val="18"/>
      <w:szCs w:val="18"/>
    </w:rPr>
  </w:style>
  <w:style w:type="paragraph" w:styleId="af2">
    <w:name w:val="Normal (Web)"/>
    <w:basedOn w:val="ac"/>
    <w:uiPriority w:val="99"/>
    <w:semiHidden/>
    <w:unhideWhenUsed/>
    <w:locked/>
    <w:rPr>
      <w:sz w:val="24"/>
    </w:rPr>
  </w:style>
  <w:style w:type="table" w:styleId="af3">
    <w:name w:val="Table Grid"/>
    <w:basedOn w:val="ae"/>
    <w:uiPriority w:val="9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4">
    <w:name w:val="endnote reference"/>
    <w:uiPriority w:val="99"/>
    <w:semiHidden/>
    <w:qFormat/>
    <w:rPr>
      <w:rFonts w:cs="Times New Roman"/>
      <w:vertAlign w:val="superscript"/>
    </w:rPr>
  </w:style>
  <w:style w:type="character" w:styleId="af5">
    <w:name w:val="page number"/>
    <w:uiPriority w:val="99"/>
    <w:qFormat/>
    <w:rPr>
      <w:rFonts w:cs="Times New Roman"/>
    </w:rPr>
  </w:style>
  <w:style w:type="character" w:styleId="af6">
    <w:name w:val="Hyperlink"/>
    <w:uiPriority w:val="99"/>
    <w:qFormat/>
    <w:rPr>
      <w:rFonts w:cs="Times New Roman"/>
      <w:color w:val="0000FF"/>
      <w:u w:val="single"/>
    </w:rPr>
  </w:style>
  <w:style w:type="character" w:styleId="HTML">
    <w:name w:val="HTML Sample"/>
    <w:uiPriority w:val="99"/>
    <w:qFormat/>
    <w:rPr>
      <w:rFonts w:ascii="Courier New" w:hAnsi="Courier New" w:cs="Times New Roman"/>
    </w:rPr>
  </w:style>
  <w:style w:type="character" w:customStyle="1" w:styleId="2Char">
    <w:name w:val="标题 2 Char"/>
    <w:link w:val="2"/>
    <w:uiPriority w:val="99"/>
    <w:semiHidden/>
    <w:qFormat/>
    <w:locked/>
    <w:rPr>
      <w:rFonts w:ascii="Cambria" w:eastAsia="宋体" w:hAnsi="Cambria" w:cs="Times New Roman"/>
      <w:b/>
      <w:bCs/>
      <w:sz w:val="32"/>
      <w:szCs w:val="32"/>
    </w:rPr>
  </w:style>
  <w:style w:type="paragraph" w:customStyle="1" w:styleId="a5">
    <w:name w:val="前言、引言标题"/>
    <w:next w:val="ac"/>
    <w:uiPriority w:val="99"/>
    <w:qFormat/>
    <w:pPr>
      <w:numPr>
        <w:numId w:val="1"/>
      </w:numPr>
      <w:shd w:val="clear" w:color="FFFFFF" w:fill="FFFFFF"/>
      <w:spacing w:before="640" w:after="560"/>
      <w:jc w:val="center"/>
      <w:outlineLvl w:val="0"/>
    </w:pPr>
    <w:rPr>
      <w:rFonts w:ascii="黑体" w:eastAsia="黑体"/>
      <w:sz w:val="32"/>
    </w:rPr>
  </w:style>
  <w:style w:type="paragraph" w:customStyle="1" w:styleId="af7">
    <w:name w:val="段"/>
    <w:link w:val="Char2"/>
    <w:qFormat/>
    <w:pPr>
      <w:autoSpaceDE w:val="0"/>
      <w:autoSpaceDN w:val="0"/>
      <w:ind w:firstLineChars="200" w:firstLine="200"/>
      <w:jc w:val="both"/>
    </w:pPr>
    <w:rPr>
      <w:rFonts w:ascii="宋体"/>
      <w:sz w:val="22"/>
      <w:szCs w:val="22"/>
    </w:rPr>
  </w:style>
  <w:style w:type="paragraph" w:customStyle="1" w:styleId="a6">
    <w:name w:val="章标题"/>
    <w:next w:val="af7"/>
    <w:uiPriority w:val="99"/>
    <w:qFormat/>
    <w:pPr>
      <w:numPr>
        <w:ilvl w:val="1"/>
        <w:numId w:val="1"/>
      </w:numPr>
      <w:spacing w:beforeLines="50" w:afterLines="50"/>
      <w:jc w:val="both"/>
      <w:outlineLvl w:val="1"/>
    </w:pPr>
    <w:rPr>
      <w:rFonts w:ascii="黑体" w:eastAsia="黑体"/>
      <w:sz w:val="21"/>
    </w:rPr>
  </w:style>
  <w:style w:type="paragraph" w:customStyle="1" w:styleId="a7">
    <w:name w:val="一级条标题"/>
    <w:next w:val="af7"/>
    <w:uiPriority w:val="99"/>
    <w:qFormat/>
    <w:pPr>
      <w:numPr>
        <w:ilvl w:val="2"/>
        <w:numId w:val="1"/>
      </w:numPr>
      <w:outlineLvl w:val="2"/>
    </w:pPr>
    <w:rPr>
      <w:rFonts w:eastAsia="黑体"/>
      <w:sz w:val="21"/>
    </w:rPr>
  </w:style>
  <w:style w:type="paragraph" w:customStyle="1" w:styleId="a8">
    <w:name w:val="二级条标题"/>
    <w:basedOn w:val="a7"/>
    <w:next w:val="af7"/>
    <w:uiPriority w:val="99"/>
    <w:qFormat/>
    <w:pPr>
      <w:numPr>
        <w:ilvl w:val="3"/>
      </w:numPr>
      <w:ind w:left="0"/>
      <w:outlineLvl w:val="3"/>
    </w:pPr>
  </w:style>
  <w:style w:type="paragraph" w:customStyle="1" w:styleId="a9">
    <w:name w:val="实施日期"/>
    <w:basedOn w:val="ac"/>
    <w:uiPriority w:val="99"/>
    <w:qFormat/>
    <w:pPr>
      <w:framePr w:w="4000" w:h="473" w:hRule="exact" w:vSpace="180" w:wrap="around" w:hAnchor="margin" w:xAlign="right" w:y="13511" w:anchorLock="1"/>
      <w:widowControl/>
      <w:numPr>
        <w:ilvl w:val="4"/>
        <w:numId w:val="1"/>
      </w:numPr>
      <w:jc w:val="right"/>
    </w:pPr>
    <w:rPr>
      <w:rFonts w:eastAsia="黑体"/>
      <w:kern w:val="0"/>
      <w:sz w:val="28"/>
      <w:szCs w:val="20"/>
    </w:rPr>
  </w:style>
  <w:style w:type="paragraph" w:customStyle="1" w:styleId="aa">
    <w:name w:val="图表脚注"/>
    <w:next w:val="af7"/>
    <w:uiPriority w:val="99"/>
    <w:qFormat/>
    <w:pPr>
      <w:numPr>
        <w:ilvl w:val="5"/>
        <w:numId w:val="1"/>
      </w:numPr>
      <w:ind w:leftChars="200" w:left="300" w:hangingChars="100" w:hanging="100"/>
      <w:jc w:val="both"/>
    </w:pPr>
    <w:rPr>
      <w:rFonts w:ascii="宋体"/>
      <w:sz w:val="18"/>
    </w:rPr>
  </w:style>
  <w:style w:type="character" w:customStyle="1" w:styleId="Char1">
    <w:name w:val="页眉 Char"/>
    <w:link w:val="ab"/>
    <w:uiPriority w:val="99"/>
    <w:semiHidden/>
    <w:qFormat/>
    <w:locked/>
    <w:rPr>
      <w:rFonts w:cs="Times New Roman"/>
      <w:sz w:val="18"/>
      <w:szCs w:val="18"/>
    </w:rPr>
  </w:style>
  <w:style w:type="paragraph" w:customStyle="1" w:styleId="af8">
    <w:name w:val="正文表标题"/>
    <w:next w:val="af7"/>
    <w:uiPriority w:val="99"/>
    <w:qFormat/>
    <w:pPr>
      <w:jc w:val="center"/>
    </w:pPr>
    <w:rPr>
      <w:rFonts w:ascii="黑体" w:eastAsia="黑体"/>
      <w:sz w:val="21"/>
    </w:rPr>
  </w:style>
  <w:style w:type="character" w:customStyle="1" w:styleId="Char0">
    <w:name w:val="页脚 Char"/>
    <w:link w:val="af1"/>
    <w:uiPriority w:val="99"/>
    <w:semiHidden/>
    <w:qFormat/>
    <w:locked/>
    <w:rPr>
      <w:rFonts w:cs="Times New Roman"/>
      <w:sz w:val="18"/>
      <w:szCs w:val="18"/>
    </w:rPr>
  </w:style>
  <w:style w:type="character" w:customStyle="1" w:styleId="Char">
    <w:name w:val="批注框文本 Char"/>
    <w:link w:val="af0"/>
    <w:uiPriority w:val="99"/>
    <w:semiHidden/>
    <w:qFormat/>
    <w:locked/>
    <w:rPr>
      <w:rFonts w:cs="Times New Roman"/>
      <w:sz w:val="2"/>
    </w:rPr>
  </w:style>
  <w:style w:type="paragraph" w:customStyle="1" w:styleId="CharCharChar1CharCharCharCharCharCharCharCharCharChar">
    <w:name w:val="Char Char Char1 Char Char Char Char Char Char Char Char Char Char"/>
    <w:basedOn w:val="ac"/>
    <w:uiPriority w:val="99"/>
    <w:qFormat/>
    <w:pPr>
      <w:widowControl/>
      <w:spacing w:after="160" w:line="240" w:lineRule="exact"/>
      <w:jc w:val="left"/>
    </w:pPr>
    <w:rPr>
      <w:rFonts w:ascii="Verdana" w:hAnsi="Verdana"/>
      <w:kern w:val="0"/>
      <w:sz w:val="18"/>
      <w:szCs w:val="20"/>
      <w:lang w:eastAsia="en-US"/>
    </w:rPr>
  </w:style>
  <w:style w:type="character" w:customStyle="1" w:styleId="Char2">
    <w:name w:val="段 Char"/>
    <w:link w:val="af7"/>
    <w:qFormat/>
    <w:locked/>
    <w:rPr>
      <w:rFonts w:ascii="宋体"/>
      <w:sz w:val="22"/>
      <w:lang w:val="en-US" w:eastAsia="zh-CN"/>
    </w:rPr>
  </w:style>
  <w:style w:type="paragraph" w:customStyle="1" w:styleId="CharCharChar1CharCharCharCharCharCharCharCharCharChar1">
    <w:name w:val="Char Char Char1 Char Char Char Char Char Char Char Char Char Char1"/>
    <w:basedOn w:val="ac"/>
    <w:uiPriority w:val="99"/>
    <w:qFormat/>
    <w:pPr>
      <w:widowControl/>
      <w:spacing w:after="160" w:line="240" w:lineRule="exact"/>
      <w:jc w:val="left"/>
    </w:pPr>
    <w:rPr>
      <w:rFonts w:ascii="Verdana" w:hAnsi="Verdana"/>
      <w:kern w:val="0"/>
      <w:sz w:val="18"/>
      <w:szCs w:val="20"/>
      <w:lang w:eastAsia="en-US"/>
    </w:rPr>
  </w:style>
  <w:style w:type="paragraph" w:customStyle="1" w:styleId="Char10">
    <w:name w:val="Char1"/>
    <w:basedOn w:val="ac"/>
    <w:uiPriority w:val="99"/>
    <w:qFormat/>
    <w:rPr>
      <w:rFonts w:ascii="仿宋_GB2312" w:eastAsia="仿宋_GB2312"/>
      <w:b/>
      <w:sz w:val="32"/>
      <w:szCs w:val="32"/>
    </w:rPr>
  </w:style>
  <w:style w:type="character" w:customStyle="1" w:styleId="2Char0">
    <w:name w:val="正文文本缩进 2 Char"/>
    <w:link w:val="20"/>
    <w:uiPriority w:val="99"/>
    <w:semiHidden/>
    <w:qFormat/>
    <w:locked/>
    <w:rPr>
      <w:rFonts w:cs="Times New Roman"/>
      <w:sz w:val="24"/>
      <w:szCs w:val="24"/>
    </w:rPr>
  </w:style>
  <w:style w:type="character" w:customStyle="1" w:styleId="apple-converted-space">
    <w:name w:val="apple-converted-space"/>
    <w:uiPriority w:val="99"/>
    <w:qFormat/>
    <w:rPr>
      <w:rFonts w:cs="Times New Roman"/>
    </w:rPr>
  </w:style>
  <w:style w:type="paragraph" w:customStyle="1" w:styleId="af9">
    <w:name w:val="附录公式"/>
    <w:basedOn w:val="af7"/>
    <w:next w:val="af7"/>
    <w:link w:val="Char3"/>
    <w:uiPriority w:val="99"/>
    <w:qFormat/>
    <w:pPr>
      <w:tabs>
        <w:tab w:val="center" w:pos="4201"/>
        <w:tab w:val="right" w:leader="dot" w:pos="9298"/>
      </w:tabs>
      <w:ind w:firstLine="420"/>
    </w:pPr>
    <w:rPr>
      <w:sz w:val="21"/>
      <w:szCs w:val="20"/>
    </w:rPr>
  </w:style>
  <w:style w:type="character" w:customStyle="1" w:styleId="Char3">
    <w:name w:val="附录公式 Char"/>
    <w:link w:val="af9"/>
    <w:uiPriority w:val="99"/>
    <w:qFormat/>
    <w:locked/>
    <w:rPr>
      <w:rFonts w:ascii="宋体" w:eastAsia="宋体"/>
      <w:sz w:val="21"/>
      <w:lang w:val="en-US" w:eastAsia="zh-CN"/>
    </w:rPr>
  </w:style>
  <w:style w:type="paragraph" w:customStyle="1" w:styleId="a0">
    <w:name w:val="列项——（一级）"/>
    <w:uiPriority w:val="99"/>
    <w:qFormat/>
    <w:pPr>
      <w:widowControl w:val="0"/>
      <w:numPr>
        <w:numId w:val="2"/>
      </w:numPr>
      <w:jc w:val="both"/>
    </w:pPr>
    <w:rPr>
      <w:rFonts w:ascii="宋体"/>
      <w:sz w:val="21"/>
    </w:rPr>
  </w:style>
  <w:style w:type="paragraph" w:customStyle="1" w:styleId="a1">
    <w:name w:val="列项●（二级）"/>
    <w:uiPriority w:val="99"/>
    <w:qFormat/>
    <w:pPr>
      <w:numPr>
        <w:ilvl w:val="1"/>
        <w:numId w:val="2"/>
      </w:numPr>
      <w:tabs>
        <w:tab w:val="left" w:pos="840"/>
      </w:tabs>
      <w:jc w:val="both"/>
    </w:pPr>
    <w:rPr>
      <w:rFonts w:ascii="宋体"/>
      <w:sz w:val="21"/>
    </w:rPr>
  </w:style>
  <w:style w:type="paragraph" w:customStyle="1" w:styleId="a2">
    <w:name w:val="列项◆（三级）"/>
    <w:basedOn w:val="ac"/>
    <w:uiPriority w:val="99"/>
    <w:qFormat/>
    <w:pPr>
      <w:numPr>
        <w:ilvl w:val="2"/>
        <w:numId w:val="2"/>
      </w:numPr>
    </w:pPr>
    <w:rPr>
      <w:rFonts w:ascii="宋体"/>
      <w:szCs w:val="21"/>
    </w:rPr>
  </w:style>
  <w:style w:type="paragraph" w:customStyle="1" w:styleId="a4">
    <w:name w:val="附录标识"/>
    <w:basedOn w:val="ac"/>
    <w:next w:val="af7"/>
    <w:uiPriority w:val="99"/>
    <w:qFormat/>
    <w:pPr>
      <w:keepNext/>
      <w:widowControl/>
      <w:numPr>
        <w:numId w:val="3"/>
      </w:numPr>
      <w:shd w:val="clear" w:color="FFFFFF" w:fill="FFFFFF"/>
      <w:tabs>
        <w:tab w:val="left" w:pos="360"/>
        <w:tab w:val="left" w:pos="6405"/>
      </w:tabs>
      <w:spacing w:before="640" w:after="280"/>
      <w:jc w:val="center"/>
      <w:outlineLvl w:val="0"/>
    </w:pPr>
    <w:rPr>
      <w:rFonts w:ascii="黑体" w:eastAsia="黑体"/>
      <w:kern w:val="0"/>
      <w:szCs w:val="20"/>
    </w:rPr>
  </w:style>
  <w:style w:type="paragraph" w:customStyle="1" w:styleId="a3">
    <w:name w:val="附录表标号"/>
    <w:basedOn w:val="ac"/>
    <w:next w:val="af7"/>
    <w:uiPriority w:val="99"/>
    <w:qFormat/>
    <w:pPr>
      <w:numPr>
        <w:numId w:val="4"/>
      </w:numPr>
      <w:spacing w:line="14" w:lineRule="exact"/>
      <w:ind w:left="811" w:hanging="448"/>
      <w:jc w:val="center"/>
      <w:outlineLvl w:val="0"/>
    </w:pPr>
    <w:rPr>
      <w:color w:val="FFFFFF"/>
    </w:rPr>
  </w:style>
  <w:style w:type="paragraph" w:customStyle="1" w:styleId="a">
    <w:name w:val="附录图标号"/>
    <w:basedOn w:val="ac"/>
    <w:uiPriority w:val="99"/>
    <w:qFormat/>
    <w:pPr>
      <w:keepNext/>
      <w:pageBreakBefore/>
      <w:widowControl/>
      <w:numPr>
        <w:numId w:val="5"/>
      </w:numPr>
      <w:spacing w:line="14" w:lineRule="exact"/>
      <w:ind w:firstLine="363"/>
      <w:jc w:val="center"/>
      <w:outlineLvl w:val="0"/>
    </w:pPr>
    <w:rPr>
      <w:color w:val="FFFFFF"/>
    </w:rPr>
  </w:style>
  <w:style w:type="character" w:customStyle="1" w:styleId="fontstyle21">
    <w:name w:val="fontstyle21"/>
    <w:uiPriority w:val="99"/>
    <w:qFormat/>
    <w:rPr>
      <w:rFonts w:ascii="宋体" w:eastAsia="宋体" w:hAnsi="宋体" w:cs="Times New Roman"/>
      <w:color w:val="000000"/>
      <w:sz w:val="22"/>
      <w:szCs w:val="22"/>
    </w:rPr>
  </w:style>
  <w:style w:type="paragraph" w:customStyle="1" w:styleId="afa">
    <w:name w:val="三级条标题"/>
    <w:basedOn w:val="a8"/>
    <w:next w:val="af7"/>
    <w:uiPriority w:val="99"/>
    <w:qFormat/>
    <w:pPr>
      <w:numPr>
        <w:ilvl w:val="0"/>
        <w:numId w:val="0"/>
      </w:numPr>
      <w:spacing w:beforeLines="50" w:afterLines="50"/>
      <w:outlineLvl w:val="4"/>
    </w:pPr>
    <w:rPr>
      <w:rFonts w:ascii="黑体"/>
      <w:szCs w:val="21"/>
    </w:rPr>
  </w:style>
  <w:style w:type="paragraph" w:customStyle="1" w:styleId="afb">
    <w:name w:val="四级条标题"/>
    <w:basedOn w:val="afa"/>
    <w:next w:val="af7"/>
    <w:uiPriority w:val="99"/>
    <w:qFormat/>
    <w:pPr>
      <w:outlineLvl w:val="5"/>
    </w:pPr>
  </w:style>
  <w:style w:type="paragraph" w:customStyle="1" w:styleId="afc">
    <w:name w:val="五级条标题"/>
    <w:basedOn w:val="afb"/>
    <w:next w:val="af7"/>
    <w:uiPriority w:val="99"/>
    <w:qFormat/>
    <w:pPr>
      <w:outlineLvl w:val="6"/>
    </w:pPr>
  </w:style>
  <w:style w:type="paragraph" w:customStyle="1" w:styleId="afd">
    <w:name w:val="标准书眉_奇数页"/>
    <w:next w:val="ac"/>
    <w:uiPriority w:val="99"/>
    <w:qFormat/>
    <w:pPr>
      <w:tabs>
        <w:tab w:val="center" w:pos="4154"/>
        <w:tab w:val="right" w:pos="8306"/>
      </w:tabs>
      <w:spacing w:after="220"/>
      <w:jc w:val="right"/>
    </w:pPr>
    <w:rPr>
      <w:rFonts w:ascii="黑体" w:eastAsia="黑体"/>
      <w:sz w:val="21"/>
      <w:szCs w:val="21"/>
    </w:rPr>
  </w:style>
  <w:style w:type="character" w:customStyle="1" w:styleId="16">
    <w:name w:val="16"/>
    <w:qFormat/>
    <w:rPr>
      <w:rFonts w:ascii="宋体" w:eastAsia="宋体" w:hAnsi="宋体" w:cs="Times New Roman" w:hint="eastAsia"/>
      <w:color w:val="000000"/>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c">
    <w:name w:val="Normal"/>
    <w:qFormat/>
    <w:pPr>
      <w:widowControl w:val="0"/>
      <w:jc w:val="both"/>
    </w:pPr>
  </w:style>
  <w:style w:type="character" w:default="1" w:styleId="ad">
    <w:name w:val="Default Paragraph Font"/>
    <w:uiPriority w:val="1"/>
    <w:semiHidden/>
    <w:unhideWhenUsed/>
  </w:style>
  <w:style w:type="table" w:default="1" w:styleId="ae">
    <w:name w:val="Normal Table"/>
    <w:uiPriority w:val="99"/>
    <w:semiHidden/>
    <w:unhideWhenUsed/>
    <w:tblPr>
      <w:tblInd w:w="0" w:type="dxa"/>
      <w:tblCellMar>
        <w:top w:w="0" w:type="dxa"/>
        <w:left w:w="108" w:type="dxa"/>
        <w:bottom w:w="0" w:type="dxa"/>
        <w:right w:w="108" w:type="dxa"/>
      </w:tblCellMar>
    </w:tblPr>
  </w:style>
  <w:style w:type="numbering" w:default="1" w:styleId="af">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5</Pages>
  <Words>590</Words>
  <Characters>3365</Characters>
  <Application>Microsoft Office Word</Application>
  <DocSecurity>0</DocSecurity>
  <Lines>28</Lines>
  <Paragraphs>7</Paragraphs>
  <ScaleCrop>false</ScaleCrop>
  <Company>微软中国</Company>
  <LinksUpToDate>false</LinksUpToDate>
  <CharactersWithSpaces>3948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标准名称</dc:title>
  <dc:creator>u/xieyh/谢永华</dc:creator>
  <cp:lastModifiedBy>ZHU</cp:lastModifiedBy>
  <cp:revision>113</cp:revision>
  <cp:lastPrinted>2019-07-09T10:04:00Z</cp:lastPrinted>
  <dcterms:created xsi:type="dcterms:W3CDTF">2017-07-31T02:14:00Z</dcterms:created>
  <dcterms:modified xsi:type="dcterms:W3CDTF">2020-09-10T23:01:00Z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