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A6" w:rsidRDefault="000743A6" w:rsidP="00137AE3">
      <w:pPr>
        <w:adjustRightInd w:val="0"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0743A6" w:rsidRDefault="000743A6" w:rsidP="00137AE3">
      <w:pPr>
        <w:tabs>
          <w:tab w:val="center" w:pos="4922"/>
          <w:tab w:val="right" w:pos="7964"/>
        </w:tabs>
        <w:adjustRightInd w:val="0"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ab/>
      </w:r>
      <w:r>
        <w:rPr>
          <w:rFonts w:ascii="Times New Roman" w:eastAsia="方正小标宋简体" w:hAnsi="Times New Roman" w:hint="eastAsia"/>
          <w:sz w:val="44"/>
          <w:szCs w:val="44"/>
        </w:rPr>
        <w:t>本次检验项目</w:t>
      </w:r>
    </w:p>
    <w:p w:rsidR="000743A6" w:rsidRPr="000E0BEC" w:rsidRDefault="000743A6" w:rsidP="0048098E">
      <w:pPr>
        <w:pStyle w:val="Default"/>
        <w:spacing w:line="360" w:lineRule="auto"/>
        <w:ind w:firstLineChars="200" w:firstLine="31680"/>
        <w:jc w:val="both"/>
        <w:rPr>
          <w:rFonts w:ascii="黑体" w:eastAsia="黑体" w:hAnsi="黑体" w:cs="宋体"/>
          <w:bCs/>
          <w:color w:val="auto"/>
          <w:sz w:val="32"/>
          <w:szCs w:val="32"/>
        </w:rPr>
      </w:pPr>
      <w:r w:rsidRPr="000E0BEC">
        <w:rPr>
          <w:rFonts w:ascii="黑体" w:eastAsia="黑体" w:hAnsi="黑体" w:cs="宋体" w:hint="eastAsia"/>
          <w:bCs/>
          <w:color w:val="auto"/>
          <w:sz w:val="32"/>
          <w:szCs w:val="32"/>
        </w:rPr>
        <w:t>一、畜肉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/>
          <w:bCs/>
          <w:sz w:val="32"/>
          <w:szCs w:val="32"/>
        </w:rPr>
      </w:pPr>
      <w:r w:rsidRPr="000E0BEC">
        <w:rPr>
          <w:rFonts w:ascii="仿宋_GB2312" w:eastAsia="仿宋_GB2312" w:hAnsi="宋体" w:cs="宋体" w:hint="eastAsia"/>
          <w:b/>
          <w:bCs/>
          <w:sz w:val="32"/>
          <w:szCs w:val="32"/>
        </w:rPr>
        <w:t>（一）抽检依据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0E0BEC">
        <w:rPr>
          <w:rFonts w:ascii="仿宋_GB2312" w:eastAsia="仿宋_GB2312" w:hAnsi="宋体" w:cs="宋体" w:hint="eastAsia"/>
          <w:sz w:val="32"/>
          <w:szCs w:val="32"/>
        </w:rPr>
        <w:t>抽检依据是</w:t>
      </w:r>
      <w:r w:rsidRPr="000E0BEC">
        <w:rPr>
          <w:rFonts w:ascii="仿宋_GB2312" w:eastAsia="仿宋_GB2312" w:hAnsi="宋体" w:cs="宋体"/>
          <w:sz w:val="32"/>
          <w:szCs w:val="32"/>
        </w:rPr>
        <w:t> </w:t>
      </w:r>
      <w:r w:rsidRPr="000E0BEC">
        <w:rPr>
          <w:rFonts w:ascii="仿宋_GB2312" w:eastAsia="仿宋_GB2312" w:hAnsi="宋体" w:cs="宋体"/>
          <w:sz w:val="32"/>
          <w:szCs w:val="32"/>
        </w:rPr>
        <w:t>GB 31650-2019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《食品安全国家标准</w:t>
      </w:r>
      <w:r w:rsidRPr="000E0BEC">
        <w:rPr>
          <w:rFonts w:ascii="仿宋_GB2312" w:eastAsia="仿宋_GB2312" w:hAnsi="宋体" w:cs="宋体"/>
          <w:sz w:val="32"/>
          <w:szCs w:val="32"/>
        </w:rPr>
        <w:t xml:space="preserve"> 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食品中兽药最大残留限量》，整顿办函〔</w:t>
      </w:r>
      <w:r w:rsidRPr="000E0BEC">
        <w:rPr>
          <w:rFonts w:ascii="仿宋_GB2312" w:eastAsia="仿宋_GB2312" w:hAnsi="宋体" w:cs="宋体"/>
          <w:sz w:val="32"/>
          <w:szCs w:val="32"/>
        </w:rPr>
        <w:t>2010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〕</w:t>
      </w:r>
      <w:r w:rsidRPr="000E0BEC">
        <w:rPr>
          <w:rFonts w:ascii="仿宋_GB2312" w:eastAsia="仿宋_GB2312" w:hAnsi="宋体" w:cs="宋体"/>
          <w:sz w:val="32"/>
          <w:szCs w:val="32"/>
        </w:rPr>
        <w:t xml:space="preserve">50 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号</w:t>
      </w:r>
      <w:r w:rsidRPr="000E0BEC">
        <w:rPr>
          <w:rFonts w:ascii="仿宋_GB2312" w:eastAsia="仿宋_GB2312" w:hAnsi="宋体" w:cs="宋体"/>
          <w:sz w:val="32"/>
          <w:szCs w:val="32"/>
        </w:rPr>
        <w:t xml:space="preserve"> 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《食品中可能违法添加的非食用物质和易滥用的食品添加剂名单（第四批）》，农业部公告第</w:t>
      </w:r>
      <w:r w:rsidRPr="000E0BEC">
        <w:rPr>
          <w:rFonts w:ascii="仿宋_GB2312" w:eastAsia="仿宋_GB2312" w:hAnsi="宋体" w:cs="宋体"/>
          <w:sz w:val="32"/>
          <w:szCs w:val="32"/>
        </w:rPr>
        <w:t>560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号《兽药地方标准废止目录》，农业农村部公告</w:t>
      </w:r>
      <w:r w:rsidRPr="000E0BEC">
        <w:rPr>
          <w:rFonts w:ascii="仿宋_GB2312" w:eastAsia="仿宋_GB2312" w:hAnsi="宋体" w:cs="宋体"/>
          <w:sz w:val="32"/>
          <w:szCs w:val="32"/>
        </w:rPr>
        <w:t xml:space="preserve"> 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第</w:t>
      </w:r>
      <w:r w:rsidRPr="000E0BEC">
        <w:rPr>
          <w:rFonts w:ascii="仿宋_GB2312" w:eastAsia="仿宋_GB2312" w:hAnsi="宋体" w:cs="宋体"/>
          <w:sz w:val="32"/>
          <w:szCs w:val="32"/>
        </w:rPr>
        <w:t>250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号《食品动物中禁止使用的药品及其他化合物清单》，农业部公告第</w:t>
      </w:r>
      <w:r w:rsidRPr="000E0BEC">
        <w:rPr>
          <w:rFonts w:ascii="仿宋_GB2312" w:eastAsia="仿宋_GB2312" w:hAnsi="宋体" w:cs="宋体"/>
          <w:sz w:val="32"/>
          <w:szCs w:val="32"/>
        </w:rPr>
        <w:t>2292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号《发布在食品动物中停止使用洛美沙星、培氟沙星、氧氟沙星、诺氟沙星</w:t>
      </w:r>
      <w:r w:rsidRPr="000E0BEC">
        <w:rPr>
          <w:rFonts w:ascii="仿宋_GB2312" w:eastAsia="仿宋_GB2312" w:hAnsi="宋体" w:cs="宋体"/>
          <w:sz w:val="32"/>
          <w:szCs w:val="32"/>
        </w:rPr>
        <w:t>4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种兽药的决定》。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0E0BEC">
        <w:rPr>
          <w:rFonts w:ascii="仿宋_GB2312" w:eastAsia="仿宋_GB2312" w:hAnsi="宋体" w:cs="宋体" w:hint="eastAsia"/>
          <w:b/>
          <w:sz w:val="32"/>
          <w:szCs w:val="32"/>
        </w:rPr>
        <w:t>（二）抽检项目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0E0BEC">
        <w:rPr>
          <w:rFonts w:ascii="仿宋_GB2312" w:eastAsia="仿宋_GB2312" w:hAnsi="宋体" w:cs="宋体"/>
          <w:kern w:val="0"/>
          <w:sz w:val="32"/>
          <w:szCs w:val="32"/>
        </w:rPr>
        <w:t>1.</w:t>
      </w:r>
      <w:r w:rsidRPr="000E0BEC">
        <w:rPr>
          <w:rFonts w:ascii="仿宋_GB2312" w:eastAsia="仿宋_GB2312" w:hAnsi="宋体" w:cs="宋体" w:hint="eastAsia"/>
          <w:kern w:val="0"/>
          <w:sz w:val="32"/>
          <w:szCs w:val="32"/>
        </w:rPr>
        <w:t>猪肉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抽检项目包括</w:t>
      </w:r>
      <w:r w:rsidRPr="000E0BEC">
        <w:rPr>
          <w:rFonts w:ascii="仿宋_GB2312" w:eastAsia="仿宋_GB2312" w:hAnsi="宋体" w:cs="宋体"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kern w:val="0"/>
          <w:sz w:val="32"/>
          <w:szCs w:val="32"/>
        </w:rPr>
        <w:t>克伦特罗、沙丁胺醇、多西环素</w:t>
      </w:r>
      <w:r w:rsidRPr="000E0BEC">
        <w:rPr>
          <w:rFonts w:ascii="仿宋_GB2312" w:eastAsia="仿宋_GB2312" w:hAnsi="宋体" w:cs="宋体"/>
          <w:kern w:val="0"/>
          <w:sz w:val="32"/>
          <w:szCs w:val="32"/>
        </w:rPr>
        <w:t>(</w:t>
      </w:r>
      <w:r w:rsidRPr="000E0BEC">
        <w:rPr>
          <w:rFonts w:ascii="仿宋_GB2312" w:eastAsia="仿宋_GB2312" w:hAnsi="宋体" w:cs="宋体" w:hint="eastAsia"/>
          <w:kern w:val="0"/>
          <w:sz w:val="32"/>
          <w:szCs w:val="32"/>
        </w:rPr>
        <w:t>强力霉素</w:t>
      </w:r>
      <w:r w:rsidRPr="000E0BEC">
        <w:rPr>
          <w:rFonts w:ascii="仿宋_GB2312" w:eastAsia="仿宋_GB2312" w:hAnsi="宋体" w:cs="宋体"/>
          <w:kern w:val="0"/>
          <w:sz w:val="32"/>
          <w:szCs w:val="32"/>
        </w:rPr>
        <w:t>)</w:t>
      </w:r>
      <w:r w:rsidRPr="000E0BEC">
        <w:rPr>
          <w:rFonts w:ascii="仿宋_GB2312" w:eastAsia="仿宋_GB2312" w:hAnsi="宋体" w:cs="宋体" w:hint="eastAsia"/>
          <w:kern w:val="0"/>
          <w:sz w:val="32"/>
          <w:szCs w:val="32"/>
        </w:rPr>
        <w:t>、恩诺沙星</w:t>
      </w:r>
      <w:r w:rsidRPr="000E0BEC">
        <w:rPr>
          <w:rFonts w:ascii="仿宋_GB2312" w:eastAsia="仿宋_GB2312" w:hAnsi="宋体" w:cs="宋体"/>
          <w:kern w:val="0"/>
          <w:sz w:val="32"/>
          <w:szCs w:val="32"/>
        </w:rPr>
        <w:t>(</w:t>
      </w:r>
      <w:r w:rsidRPr="000E0BEC">
        <w:rPr>
          <w:rFonts w:ascii="仿宋_GB2312" w:eastAsia="仿宋_GB2312" w:hAnsi="宋体" w:cs="宋体" w:hint="eastAsia"/>
          <w:kern w:val="0"/>
          <w:sz w:val="32"/>
          <w:szCs w:val="32"/>
        </w:rPr>
        <w:t>以恩诺沙星与环丙沙星之和计</w:t>
      </w:r>
      <w:r w:rsidRPr="000E0BEC">
        <w:rPr>
          <w:rFonts w:ascii="仿宋_GB2312" w:eastAsia="仿宋_GB2312" w:hAnsi="宋体" w:cs="宋体"/>
          <w:kern w:val="0"/>
          <w:sz w:val="32"/>
          <w:szCs w:val="32"/>
        </w:rPr>
        <w:t>)</w:t>
      </w:r>
      <w:r w:rsidRPr="000E0BEC">
        <w:rPr>
          <w:rFonts w:ascii="仿宋_GB2312" w:eastAsia="仿宋_GB2312" w:hAnsi="宋体" w:cs="宋体" w:hint="eastAsia"/>
          <w:kern w:val="0"/>
          <w:sz w:val="32"/>
          <w:szCs w:val="32"/>
        </w:rPr>
        <w:t>、呋喃唑酮代谢物、磺胺类</w:t>
      </w:r>
      <w:r w:rsidRPr="000E0BEC">
        <w:rPr>
          <w:rFonts w:ascii="仿宋_GB2312" w:eastAsia="仿宋_GB2312" w:hAnsi="宋体" w:cs="宋体"/>
          <w:kern w:val="0"/>
          <w:sz w:val="32"/>
          <w:szCs w:val="32"/>
        </w:rPr>
        <w:t>(</w:t>
      </w:r>
      <w:r w:rsidRPr="000E0BEC">
        <w:rPr>
          <w:rFonts w:ascii="仿宋_GB2312" w:eastAsia="仿宋_GB2312" w:hAnsi="宋体" w:cs="宋体" w:hint="eastAsia"/>
          <w:kern w:val="0"/>
          <w:sz w:val="32"/>
          <w:szCs w:val="32"/>
        </w:rPr>
        <w:t>总量</w:t>
      </w:r>
      <w:r w:rsidRPr="000E0BEC">
        <w:rPr>
          <w:rFonts w:ascii="仿宋_GB2312" w:eastAsia="仿宋_GB2312" w:hAnsi="宋体" w:cs="宋体"/>
          <w:kern w:val="0"/>
          <w:sz w:val="32"/>
          <w:szCs w:val="32"/>
        </w:rPr>
        <w:t>)</w:t>
      </w:r>
      <w:r w:rsidRPr="000E0BEC">
        <w:rPr>
          <w:rFonts w:ascii="仿宋_GB2312" w:eastAsia="仿宋_GB2312" w:hAnsi="宋体" w:cs="宋体" w:hint="eastAsia"/>
          <w:kern w:val="0"/>
          <w:sz w:val="32"/>
          <w:szCs w:val="32"/>
        </w:rPr>
        <w:t>、利巴韦林、氯霉素、氧氟沙星、五氯酚酸钠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0E0BEC">
        <w:rPr>
          <w:rFonts w:ascii="仿宋_GB2312" w:eastAsia="仿宋_GB2312" w:hAnsi="宋体" w:cs="宋体"/>
          <w:sz w:val="32"/>
          <w:szCs w:val="32"/>
        </w:rPr>
        <w:t>2.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牛肉抽检项目包括</w:t>
      </w:r>
      <w:r w:rsidRPr="000E0BEC">
        <w:rPr>
          <w:rFonts w:ascii="仿宋_GB2312" w:eastAsia="仿宋_GB2312" w:hAnsi="宋体" w:cs="宋体"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kern w:val="0"/>
          <w:sz w:val="32"/>
          <w:szCs w:val="32"/>
        </w:rPr>
        <w:t>克伦特罗、地塞米松、氯霉素、莱克多巴胺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743A6" w:rsidRPr="000E0BEC" w:rsidRDefault="000743A6" w:rsidP="0048098E">
      <w:pPr>
        <w:pStyle w:val="Default"/>
        <w:spacing w:line="360" w:lineRule="auto"/>
        <w:ind w:firstLineChars="200" w:firstLine="31680"/>
        <w:jc w:val="both"/>
        <w:rPr>
          <w:rFonts w:ascii="黑体" w:eastAsia="黑体" w:hAnsi="黑体" w:cs="宋体"/>
          <w:bCs/>
          <w:color w:val="auto"/>
          <w:sz w:val="32"/>
          <w:szCs w:val="32"/>
        </w:rPr>
      </w:pPr>
      <w:r w:rsidRPr="000E0BEC">
        <w:rPr>
          <w:rFonts w:ascii="黑体" w:eastAsia="黑体" w:hAnsi="黑体" w:cs="宋体" w:hint="eastAsia"/>
          <w:bCs/>
          <w:color w:val="auto"/>
          <w:sz w:val="32"/>
          <w:szCs w:val="32"/>
        </w:rPr>
        <w:t>二、畜副产品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/>
          <w:bCs/>
          <w:sz w:val="32"/>
          <w:szCs w:val="32"/>
        </w:rPr>
      </w:pPr>
      <w:r w:rsidRPr="000E0BEC">
        <w:rPr>
          <w:rFonts w:ascii="仿宋_GB2312" w:eastAsia="仿宋_GB2312" w:hAnsi="宋体" w:cs="宋体" w:hint="eastAsia"/>
          <w:b/>
          <w:bCs/>
          <w:sz w:val="32"/>
          <w:szCs w:val="32"/>
        </w:rPr>
        <w:t>（一）抽检依据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  <w:r w:rsidRPr="000E0BEC">
        <w:rPr>
          <w:rFonts w:ascii="仿宋_GB2312" w:eastAsia="仿宋_GB2312" w:hAnsi="宋体" w:cs="宋体" w:hint="eastAsia"/>
          <w:sz w:val="32"/>
          <w:szCs w:val="32"/>
        </w:rPr>
        <w:t>抽检依据是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农业部公告第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2292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号《发布在食品动物中停止使用洛美沙星、培氟沙星、氧氟沙星、诺氟沙星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4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种兽药的决定》，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GB 31650-2019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《食品安全国家标准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 xml:space="preserve"> 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食品中兽药最大残留限量》，农业农村部公告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 xml:space="preserve"> 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第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250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号《食品动物中禁止使用的药品及其他化合物清单》，整顿办函〔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2010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〕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 xml:space="preserve">50 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号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 xml:space="preserve"> 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《食品中可能违法添加的非食用物质和易滥用的食品添加剂名单（第四批）》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0E0BEC">
        <w:rPr>
          <w:rFonts w:ascii="仿宋_GB2312" w:eastAsia="仿宋_GB2312" w:hAnsi="宋体" w:cs="宋体" w:hint="eastAsia"/>
          <w:b/>
          <w:sz w:val="32"/>
          <w:szCs w:val="32"/>
        </w:rPr>
        <w:t>（二）抽检项目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0E0BEC">
        <w:rPr>
          <w:rFonts w:ascii="仿宋_GB2312" w:eastAsia="仿宋_GB2312" w:hAnsi="宋体" w:cs="宋体"/>
          <w:kern w:val="0"/>
          <w:sz w:val="32"/>
          <w:szCs w:val="32"/>
        </w:rPr>
        <w:t>1.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猪肝抽检项目包括</w:t>
      </w:r>
      <w:r w:rsidRPr="000E0BEC">
        <w:rPr>
          <w:rFonts w:ascii="仿宋_GB2312" w:eastAsia="仿宋_GB2312" w:hAnsi="宋体" w:cs="宋体"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kern w:val="0"/>
          <w:sz w:val="32"/>
          <w:szCs w:val="32"/>
        </w:rPr>
        <w:t>克伦特罗、五氯酚酸钠、氧氟沙星、氯霉素、磺胺类（总量）。</w:t>
      </w:r>
    </w:p>
    <w:p w:rsidR="000743A6" w:rsidRPr="000E0BEC" w:rsidRDefault="000743A6" w:rsidP="0048098E">
      <w:pPr>
        <w:pStyle w:val="Default"/>
        <w:spacing w:line="360" w:lineRule="auto"/>
        <w:ind w:firstLineChars="200" w:firstLine="31680"/>
        <w:jc w:val="both"/>
        <w:rPr>
          <w:rFonts w:ascii="黑体" w:eastAsia="黑体" w:hAnsi="黑体" w:cs="宋体"/>
          <w:bCs/>
          <w:color w:val="auto"/>
          <w:sz w:val="32"/>
          <w:szCs w:val="32"/>
        </w:rPr>
      </w:pPr>
      <w:r w:rsidRPr="000E0BEC">
        <w:rPr>
          <w:rFonts w:ascii="黑体" w:eastAsia="黑体" w:hAnsi="黑体" w:cs="宋体" w:hint="eastAsia"/>
          <w:bCs/>
          <w:color w:val="auto"/>
          <w:sz w:val="32"/>
          <w:szCs w:val="32"/>
        </w:rPr>
        <w:t>三、禽肉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0E0BEC">
        <w:rPr>
          <w:rFonts w:ascii="仿宋_GB2312" w:eastAsia="仿宋_GB2312" w:hAnsi="宋体" w:cs="宋体" w:hint="eastAsia"/>
          <w:b/>
          <w:bCs/>
          <w:sz w:val="32"/>
          <w:szCs w:val="32"/>
        </w:rPr>
        <w:t>（一）抽检依据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  <w:r w:rsidRPr="000E0BEC">
        <w:rPr>
          <w:rFonts w:ascii="仿宋_GB2312" w:eastAsia="仿宋_GB2312" w:hAnsi="宋体" w:cs="宋体" w:hint="eastAsia"/>
          <w:sz w:val="32"/>
          <w:szCs w:val="32"/>
        </w:rPr>
        <w:t>抽检依据是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GB 31650-2019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《食品安全国家标准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 xml:space="preserve"> 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食品中兽药最大残留限量》，农业部公告第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2292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号《发布在食品动物中停止使用洛美沙星、培氟沙星、氧氟沙星、诺氟沙星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4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种兽药的决定》，农业农村部公告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 xml:space="preserve"> 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第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250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号《食品动物中禁止使用的药品及其他化合物清单》，农业部公告第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560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号《兽药地方标准废止目录》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  <w:r w:rsidRPr="000E0BEC">
        <w:rPr>
          <w:rFonts w:ascii="仿宋_GB2312" w:eastAsia="仿宋_GB2312" w:hAnsi="宋体" w:cs="宋体" w:hint="eastAsia"/>
          <w:b/>
          <w:sz w:val="32"/>
          <w:szCs w:val="32"/>
        </w:rPr>
        <w:t>（二）抽检项目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1.</w:t>
      </w:r>
      <w:r w:rsidRPr="000E0BEC">
        <w:rPr>
          <w:rFonts w:ascii="仿宋_GB2312" w:eastAsia="仿宋_GB2312" w:hAnsi="宋体" w:cs="宋体" w:hint="eastAsia"/>
          <w:kern w:val="0"/>
          <w:sz w:val="32"/>
          <w:szCs w:val="32"/>
        </w:rPr>
        <w:t>鸡肉（重点品种：乌鸡）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抽检项目包括</w:t>
      </w:r>
      <w:r w:rsidRPr="000E0BEC">
        <w:rPr>
          <w:rFonts w:ascii="仿宋_GB2312" w:eastAsia="仿宋_GB2312" w:hAnsi="宋体" w:cs="宋体"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kern w:val="0"/>
          <w:sz w:val="32"/>
          <w:szCs w:val="32"/>
        </w:rPr>
        <w:t>磺胺类（总量）、氧氟沙星、金刚烷胺、多西环素</w:t>
      </w:r>
      <w:r w:rsidRPr="000E0BEC">
        <w:rPr>
          <w:rFonts w:ascii="仿宋_GB2312" w:eastAsia="仿宋_GB2312" w:hAnsi="宋体" w:cs="宋体"/>
          <w:kern w:val="0"/>
          <w:sz w:val="32"/>
          <w:szCs w:val="32"/>
        </w:rPr>
        <w:t>(</w:t>
      </w:r>
      <w:r w:rsidRPr="000E0BEC">
        <w:rPr>
          <w:rFonts w:ascii="仿宋_GB2312" w:eastAsia="仿宋_GB2312" w:hAnsi="宋体" w:cs="宋体" w:hint="eastAsia"/>
          <w:kern w:val="0"/>
          <w:sz w:val="32"/>
          <w:szCs w:val="32"/>
        </w:rPr>
        <w:t>强力霉素</w:t>
      </w:r>
      <w:r w:rsidRPr="000E0BEC">
        <w:rPr>
          <w:rFonts w:ascii="仿宋_GB2312" w:eastAsia="仿宋_GB2312" w:hAnsi="宋体" w:cs="宋体"/>
          <w:kern w:val="0"/>
          <w:sz w:val="32"/>
          <w:szCs w:val="32"/>
        </w:rPr>
        <w:t>)</w:t>
      </w:r>
      <w:r w:rsidRPr="000E0BEC">
        <w:rPr>
          <w:rFonts w:ascii="仿宋_GB2312" w:eastAsia="仿宋_GB2312" w:hAnsi="宋体" w:cs="宋体" w:hint="eastAsia"/>
          <w:kern w:val="0"/>
          <w:sz w:val="32"/>
          <w:szCs w:val="32"/>
        </w:rPr>
        <w:t>、恩诺沙星</w:t>
      </w:r>
      <w:r w:rsidRPr="000E0BEC">
        <w:rPr>
          <w:rFonts w:ascii="仿宋_GB2312" w:eastAsia="仿宋_GB2312" w:hAnsi="宋体" w:cs="宋体"/>
          <w:kern w:val="0"/>
          <w:sz w:val="32"/>
          <w:szCs w:val="32"/>
        </w:rPr>
        <w:t>(</w:t>
      </w:r>
      <w:r w:rsidRPr="000E0BEC">
        <w:rPr>
          <w:rFonts w:ascii="仿宋_GB2312" w:eastAsia="仿宋_GB2312" w:hAnsi="宋体" w:cs="宋体" w:hint="eastAsia"/>
          <w:kern w:val="0"/>
          <w:sz w:val="32"/>
          <w:szCs w:val="32"/>
        </w:rPr>
        <w:t>以恩诺沙星与环丙沙星之和计</w:t>
      </w:r>
      <w:r w:rsidRPr="000E0BEC">
        <w:rPr>
          <w:rFonts w:ascii="仿宋_GB2312" w:eastAsia="仿宋_GB2312" w:hAnsi="宋体" w:cs="宋体"/>
          <w:kern w:val="0"/>
          <w:sz w:val="32"/>
          <w:szCs w:val="32"/>
        </w:rPr>
        <w:t>)</w:t>
      </w:r>
      <w:r w:rsidRPr="000E0BEC">
        <w:rPr>
          <w:rFonts w:ascii="仿宋_GB2312" w:eastAsia="仿宋_GB2312" w:hAnsi="宋体" w:cs="宋体" w:hint="eastAsia"/>
          <w:kern w:val="0"/>
          <w:sz w:val="32"/>
          <w:szCs w:val="32"/>
        </w:rPr>
        <w:t>、呋喃唑酮代谢物、氯霉素、尼卡巴嗪、五氯酚酸钠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2.</w:t>
      </w:r>
      <w:r w:rsidRPr="000E0BEC">
        <w:rPr>
          <w:rFonts w:ascii="仿宋_GB2312" w:eastAsia="仿宋_GB2312" w:hAnsi="宋体" w:cs="宋体" w:hint="eastAsia"/>
          <w:kern w:val="0"/>
          <w:sz w:val="32"/>
          <w:szCs w:val="32"/>
        </w:rPr>
        <w:t>鸭肉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抽检项目包括</w:t>
      </w:r>
      <w:r w:rsidRPr="000E0BEC">
        <w:rPr>
          <w:rFonts w:ascii="仿宋_GB2312" w:eastAsia="仿宋_GB2312" w:hAnsi="宋体" w:cs="宋体"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kern w:val="0"/>
          <w:sz w:val="32"/>
          <w:szCs w:val="32"/>
        </w:rPr>
        <w:t>呋喃唑酮代谢物、氯霉素、磺胺类（总量）、恩诺沙星</w:t>
      </w:r>
      <w:r w:rsidRPr="000E0BEC">
        <w:rPr>
          <w:rFonts w:ascii="仿宋_GB2312" w:eastAsia="仿宋_GB2312" w:hAnsi="宋体" w:cs="宋体"/>
          <w:kern w:val="0"/>
          <w:sz w:val="32"/>
          <w:szCs w:val="32"/>
        </w:rPr>
        <w:t>(</w:t>
      </w:r>
      <w:r w:rsidRPr="000E0BEC">
        <w:rPr>
          <w:rFonts w:ascii="仿宋_GB2312" w:eastAsia="仿宋_GB2312" w:hAnsi="宋体" w:cs="宋体" w:hint="eastAsia"/>
          <w:kern w:val="0"/>
          <w:sz w:val="32"/>
          <w:szCs w:val="32"/>
        </w:rPr>
        <w:t>以恩诺沙星与环丙沙星之和计</w:t>
      </w:r>
      <w:r w:rsidRPr="000E0BEC">
        <w:rPr>
          <w:rFonts w:ascii="仿宋_GB2312" w:eastAsia="仿宋_GB2312" w:hAnsi="宋体" w:cs="宋体"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743A6" w:rsidRPr="000E0BEC" w:rsidRDefault="000743A6" w:rsidP="0048098E">
      <w:pPr>
        <w:pStyle w:val="Default"/>
        <w:spacing w:line="360" w:lineRule="auto"/>
        <w:ind w:firstLineChars="200" w:firstLine="31680"/>
        <w:jc w:val="both"/>
        <w:rPr>
          <w:rFonts w:ascii="黑体" w:eastAsia="黑体" w:hAnsi="黑体" w:cs="宋体"/>
          <w:bCs/>
          <w:color w:val="auto"/>
          <w:sz w:val="32"/>
          <w:szCs w:val="32"/>
        </w:rPr>
      </w:pPr>
      <w:r w:rsidRPr="000E0BEC">
        <w:rPr>
          <w:rFonts w:ascii="黑体" w:eastAsia="黑体" w:hAnsi="黑体" w:cs="宋体" w:hint="eastAsia"/>
          <w:bCs/>
          <w:color w:val="auto"/>
          <w:sz w:val="32"/>
          <w:szCs w:val="32"/>
        </w:rPr>
        <w:t>四、芸薹属类蔬菜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/>
          <w:bCs/>
          <w:sz w:val="32"/>
          <w:szCs w:val="32"/>
        </w:rPr>
      </w:pPr>
      <w:r w:rsidRPr="000E0BEC">
        <w:rPr>
          <w:rFonts w:ascii="仿宋_GB2312" w:eastAsia="仿宋_GB2312" w:hAnsi="宋体" w:cs="宋体" w:hint="eastAsia"/>
          <w:b/>
          <w:bCs/>
          <w:sz w:val="32"/>
          <w:szCs w:val="32"/>
        </w:rPr>
        <w:t>（一）抽检依据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0E0BEC">
        <w:rPr>
          <w:rFonts w:ascii="仿宋_GB2312" w:eastAsia="仿宋_GB2312" w:hAnsi="宋体" w:cs="宋体" w:hint="eastAsia"/>
          <w:sz w:val="32"/>
          <w:szCs w:val="32"/>
        </w:rPr>
        <w:t>抽检依据是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GB 2763-2019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《食品安全国家标准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 xml:space="preserve"> 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食品中农药最大残留限量》</w:t>
      </w:r>
      <w:r w:rsidRPr="000E0BEC">
        <w:rPr>
          <w:rFonts w:ascii="仿宋_GB2312" w:eastAsia="仿宋_GB2312" w:hAnsi="宋体" w:cs="宋体"/>
          <w:sz w:val="32"/>
          <w:szCs w:val="32"/>
        </w:rPr>
        <w:t xml:space="preserve"> 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/>
          <w:bCs/>
          <w:sz w:val="32"/>
          <w:szCs w:val="32"/>
        </w:rPr>
      </w:pPr>
      <w:r w:rsidRPr="000E0BEC">
        <w:rPr>
          <w:rFonts w:ascii="仿宋_GB2312" w:eastAsia="仿宋_GB2312" w:hAnsi="宋体" w:cs="宋体" w:hint="eastAsia"/>
          <w:b/>
          <w:sz w:val="32"/>
          <w:szCs w:val="32"/>
        </w:rPr>
        <w:t>（二）抽检项目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0E0BEC">
        <w:rPr>
          <w:rFonts w:ascii="仿宋_GB2312" w:eastAsia="仿宋_GB2312" w:hAnsi="宋体" w:cs="宋体"/>
          <w:sz w:val="32"/>
          <w:szCs w:val="32"/>
        </w:rPr>
        <w:t>1.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菜薹（菜心）抽检项目包括</w:t>
      </w:r>
      <w:r w:rsidRPr="000E0BEC">
        <w:rPr>
          <w:rFonts w:ascii="仿宋_GB2312" w:eastAsia="仿宋_GB2312" w:hAnsi="宋体" w:cs="宋体"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啶虫脒、氧乐果、甲基异柳磷、氟虫腈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743A6" w:rsidRPr="000E0BEC" w:rsidRDefault="000743A6" w:rsidP="0048098E">
      <w:pPr>
        <w:pStyle w:val="Default"/>
        <w:spacing w:line="360" w:lineRule="auto"/>
        <w:ind w:firstLineChars="200" w:firstLine="31680"/>
        <w:jc w:val="both"/>
        <w:rPr>
          <w:rFonts w:ascii="黑体" w:eastAsia="黑体" w:hAnsi="黑体" w:cs="宋体"/>
          <w:bCs/>
          <w:color w:val="auto"/>
          <w:sz w:val="32"/>
          <w:szCs w:val="32"/>
        </w:rPr>
      </w:pPr>
      <w:r>
        <w:rPr>
          <w:rFonts w:ascii="黑体" w:eastAsia="黑体" w:hAnsi="黑体" w:cs="宋体" w:hint="eastAsia"/>
          <w:bCs/>
          <w:color w:val="auto"/>
          <w:sz w:val="32"/>
          <w:szCs w:val="32"/>
        </w:rPr>
        <w:t>五</w:t>
      </w:r>
      <w:r w:rsidRPr="000E0BEC">
        <w:rPr>
          <w:rFonts w:ascii="黑体" w:eastAsia="黑体" w:hAnsi="黑体" w:cs="宋体" w:hint="eastAsia"/>
          <w:bCs/>
          <w:color w:val="auto"/>
          <w:sz w:val="32"/>
          <w:szCs w:val="32"/>
        </w:rPr>
        <w:t>、叶菜类蔬菜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0E0BEC">
        <w:rPr>
          <w:rFonts w:ascii="仿宋_GB2312" w:eastAsia="仿宋_GB2312" w:hAnsi="宋体" w:cs="宋体" w:hint="eastAsia"/>
          <w:b/>
          <w:bCs/>
          <w:sz w:val="32"/>
          <w:szCs w:val="32"/>
        </w:rPr>
        <w:t>（一）抽检依据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/>
          <w:bCs/>
          <w:sz w:val="32"/>
          <w:szCs w:val="32"/>
        </w:rPr>
      </w:pPr>
      <w:r w:rsidRPr="000E0BEC">
        <w:rPr>
          <w:rFonts w:ascii="仿宋_GB2312" w:eastAsia="仿宋_GB2312" w:hAnsi="宋体" w:cs="宋体" w:hint="eastAsia"/>
          <w:sz w:val="32"/>
          <w:szCs w:val="32"/>
        </w:rPr>
        <w:t>抽检依据是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GB 2763-2019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《食品安全国家标准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 xml:space="preserve"> 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食品中农药最大残留限量》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/>
          <w:bCs/>
          <w:sz w:val="32"/>
          <w:szCs w:val="32"/>
        </w:rPr>
      </w:pPr>
      <w:r w:rsidRPr="000E0BEC">
        <w:rPr>
          <w:rFonts w:ascii="仿宋_GB2312" w:eastAsia="仿宋_GB2312" w:hAnsi="宋体" w:cs="宋体" w:hint="eastAsia"/>
          <w:b/>
          <w:sz w:val="32"/>
          <w:szCs w:val="32"/>
        </w:rPr>
        <w:t>（二）抽检项目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bCs/>
          <w:sz w:val="32"/>
          <w:szCs w:val="32"/>
        </w:rPr>
        <w:t>1.</w:t>
      </w:r>
      <w:r w:rsidRPr="000E0BEC">
        <w:rPr>
          <w:rFonts w:ascii="仿宋_GB2312" w:eastAsia="仿宋_GB2312" w:hAnsi="宋体" w:cs="宋体" w:hint="eastAsia"/>
          <w:bCs/>
          <w:sz w:val="32"/>
          <w:szCs w:val="32"/>
        </w:rPr>
        <w:t>菠菜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抽检项目包括</w:t>
      </w:r>
      <w:r w:rsidRPr="000E0BEC">
        <w:rPr>
          <w:rFonts w:ascii="仿宋_GB2312" w:eastAsia="仿宋_GB2312" w:hAnsi="宋体" w:cs="宋体"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毒死蜱、氧乐果、阿维菌素、氟虫腈、氯氰菊酯和高效氯氰菊酯、克百威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2.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普通白菜抽检项目包括</w:t>
      </w:r>
      <w:r w:rsidRPr="000E0BEC">
        <w:rPr>
          <w:rFonts w:ascii="仿宋_GB2312" w:eastAsia="仿宋_GB2312" w:hAnsi="宋体" w:cs="宋体"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毒死蜱、氟虫腈、啶虫脒、氧乐果、克百威、阿维菌素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3.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油麦菜抽检项目包括</w:t>
      </w:r>
      <w:r w:rsidRPr="000E0BEC">
        <w:rPr>
          <w:rFonts w:ascii="仿宋_GB2312" w:eastAsia="仿宋_GB2312" w:hAnsi="宋体" w:cs="宋体"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氟虫腈、氧乐果、克百威、甲胺磷、甲基异柳磷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4.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叶用莴苣（生菜）抽检项目包括</w:t>
      </w:r>
      <w:r w:rsidRPr="000E0BEC">
        <w:rPr>
          <w:rFonts w:ascii="仿宋_GB2312" w:eastAsia="仿宋_GB2312" w:hAnsi="宋体" w:cs="宋体"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氧乐果、毒死蜱、氟虫腈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5.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莴笋抽检项目包括</w:t>
      </w:r>
      <w:r w:rsidRPr="000E0BEC">
        <w:rPr>
          <w:rFonts w:ascii="仿宋_GB2312" w:eastAsia="仿宋_GB2312" w:hAnsi="宋体" w:cs="宋体"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氧乐果、甲胺磷、乙酰甲胺磷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6.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芥菜抽检项目包括</w:t>
      </w:r>
      <w:r w:rsidRPr="000E0BEC">
        <w:rPr>
          <w:rFonts w:ascii="仿宋_GB2312" w:eastAsia="仿宋_GB2312" w:hAnsi="宋体" w:cs="宋体"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氧乐果、阿维菌素、联苯菊酯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7.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大白菜抽检项目包括</w:t>
      </w:r>
      <w:r w:rsidRPr="000E0BEC">
        <w:rPr>
          <w:rFonts w:ascii="仿宋_GB2312" w:eastAsia="仿宋_GB2312" w:hAnsi="宋体" w:cs="宋体"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毒死蜱、氧乐果、啶虫脒、氟虫腈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743A6" w:rsidRPr="000E0BEC" w:rsidRDefault="000743A6" w:rsidP="0048098E">
      <w:pPr>
        <w:pStyle w:val="Default"/>
        <w:spacing w:line="360" w:lineRule="auto"/>
        <w:ind w:firstLineChars="200" w:firstLine="31680"/>
        <w:jc w:val="both"/>
        <w:rPr>
          <w:rFonts w:ascii="黑体" w:eastAsia="黑体" w:hAnsi="黑体" w:cs="宋体"/>
          <w:bCs/>
          <w:color w:val="auto"/>
          <w:sz w:val="32"/>
          <w:szCs w:val="32"/>
        </w:rPr>
      </w:pPr>
      <w:r>
        <w:rPr>
          <w:rFonts w:ascii="黑体" w:eastAsia="黑体" w:hAnsi="黑体" w:cs="宋体" w:hint="eastAsia"/>
          <w:bCs/>
          <w:color w:val="auto"/>
          <w:sz w:val="32"/>
          <w:szCs w:val="32"/>
        </w:rPr>
        <w:t>六</w:t>
      </w:r>
      <w:r w:rsidRPr="000E0BEC">
        <w:rPr>
          <w:rFonts w:ascii="黑体" w:eastAsia="黑体" w:hAnsi="黑体" w:cs="宋体" w:hint="eastAsia"/>
          <w:bCs/>
          <w:color w:val="auto"/>
          <w:sz w:val="32"/>
          <w:szCs w:val="32"/>
        </w:rPr>
        <w:t>、茄果类蔬菜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0E0BEC">
        <w:rPr>
          <w:rFonts w:ascii="仿宋_GB2312" w:eastAsia="仿宋_GB2312" w:hAnsi="宋体" w:cs="宋体" w:hint="eastAsia"/>
          <w:b/>
          <w:bCs/>
          <w:sz w:val="32"/>
          <w:szCs w:val="32"/>
        </w:rPr>
        <w:t>（一）抽检依据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/>
          <w:bCs/>
          <w:sz w:val="32"/>
          <w:szCs w:val="32"/>
        </w:rPr>
      </w:pPr>
      <w:r w:rsidRPr="000E0BEC">
        <w:rPr>
          <w:rFonts w:ascii="仿宋_GB2312" w:eastAsia="仿宋_GB2312" w:hAnsi="宋体" w:cs="宋体" w:hint="eastAsia"/>
          <w:sz w:val="32"/>
          <w:szCs w:val="32"/>
        </w:rPr>
        <w:t>抽检依据是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GB 2763-2019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《食品安全国家标准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 xml:space="preserve"> 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食品中农药最大残留限量》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/>
          <w:bCs/>
          <w:sz w:val="32"/>
          <w:szCs w:val="32"/>
        </w:rPr>
      </w:pPr>
      <w:r w:rsidRPr="000E0BEC">
        <w:rPr>
          <w:rFonts w:ascii="仿宋_GB2312" w:eastAsia="仿宋_GB2312" w:hAnsi="宋体" w:cs="宋体" w:hint="eastAsia"/>
          <w:b/>
          <w:sz w:val="32"/>
          <w:szCs w:val="32"/>
        </w:rPr>
        <w:t>（二）抽检项目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1.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茄子抽检项目包括</w:t>
      </w:r>
      <w:r w:rsidRPr="000E0BEC">
        <w:rPr>
          <w:rFonts w:ascii="仿宋_GB2312" w:eastAsia="仿宋_GB2312" w:hAnsi="宋体" w:cs="宋体"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氧乐果、克百威、甲胺磷、氟虫腈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2.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番茄抽检项目包括</w:t>
      </w:r>
      <w:r w:rsidRPr="000E0BEC">
        <w:rPr>
          <w:rFonts w:ascii="仿宋_GB2312" w:eastAsia="仿宋_GB2312" w:hAnsi="宋体" w:cs="宋体"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氧乐果、克百威、氯氟氰菊酯和高效氯氟氰菊酯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743A6" w:rsidRPr="000E0BEC" w:rsidRDefault="000743A6" w:rsidP="0048098E">
      <w:pPr>
        <w:pStyle w:val="Default"/>
        <w:spacing w:line="360" w:lineRule="auto"/>
        <w:ind w:firstLineChars="200" w:firstLine="31680"/>
        <w:jc w:val="both"/>
        <w:rPr>
          <w:rFonts w:ascii="黑体" w:eastAsia="黑体" w:hAnsi="黑体" w:cs="宋体"/>
          <w:bCs/>
          <w:color w:val="auto"/>
          <w:sz w:val="32"/>
          <w:szCs w:val="32"/>
        </w:rPr>
      </w:pPr>
      <w:r>
        <w:rPr>
          <w:rFonts w:ascii="黑体" w:eastAsia="黑体" w:hAnsi="黑体" w:cs="宋体" w:hint="eastAsia"/>
          <w:bCs/>
          <w:color w:val="auto"/>
          <w:sz w:val="32"/>
          <w:szCs w:val="32"/>
        </w:rPr>
        <w:t>七</w:t>
      </w:r>
      <w:r w:rsidRPr="000E0BEC">
        <w:rPr>
          <w:rFonts w:ascii="黑体" w:eastAsia="黑体" w:hAnsi="黑体" w:cs="宋体" w:hint="eastAsia"/>
          <w:bCs/>
          <w:color w:val="auto"/>
          <w:sz w:val="32"/>
          <w:szCs w:val="32"/>
        </w:rPr>
        <w:t>、瓜类蔬菜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/>
          <w:bCs/>
          <w:sz w:val="32"/>
          <w:szCs w:val="32"/>
        </w:rPr>
      </w:pPr>
      <w:r w:rsidRPr="000E0BEC">
        <w:rPr>
          <w:rFonts w:ascii="仿宋_GB2312" w:eastAsia="仿宋_GB2312" w:hAnsi="宋体" w:cs="宋体" w:hint="eastAsia"/>
          <w:b/>
          <w:bCs/>
          <w:sz w:val="32"/>
          <w:szCs w:val="32"/>
        </w:rPr>
        <w:t>（一）抽检依据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  <w:r w:rsidRPr="000E0BEC">
        <w:rPr>
          <w:rFonts w:ascii="仿宋_GB2312" w:eastAsia="仿宋_GB2312" w:hAnsi="宋体" w:cs="宋体" w:hint="eastAsia"/>
          <w:sz w:val="32"/>
          <w:szCs w:val="32"/>
        </w:rPr>
        <w:t>抽检依据是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GB 2763-2019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《食品安全国家标准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 xml:space="preserve"> 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食品中农药最大残留限量》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/>
          <w:bCs/>
          <w:sz w:val="32"/>
          <w:szCs w:val="32"/>
        </w:rPr>
      </w:pPr>
      <w:r w:rsidRPr="000E0BEC">
        <w:rPr>
          <w:rFonts w:ascii="仿宋_GB2312" w:eastAsia="仿宋_GB2312" w:hAnsi="宋体" w:cs="宋体" w:hint="eastAsia"/>
          <w:b/>
          <w:sz w:val="32"/>
          <w:szCs w:val="32"/>
        </w:rPr>
        <w:t>（二）抽检项目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Cs/>
          <w:sz w:val="32"/>
          <w:szCs w:val="32"/>
        </w:rPr>
      </w:pPr>
      <w:r w:rsidRPr="000E0BEC">
        <w:rPr>
          <w:rFonts w:ascii="仿宋_GB2312" w:eastAsia="仿宋_GB2312" w:hAnsi="宋体" w:cs="宋体"/>
          <w:bCs/>
          <w:sz w:val="32"/>
          <w:szCs w:val="32"/>
        </w:rPr>
        <w:t>1.</w:t>
      </w:r>
      <w:r w:rsidRPr="000E0BEC">
        <w:rPr>
          <w:rFonts w:ascii="仿宋_GB2312" w:eastAsia="仿宋_GB2312" w:hAnsi="宋体" w:cs="宋体" w:hint="eastAsia"/>
          <w:bCs/>
          <w:sz w:val="32"/>
          <w:szCs w:val="32"/>
        </w:rPr>
        <w:t>黄瓜抽检项目包括</w:t>
      </w:r>
      <w:r w:rsidRPr="000E0BEC">
        <w:rPr>
          <w:rFonts w:ascii="仿宋_GB2312" w:eastAsia="仿宋_GB2312" w:hAnsi="宋体" w:cs="宋体"/>
          <w:bCs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bCs/>
          <w:sz w:val="32"/>
          <w:szCs w:val="32"/>
        </w:rPr>
        <w:t>克百威、氧乐果、多菌灵、毒死蜱</w:t>
      </w:r>
      <w:r>
        <w:rPr>
          <w:rFonts w:ascii="仿宋_GB2312" w:eastAsia="仿宋_GB2312" w:hAnsi="宋体" w:cs="宋体" w:hint="eastAsia"/>
          <w:bCs/>
          <w:sz w:val="32"/>
          <w:szCs w:val="32"/>
        </w:rPr>
        <w:t>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Cs/>
          <w:sz w:val="32"/>
          <w:szCs w:val="32"/>
        </w:rPr>
      </w:pPr>
      <w:r w:rsidRPr="000E0BEC">
        <w:rPr>
          <w:rFonts w:ascii="仿宋_GB2312" w:eastAsia="仿宋_GB2312" w:hAnsi="宋体" w:cs="宋体"/>
          <w:bCs/>
          <w:sz w:val="32"/>
          <w:szCs w:val="32"/>
        </w:rPr>
        <w:t>2.</w:t>
      </w:r>
      <w:r w:rsidRPr="000E0BEC">
        <w:rPr>
          <w:rFonts w:ascii="仿宋_GB2312" w:eastAsia="仿宋_GB2312" w:hAnsi="宋体" w:cs="宋体" w:hint="eastAsia"/>
          <w:bCs/>
          <w:sz w:val="32"/>
          <w:szCs w:val="32"/>
        </w:rPr>
        <w:t>苦瓜抽检项目包括</w:t>
      </w:r>
      <w:r w:rsidRPr="000E0BEC">
        <w:rPr>
          <w:rFonts w:ascii="仿宋_GB2312" w:eastAsia="仿宋_GB2312" w:hAnsi="宋体" w:cs="宋体"/>
          <w:bCs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bCs/>
          <w:sz w:val="32"/>
          <w:szCs w:val="32"/>
        </w:rPr>
        <w:t>氧乐果、戊唑醇、百菌清</w:t>
      </w:r>
      <w:r>
        <w:rPr>
          <w:rFonts w:ascii="仿宋_GB2312" w:eastAsia="仿宋_GB2312" w:hAnsi="宋体" w:cs="宋体" w:hint="eastAsia"/>
          <w:bCs/>
          <w:sz w:val="32"/>
          <w:szCs w:val="32"/>
        </w:rPr>
        <w:t>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Cs/>
          <w:sz w:val="32"/>
          <w:szCs w:val="32"/>
        </w:rPr>
      </w:pPr>
      <w:r w:rsidRPr="000E0BEC">
        <w:rPr>
          <w:rFonts w:ascii="仿宋_GB2312" w:eastAsia="仿宋_GB2312" w:hAnsi="宋体" w:cs="宋体"/>
          <w:bCs/>
          <w:sz w:val="32"/>
          <w:szCs w:val="32"/>
        </w:rPr>
        <w:t>3.</w:t>
      </w:r>
      <w:r w:rsidRPr="000E0BEC">
        <w:rPr>
          <w:rFonts w:ascii="仿宋_GB2312" w:eastAsia="仿宋_GB2312" w:hAnsi="宋体" w:cs="宋体" w:hint="eastAsia"/>
          <w:bCs/>
          <w:sz w:val="32"/>
          <w:szCs w:val="32"/>
        </w:rPr>
        <w:t>冬瓜抽检项目包括</w:t>
      </w:r>
      <w:r w:rsidRPr="000E0BEC">
        <w:rPr>
          <w:rFonts w:ascii="仿宋_GB2312" w:eastAsia="仿宋_GB2312" w:hAnsi="宋体" w:cs="宋体"/>
          <w:bCs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bCs/>
          <w:sz w:val="32"/>
          <w:szCs w:val="32"/>
        </w:rPr>
        <w:t>氧乐果、克百威、百菌清</w:t>
      </w:r>
      <w:r>
        <w:rPr>
          <w:rFonts w:ascii="仿宋_GB2312" w:eastAsia="仿宋_GB2312" w:hAnsi="宋体" w:cs="宋体" w:hint="eastAsia"/>
          <w:bCs/>
          <w:sz w:val="32"/>
          <w:szCs w:val="32"/>
        </w:rPr>
        <w:t>。</w:t>
      </w:r>
    </w:p>
    <w:p w:rsidR="000743A6" w:rsidRPr="000E0BEC" w:rsidRDefault="000743A6" w:rsidP="0048098E">
      <w:pPr>
        <w:pStyle w:val="Default"/>
        <w:spacing w:line="360" w:lineRule="auto"/>
        <w:ind w:firstLineChars="200" w:firstLine="31680"/>
        <w:jc w:val="both"/>
        <w:rPr>
          <w:rFonts w:ascii="黑体" w:eastAsia="黑体" w:hAnsi="黑体" w:cs="宋体"/>
          <w:bCs/>
          <w:color w:val="auto"/>
          <w:sz w:val="32"/>
          <w:szCs w:val="32"/>
        </w:rPr>
      </w:pPr>
      <w:r>
        <w:rPr>
          <w:rFonts w:ascii="黑体" w:eastAsia="黑体" w:hAnsi="黑体" w:cs="宋体" w:hint="eastAsia"/>
          <w:bCs/>
          <w:color w:val="auto"/>
          <w:sz w:val="32"/>
          <w:szCs w:val="32"/>
        </w:rPr>
        <w:t>八</w:t>
      </w:r>
      <w:r w:rsidRPr="000E0BEC">
        <w:rPr>
          <w:rFonts w:ascii="黑体" w:eastAsia="黑体" w:hAnsi="黑体" w:cs="宋体" w:hint="eastAsia"/>
          <w:bCs/>
          <w:color w:val="auto"/>
          <w:sz w:val="32"/>
          <w:szCs w:val="32"/>
        </w:rPr>
        <w:t>、豆类蔬菜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0E0BEC">
        <w:rPr>
          <w:rFonts w:ascii="仿宋_GB2312" w:eastAsia="仿宋_GB2312" w:hAnsi="宋体" w:cs="宋体" w:hint="eastAsia"/>
          <w:b/>
          <w:bCs/>
          <w:sz w:val="32"/>
          <w:szCs w:val="32"/>
        </w:rPr>
        <w:t>（一）抽检依据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/>
          <w:bCs/>
          <w:sz w:val="32"/>
          <w:szCs w:val="32"/>
        </w:rPr>
      </w:pPr>
      <w:r w:rsidRPr="000E0BEC">
        <w:rPr>
          <w:rFonts w:ascii="仿宋_GB2312" w:eastAsia="仿宋_GB2312" w:hAnsi="宋体" w:cs="宋体"/>
          <w:b/>
          <w:bCs/>
          <w:sz w:val="32"/>
          <w:szCs w:val="32"/>
        </w:rPr>
        <w:t xml:space="preserve"> 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抽检依据是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GB 2763-2019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《食品安全国家标准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 xml:space="preserve"> 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食品中农药最大残留限量》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/>
          <w:bCs/>
          <w:sz w:val="32"/>
          <w:szCs w:val="32"/>
        </w:rPr>
      </w:pPr>
      <w:r w:rsidRPr="000E0BEC">
        <w:rPr>
          <w:rFonts w:ascii="仿宋_GB2312" w:eastAsia="仿宋_GB2312" w:hAnsi="宋体" w:cs="宋体" w:hint="eastAsia"/>
          <w:b/>
          <w:sz w:val="32"/>
          <w:szCs w:val="32"/>
        </w:rPr>
        <w:t>（二）抽检项目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/>
          <w:sz w:val="32"/>
          <w:szCs w:val="32"/>
        </w:rPr>
      </w:pPr>
      <w:r w:rsidRPr="000E0BEC">
        <w:rPr>
          <w:rFonts w:ascii="仿宋_GB2312" w:eastAsia="仿宋_GB2312" w:hAnsi="宋体" w:cs="宋体"/>
          <w:sz w:val="32"/>
          <w:szCs w:val="32"/>
        </w:rPr>
        <w:t>1.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豇豆抽检项目包括</w:t>
      </w:r>
      <w:r w:rsidRPr="000E0BEC">
        <w:rPr>
          <w:rFonts w:ascii="仿宋_GB2312" w:eastAsia="仿宋_GB2312" w:hAnsi="宋体" w:cs="宋体"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克百威、灭蝇胺、氧乐果、水胺硫磷、氟虫腈、甲基异柳磷、氯氰菊酯和高效氯氰菊酯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0E0BEC">
        <w:rPr>
          <w:rFonts w:ascii="仿宋_GB2312" w:eastAsia="仿宋_GB2312" w:hAnsi="宋体" w:cs="宋体"/>
          <w:sz w:val="32"/>
          <w:szCs w:val="32"/>
        </w:rPr>
        <w:t>2.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菜豆抽检项目包括</w:t>
      </w:r>
      <w:r w:rsidRPr="000E0BEC">
        <w:rPr>
          <w:rFonts w:ascii="仿宋_GB2312" w:eastAsia="仿宋_GB2312" w:hAnsi="宋体" w:cs="宋体"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氧乐果、克百威、氯氟氰菊酯和高效氯氟氰菊酯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743A6" w:rsidRPr="000E0BEC" w:rsidRDefault="000743A6" w:rsidP="0048098E">
      <w:pPr>
        <w:pStyle w:val="Default"/>
        <w:spacing w:line="360" w:lineRule="auto"/>
        <w:ind w:firstLineChars="200" w:firstLine="31680"/>
        <w:jc w:val="both"/>
        <w:rPr>
          <w:rFonts w:ascii="黑体" w:eastAsia="黑体" w:hAnsi="黑体" w:cs="宋体"/>
          <w:bCs/>
          <w:color w:val="auto"/>
          <w:sz w:val="32"/>
          <w:szCs w:val="32"/>
        </w:rPr>
      </w:pPr>
      <w:r>
        <w:rPr>
          <w:rFonts w:ascii="黑体" w:eastAsia="黑体" w:hAnsi="黑体" w:cs="宋体" w:hint="eastAsia"/>
          <w:bCs/>
          <w:color w:val="auto"/>
          <w:sz w:val="32"/>
          <w:szCs w:val="32"/>
        </w:rPr>
        <w:t>九</w:t>
      </w:r>
      <w:r w:rsidRPr="000E0BEC">
        <w:rPr>
          <w:rFonts w:ascii="黑体" w:eastAsia="黑体" w:hAnsi="黑体" w:cs="宋体" w:hint="eastAsia"/>
          <w:bCs/>
          <w:color w:val="auto"/>
          <w:sz w:val="32"/>
          <w:szCs w:val="32"/>
        </w:rPr>
        <w:t>、根茎类和薯芋类蔬菜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/>
          <w:bCs/>
          <w:sz w:val="32"/>
          <w:szCs w:val="32"/>
        </w:rPr>
      </w:pPr>
      <w:r w:rsidRPr="000E0BEC">
        <w:rPr>
          <w:rFonts w:ascii="仿宋_GB2312" w:eastAsia="仿宋_GB2312" w:hAnsi="宋体" w:cs="宋体" w:hint="eastAsia"/>
          <w:b/>
          <w:bCs/>
          <w:sz w:val="32"/>
          <w:szCs w:val="32"/>
        </w:rPr>
        <w:t>（一）抽检依据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0E0BEC">
        <w:rPr>
          <w:rFonts w:ascii="仿宋_GB2312" w:eastAsia="仿宋_GB2312" w:hAnsi="宋体" w:cs="宋体" w:hint="eastAsia"/>
          <w:sz w:val="32"/>
          <w:szCs w:val="32"/>
        </w:rPr>
        <w:t>抽检依据是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GB 2763-2019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《食品安全国家标准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 xml:space="preserve"> 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食品中农药最大残留限量》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/>
          <w:bCs/>
          <w:sz w:val="32"/>
          <w:szCs w:val="32"/>
        </w:rPr>
      </w:pPr>
      <w:r w:rsidRPr="000E0BEC">
        <w:rPr>
          <w:rFonts w:ascii="仿宋_GB2312" w:eastAsia="仿宋_GB2312" w:hAnsi="宋体" w:cs="宋体" w:hint="eastAsia"/>
          <w:b/>
          <w:sz w:val="32"/>
          <w:szCs w:val="32"/>
        </w:rPr>
        <w:t>（二）抽检项目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0E0BEC">
        <w:rPr>
          <w:rFonts w:ascii="仿宋_GB2312" w:eastAsia="仿宋_GB2312" w:hAnsi="宋体" w:cs="宋体"/>
          <w:sz w:val="32"/>
          <w:szCs w:val="32"/>
        </w:rPr>
        <w:t>1.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萝卜抽检项目包括</w:t>
      </w:r>
      <w:r w:rsidRPr="000E0BEC">
        <w:rPr>
          <w:rFonts w:ascii="仿宋_GB2312" w:eastAsia="仿宋_GB2312" w:hAnsi="宋体" w:cs="宋体"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氯氟氰菊酯和高效氯氟氰菊酯、氟虫腈、氧乐果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0E0BEC">
        <w:rPr>
          <w:rFonts w:ascii="仿宋_GB2312" w:eastAsia="仿宋_GB2312" w:hAnsi="宋体" w:cs="宋体"/>
          <w:sz w:val="32"/>
          <w:szCs w:val="32"/>
        </w:rPr>
        <w:t>2.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姜抽检项目包括</w:t>
      </w:r>
      <w:r w:rsidRPr="000E0BEC">
        <w:rPr>
          <w:rFonts w:ascii="仿宋_GB2312" w:eastAsia="仿宋_GB2312" w:hAnsi="宋体" w:cs="宋体"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氯氟氰菊酯和高效氯氟氰菊酯、氟虫腈、克百威、氯氰菊酯和高效氯氰菊酯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743A6" w:rsidRPr="000E0BEC" w:rsidRDefault="000743A6" w:rsidP="0048098E">
      <w:pPr>
        <w:pStyle w:val="Default"/>
        <w:spacing w:line="360" w:lineRule="auto"/>
        <w:ind w:firstLineChars="200" w:firstLine="31680"/>
        <w:jc w:val="both"/>
        <w:rPr>
          <w:rFonts w:ascii="黑体" w:eastAsia="黑体" w:hAnsi="黑体" w:cs="宋体"/>
          <w:bCs/>
          <w:color w:val="auto"/>
          <w:sz w:val="32"/>
          <w:szCs w:val="32"/>
        </w:rPr>
      </w:pPr>
      <w:r>
        <w:rPr>
          <w:rFonts w:ascii="黑体" w:eastAsia="黑体" w:hAnsi="黑体" w:cs="宋体" w:hint="eastAsia"/>
          <w:bCs/>
          <w:color w:val="auto"/>
          <w:sz w:val="32"/>
          <w:szCs w:val="32"/>
        </w:rPr>
        <w:t>十</w:t>
      </w:r>
      <w:r w:rsidRPr="000E0BEC">
        <w:rPr>
          <w:rFonts w:ascii="黑体" w:eastAsia="黑体" w:hAnsi="黑体" w:cs="宋体" w:hint="eastAsia"/>
          <w:bCs/>
          <w:color w:val="auto"/>
          <w:sz w:val="32"/>
          <w:szCs w:val="32"/>
        </w:rPr>
        <w:t>、水生类蔬菜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/>
          <w:bCs/>
          <w:sz w:val="32"/>
          <w:szCs w:val="32"/>
        </w:rPr>
      </w:pPr>
      <w:r w:rsidRPr="000E0BEC">
        <w:rPr>
          <w:rFonts w:ascii="仿宋_GB2312" w:eastAsia="仿宋_GB2312" w:hAnsi="宋体" w:cs="宋体" w:hint="eastAsia"/>
          <w:b/>
          <w:bCs/>
          <w:sz w:val="32"/>
          <w:szCs w:val="32"/>
        </w:rPr>
        <w:t>（一）抽检依据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0E0BEC">
        <w:rPr>
          <w:rFonts w:ascii="仿宋_GB2312" w:eastAsia="仿宋_GB2312" w:hAnsi="宋体" w:cs="宋体" w:hint="eastAsia"/>
          <w:sz w:val="32"/>
          <w:szCs w:val="32"/>
        </w:rPr>
        <w:t>抽检依据是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 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GB 2763-2019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《食品安全国家标准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 xml:space="preserve"> 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食品中农药最大残留限量》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/>
          <w:bCs/>
          <w:sz w:val="32"/>
          <w:szCs w:val="32"/>
        </w:rPr>
      </w:pPr>
      <w:r w:rsidRPr="000E0BEC">
        <w:rPr>
          <w:rFonts w:ascii="仿宋_GB2312" w:eastAsia="仿宋_GB2312" w:hAnsi="宋体" w:cs="宋体" w:hint="eastAsia"/>
          <w:b/>
          <w:sz w:val="32"/>
          <w:szCs w:val="32"/>
        </w:rPr>
        <w:t>（二）抽检项目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0E0BEC">
        <w:rPr>
          <w:rFonts w:ascii="仿宋_GB2312" w:eastAsia="仿宋_GB2312" w:hAnsi="宋体" w:cs="宋体"/>
          <w:sz w:val="32"/>
          <w:szCs w:val="32"/>
        </w:rPr>
        <w:t>1.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莲藕抽检项目包括</w:t>
      </w:r>
      <w:r w:rsidRPr="000E0BEC">
        <w:rPr>
          <w:rFonts w:ascii="仿宋_GB2312" w:eastAsia="仿宋_GB2312" w:hAnsi="宋体" w:cs="宋体"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多菌灵、嘧菌酯、氧乐果、克百威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743A6" w:rsidRPr="000E0BEC" w:rsidRDefault="000743A6" w:rsidP="0048098E">
      <w:pPr>
        <w:pStyle w:val="Default"/>
        <w:spacing w:line="360" w:lineRule="auto"/>
        <w:ind w:firstLineChars="200" w:firstLine="31680"/>
        <w:jc w:val="both"/>
        <w:rPr>
          <w:rFonts w:ascii="黑体" w:eastAsia="黑体" w:hAnsi="黑体" w:cs="宋体"/>
          <w:bCs/>
          <w:color w:val="auto"/>
          <w:sz w:val="32"/>
          <w:szCs w:val="32"/>
        </w:rPr>
      </w:pPr>
      <w:r>
        <w:rPr>
          <w:rFonts w:ascii="黑体" w:eastAsia="黑体" w:hAnsi="黑体" w:cs="宋体" w:hint="eastAsia"/>
          <w:bCs/>
          <w:color w:val="auto"/>
          <w:sz w:val="32"/>
          <w:szCs w:val="32"/>
        </w:rPr>
        <w:t>十一</w:t>
      </w:r>
      <w:r w:rsidRPr="000E0BEC">
        <w:rPr>
          <w:rFonts w:ascii="黑体" w:eastAsia="黑体" w:hAnsi="黑体" w:cs="宋体" w:hint="eastAsia"/>
          <w:bCs/>
          <w:color w:val="auto"/>
          <w:sz w:val="32"/>
          <w:szCs w:val="32"/>
        </w:rPr>
        <w:t>、贝类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0E0BEC">
        <w:rPr>
          <w:rFonts w:ascii="仿宋_GB2312" w:eastAsia="仿宋_GB2312" w:hAnsi="宋体" w:cs="宋体" w:hint="eastAsia"/>
          <w:b/>
          <w:bCs/>
          <w:sz w:val="32"/>
          <w:szCs w:val="32"/>
        </w:rPr>
        <w:t>（一）抽检依据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/>
          <w:bCs/>
          <w:sz w:val="32"/>
          <w:szCs w:val="32"/>
        </w:rPr>
      </w:pPr>
      <w:r w:rsidRPr="000E0BEC">
        <w:rPr>
          <w:rFonts w:ascii="仿宋_GB2312" w:eastAsia="仿宋_GB2312" w:hAnsi="宋体" w:cs="宋体" w:hint="eastAsia"/>
          <w:sz w:val="32"/>
          <w:szCs w:val="32"/>
        </w:rPr>
        <w:t>抽检依据是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GB 2762-2017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《食品安全国家标准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 xml:space="preserve"> 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食品中污染物限量》，农业农村部公告第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250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号《食品动物中禁止使用的药品及其他化合物清单》，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GB 31650-2019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《食品安全国家标准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 xml:space="preserve"> 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食品中兽药最大残留限量》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/>
          <w:bCs/>
          <w:sz w:val="32"/>
          <w:szCs w:val="32"/>
        </w:rPr>
      </w:pPr>
      <w:r w:rsidRPr="000E0BEC">
        <w:rPr>
          <w:rFonts w:ascii="仿宋_GB2312" w:eastAsia="仿宋_GB2312" w:hAnsi="宋体" w:cs="宋体" w:hint="eastAsia"/>
          <w:b/>
          <w:sz w:val="32"/>
          <w:szCs w:val="32"/>
        </w:rPr>
        <w:t>（二）抽检项目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0E0BEC">
        <w:rPr>
          <w:rFonts w:ascii="仿宋_GB2312" w:eastAsia="仿宋_GB2312" w:hAnsi="宋体" w:cs="宋体" w:hint="eastAsia"/>
          <w:sz w:val="32"/>
          <w:szCs w:val="32"/>
        </w:rPr>
        <w:t>贝类（重点品种：花蛤、花螺等）抽检项目包括</w:t>
      </w:r>
      <w:r w:rsidRPr="000E0BEC">
        <w:rPr>
          <w:rFonts w:ascii="仿宋_GB2312" w:eastAsia="仿宋_GB2312" w:hAnsi="宋体" w:cs="宋体"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恩诺沙星</w:t>
      </w:r>
      <w:r w:rsidRPr="000E0BEC">
        <w:rPr>
          <w:rFonts w:ascii="仿宋_GB2312" w:eastAsia="仿宋_GB2312" w:hAnsi="宋体" w:cs="宋体"/>
          <w:sz w:val="32"/>
          <w:szCs w:val="32"/>
        </w:rPr>
        <w:t>(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以恩诺沙星与环丙沙星之和计</w:t>
      </w:r>
      <w:r w:rsidRPr="000E0BEC">
        <w:rPr>
          <w:rFonts w:ascii="仿宋_GB2312" w:eastAsia="仿宋_GB2312" w:hAnsi="宋体" w:cs="宋体"/>
          <w:sz w:val="32"/>
          <w:szCs w:val="32"/>
        </w:rPr>
        <w:t>)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、呋喃西林代谢物、氟苯尼考、镉</w:t>
      </w:r>
      <w:r w:rsidRPr="000E0BEC">
        <w:rPr>
          <w:rFonts w:ascii="仿宋_GB2312" w:eastAsia="仿宋_GB2312" w:hAnsi="宋体" w:cs="宋体"/>
          <w:sz w:val="32"/>
          <w:szCs w:val="32"/>
        </w:rPr>
        <w:t>(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以</w:t>
      </w:r>
      <w:r w:rsidRPr="000E0BEC">
        <w:rPr>
          <w:rFonts w:ascii="仿宋_GB2312" w:eastAsia="仿宋_GB2312" w:hAnsi="宋体" w:cs="宋体"/>
          <w:sz w:val="32"/>
          <w:szCs w:val="32"/>
        </w:rPr>
        <w:t>Cd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计</w:t>
      </w:r>
      <w:r w:rsidRPr="000E0BEC">
        <w:rPr>
          <w:rFonts w:ascii="仿宋_GB2312" w:eastAsia="仿宋_GB2312" w:hAnsi="宋体" w:cs="宋体"/>
          <w:sz w:val="32"/>
          <w:szCs w:val="32"/>
        </w:rPr>
        <w:t>)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、氯霉素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743A6" w:rsidRPr="000E0BEC" w:rsidRDefault="000743A6" w:rsidP="0048098E">
      <w:pPr>
        <w:pStyle w:val="Default"/>
        <w:spacing w:line="360" w:lineRule="auto"/>
        <w:ind w:firstLineChars="200" w:firstLine="31680"/>
        <w:jc w:val="both"/>
        <w:rPr>
          <w:rFonts w:ascii="黑体" w:eastAsia="黑体" w:hAnsi="黑体" w:cs="宋体"/>
          <w:bCs/>
          <w:color w:val="auto"/>
          <w:sz w:val="32"/>
          <w:szCs w:val="32"/>
        </w:rPr>
      </w:pPr>
      <w:r>
        <w:rPr>
          <w:rFonts w:ascii="黑体" w:eastAsia="黑体" w:hAnsi="黑体" w:cs="宋体" w:hint="eastAsia"/>
          <w:bCs/>
          <w:color w:val="auto"/>
          <w:sz w:val="32"/>
          <w:szCs w:val="32"/>
        </w:rPr>
        <w:t>十二</w:t>
      </w:r>
      <w:r w:rsidRPr="000E0BEC">
        <w:rPr>
          <w:rFonts w:ascii="黑体" w:eastAsia="黑体" w:hAnsi="黑体" w:cs="宋体" w:hint="eastAsia"/>
          <w:bCs/>
          <w:color w:val="auto"/>
          <w:sz w:val="32"/>
          <w:szCs w:val="32"/>
        </w:rPr>
        <w:t>、淡水产品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0E0BEC">
        <w:rPr>
          <w:rFonts w:ascii="仿宋_GB2312" w:eastAsia="仿宋_GB2312" w:hAnsi="宋体" w:cs="宋体" w:hint="eastAsia"/>
          <w:b/>
          <w:bCs/>
          <w:sz w:val="32"/>
          <w:szCs w:val="32"/>
        </w:rPr>
        <w:t>（一）抽检依据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/>
          <w:bCs/>
          <w:sz w:val="32"/>
          <w:szCs w:val="32"/>
        </w:rPr>
      </w:pPr>
      <w:r w:rsidRPr="000E0BEC">
        <w:rPr>
          <w:rFonts w:ascii="仿宋_GB2312" w:eastAsia="仿宋_GB2312" w:hAnsi="宋体" w:cs="宋体" w:hint="eastAsia"/>
          <w:sz w:val="32"/>
          <w:szCs w:val="32"/>
        </w:rPr>
        <w:t>抽检依据是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农业农村部公告第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250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号《食品动物中禁止使用的药品及其他化合物清单》，农业农村部公告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 xml:space="preserve"> 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第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250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号《食品动物中禁止使用的药品及其他化合物清单》，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GB 31650-2019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《食品安全国家标准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 xml:space="preserve"> 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食品中兽药最大残留限量》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/>
          <w:bCs/>
          <w:sz w:val="32"/>
          <w:szCs w:val="32"/>
        </w:rPr>
      </w:pPr>
      <w:r w:rsidRPr="000E0BEC">
        <w:rPr>
          <w:rFonts w:ascii="仿宋_GB2312" w:eastAsia="仿宋_GB2312" w:hAnsi="宋体" w:cs="宋体" w:hint="eastAsia"/>
          <w:b/>
          <w:sz w:val="32"/>
          <w:szCs w:val="32"/>
        </w:rPr>
        <w:t>（二）抽检项目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0E0BEC">
        <w:rPr>
          <w:rFonts w:ascii="仿宋_GB2312" w:eastAsia="仿宋_GB2312" w:hAnsi="宋体" w:cs="宋体"/>
          <w:sz w:val="32"/>
          <w:szCs w:val="32"/>
        </w:rPr>
        <w:t>1.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淡水鱼（重点品种：黄颡鱼、鲶鱼、鳊鱼、鲈鱼、鲫鱼、黑鱼、草鱼、鲤鱼、鲢鱼、鳙鱼、鳜鱼、黄鳝</w:t>
      </w:r>
      <w:r w:rsidRPr="000E0BEC">
        <w:rPr>
          <w:rFonts w:ascii="仿宋_GB2312" w:eastAsia="仿宋_GB2312" w:hAnsi="宋体" w:cs="宋体"/>
          <w:sz w:val="32"/>
          <w:szCs w:val="32"/>
        </w:rPr>
        <w:t xml:space="preserve"> 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等）抽检项目包括</w:t>
      </w:r>
      <w:r w:rsidRPr="000E0BEC">
        <w:rPr>
          <w:rFonts w:ascii="仿宋_GB2312" w:eastAsia="仿宋_GB2312" w:hAnsi="宋体" w:cs="宋体"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恩诺沙星、呋喃唑酮代谢物、孔雀石绿、氧氟沙星、氯霉素、地西泮、磺胺类</w:t>
      </w:r>
      <w:r w:rsidRPr="000E0BEC">
        <w:rPr>
          <w:rFonts w:ascii="仿宋_GB2312" w:eastAsia="仿宋_GB2312" w:hAnsi="宋体" w:cs="宋体"/>
          <w:sz w:val="32"/>
          <w:szCs w:val="32"/>
        </w:rPr>
        <w:t>(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总量</w:t>
      </w:r>
      <w:r w:rsidRPr="000E0BEC">
        <w:rPr>
          <w:rFonts w:ascii="仿宋_GB2312" w:eastAsia="仿宋_GB2312" w:hAnsi="宋体" w:cs="宋体"/>
          <w:sz w:val="32"/>
          <w:szCs w:val="32"/>
        </w:rPr>
        <w:t>)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、呋喃西林代谢物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0E0BEC">
        <w:rPr>
          <w:rFonts w:ascii="仿宋_GB2312" w:eastAsia="仿宋_GB2312" w:hAnsi="宋体" w:cs="宋体"/>
          <w:sz w:val="32"/>
          <w:szCs w:val="32"/>
        </w:rPr>
        <w:t>2.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淡水虾抽检项目包括</w:t>
      </w:r>
      <w:r w:rsidRPr="000E0BEC">
        <w:rPr>
          <w:rFonts w:ascii="仿宋_GB2312" w:eastAsia="仿宋_GB2312" w:hAnsi="宋体" w:cs="宋体"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呋喃西林代谢物、呋喃唑酮代谢物、恩诺沙星、氯霉素、孔雀石绿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743A6" w:rsidRPr="000E0BEC" w:rsidRDefault="000743A6" w:rsidP="0048098E">
      <w:pPr>
        <w:pStyle w:val="Default"/>
        <w:spacing w:line="360" w:lineRule="auto"/>
        <w:ind w:firstLineChars="200" w:firstLine="31680"/>
        <w:jc w:val="both"/>
        <w:rPr>
          <w:rFonts w:ascii="黑体" w:eastAsia="黑体" w:hAnsi="黑体" w:cs="宋体"/>
          <w:bCs/>
          <w:color w:val="auto"/>
          <w:sz w:val="32"/>
          <w:szCs w:val="32"/>
        </w:rPr>
      </w:pPr>
      <w:r w:rsidRPr="000E0BEC">
        <w:rPr>
          <w:rFonts w:ascii="黑体" w:eastAsia="黑体" w:hAnsi="黑体" w:cs="宋体" w:hint="eastAsia"/>
          <w:bCs/>
          <w:color w:val="auto"/>
          <w:sz w:val="32"/>
          <w:szCs w:val="32"/>
        </w:rPr>
        <w:t>十</w:t>
      </w:r>
      <w:r>
        <w:rPr>
          <w:rFonts w:ascii="黑体" w:eastAsia="黑体" w:hAnsi="黑体" w:cs="宋体" w:hint="eastAsia"/>
          <w:bCs/>
          <w:color w:val="auto"/>
          <w:sz w:val="32"/>
          <w:szCs w:val="32"/>
        </w:rPr>
        <w:t>三</w:t>
      </w:r>
      <w:r w:rsidRPr="000E0BEC">
        <w:rPr>
          <w:rFonts w:ascii="黑体" w:eastAsia="黑体" w:hAnsi="黑体" w:cs="宋体" w:hint="eastAsia"/>
          <w:bCs/>
          <w:color w:val="auto"/>
          <w:sz w:val="32"/>
          <w:szCs w:val="32"/>
        </w:rPr>
        <w:t>、海水产品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0E0BEC">
        <w:rPr>
          <w:rFonts w:ascii="仿宋_GB2312" w:eastAsia="仿宋_GB2312" w:hAnsi="宋体" w:cs="宋体" w:hint="eastAsia"/>
          <w:b/>
          <w:bCs/>
          <w:sz w:val="32"/>
          <w:szCs w:val="32"/>
        </w:rPr>
        <w:t>（一）抽检依据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/>
          <w:bCs/>
          <w:sz w:val="32"/>
          <w:szCs w:val="32"/>
        </w:rPr>
      </w:pPr>
      <w:r w:rsidRPr="000E0BEC">
        <w:rPr>
          <w:rFonts w:ascii="仿宋_GB2312" w:eastAsia="仿宋_GB2312" w:hAnsi="宋体" w:cs="宋体" w:hint="eastAsia"/>
          <w:sz w:val="32"/>
          <w:szCs w:val="32"/>
        </w:rPr>
        <w:t>抽检依据是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农业农村部公告第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250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号《食品动物中禁止使用的药品及其他化合物清单》，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GB 31650-2019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《食品安全国家标准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 xml:space="preserve"> 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食品中兽药最大残留限量》，农业部公告第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2292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号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《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在食品动物中停止使用洛美沙星、培氟沙星、氧氟沙星、诺氟沙星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4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种兽药的决定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》。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/>
          <w:bCs/>
          <w:sz w:val="32"/>
          <w:szCs w:val="32"/>
        </w:rPr>
      </w:pPr>
      <w:r w:rsidRPr="000E0BEC">
        <w:rPr>
          <w:rFonts w:ascii="仿宋_GB2312" w:eastAsia="仿宋_GB2312" w:hAnsi="宋体" w:cs="宋体" w:hint="eastAsia"/>
          <w:b/>
          <w:sz w:val="32"/>
          <w:szCs w:val="32"/>
        </w:rPr>
        <w:t>（二）抽检项目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0E0BEC">
        <w:rPr>
          <w:rFonts w:ascii="仿宋_GB2312" w:eastAsia="仿宋_GB2312" w:hAnsi="宋体" w:cs="宋体"/>
          <w:sz w:val="32"/>
          <w:szCs w:val="32"/>
        </w:rPr>
        <w:t>1.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海水鱼（重点品种：多宝鱼、黄鱼、海鲈</w:t>
      </w:r>
      <w:r w:rsidRPr="000E0BEC">
        <w:rPr>
          <w:rFonts w:ascii="仿宋_GB2312" w:eastAsia="仿宋_GB2312" w:hAnsi="宋体" w:cs="宋体"/>
          <w:sz w:val="32"/>
          <w:szCs w:val="32"/>
        </w:rPr>
        <w:t xml:space="preserve"> 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鱼等）抽检项目包括</w:t>
      </w:r>
      <w:r w:rsidRPr="000E0BEC">
        <w:rPr>
          <w:rFonts w:ascii="仿宋_GB2312" w:eastAsia="仿宋_GB2312" w:hAnsi="宋体" w:cs="宋体"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恩诺沙星、氧氟沙星、呋喃唑酮代谢物、孔雀石绿、氯霉素、磺胺类</w:t>
      </w:r>
      <w:r w:rsidRPr="000E0BEC">
        <w:rPr>
          <w:rFonts w:ascii="仿宋_GB2312" w:eastAsia="仿宋_GB2312" w:hAnsi="宋体" w:cs="宋体"/>
          <w:sz w:val="32"/>
          <w:szCs w:val="32"/>
        </w:rPr>
        <w:t>(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总量</w:t>
      </w:r>
      <w:r w:rsidRPr="000E0BEC">
        <w:rPr>
          <w:rFonts w:ascii="仿宋_GB2312" w:eastAsia="仿宋_GB2312" w:hAnsi="宋体" w:cs="宋体"/>
          <w:sz w:val="32"/>
          <w:szCs w:val="32"/>
        </w:rPr>
        <w:t>)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0E0BEC">
        <w:rPr>
          <w:rFonts w:ascii="仿宋_GB2312" w:eastAsia="仿宋_GB2312" w:hAnsi="宋体" w:cs="宋体"/>
          <w:sz w:val="32"/>
          <w:szCs w:val="32"/>
        </w:rPr>
        <w:t>2.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海水虾（重点品种：虾蛄、基围虾等）抽检项目包括</w:t>
      </w:r>
      <w:r w:rsidRPr="000E0BEC">
        <w:rPr>
          <w:rFonts w:ascii="仿宋_GB2312" w:eastAsia="仿宋_GB2312" w:hAnsi="宋体" w:cs="宋体"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呋喃唑酮代谢物、镉、氯霉素、恩诺沙星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743A6" w:rsidRPr="000E0BEC" w:rsidRDefault="000743A6" w:rsidP="0048098E">
      <w:pPr>
        <w:pStyle w:val="Default"/>
        <w:spacing w:line="360" w:lineRule="auto"/>
        <w:ind w:firstLineChars="200" w:firstLine="31680"/>
        <w:jc w:val="both"/>
        <w:rPr>
          <w:rFonts w:ascii="黑体" w:eastAsia="黑体" w:hAnsi="黑体" w:cs="宋体"/>
          <w:bCs/>
          <w:color w:val="auto"/>
          <w:sz w:val="32"/>
          <w:szCs w:val="32"/>
        </w:rPr>
      </w:pPr>
      <w:r w:rsidRPr="000E0BEC">
        <w:rPr>
          <w:rFonts w:ascii="黑体" w:eastAsia="黑体" w:hAnsi="黑体" w:cs="宋体" w:hint="eastAsia"/>
          <w:bCs/>
          <w:color w:val="auto"/>
          <w:sz w:val="32"/>
          <w:szCs w:val="32"/>
        </w:rPr>
        <w:t>十</w:t>
      </w:r>
      <w:r>
        <w:rPr>
          <w:rFonts w:ascii="黑体" w:eastAsia="黑体" w:hAnsi="黑体" w:cs="宋体" w:hint="eastAsia"/>
          <w:bCs/>
          <w:color w:val="auto"/>
          <w:sz w:val="32"/>
          <w:szCs w:val="32"/>
        </w:rPr>
        <w:t>四</w:t>
      </w:r>
      <w:r w:rsidRPr="000E0BEC">
        <w:rPr>
          <w:rFonts w:ascii="黑体" w:eastAsia="黑体" w:hAnsi="黑体" w:cs="宋体" w:hint="eastAsia"/>
          <w:bCs/>
          <w:color w:val="auto"/>
          <w:sz w:val="32"/>
          <w:szCs w:val="32"/>
        </w:rPr>
        <w:t>、热带和亚热带水果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0E0BEC">
        <w:rPr>
          <w:rFonts w:ascii="仿宋_GB2312" w:eastAsia="仿宋_GB2312" w:hAnsi="宋体" w:cs="宋体" w:hint="eastAsia"/>
          <w:b/>
          <w:bCs/>
          <w:sz w:val="32"/>
          <w:szCs w:val="32"/>
        </w:rPr>
        <w:t>（一）抽检依据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/>
          <w:bCs/>
          <w:sz w:val="32"/>
          <w:szCs w:val="32"/>
        </w:rPr>
      </w:pPr>
      <w:r w:rsidRPr="000E0BEC">
        <w:rPr>
          <w:rFonts w:ascii="仿宋_GB2312" w:eastAsia="仿宋_GB2312" w:hAnsi="宋体" w:cs="宋体" w:hint="eastAsia"/>
          <w:sz w:val="32"/>
          <w:szCs w:val="32"/>
        </w:rPr>
        <w:t>抽检依据是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GB 2763-2019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《食品安全国家标准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 xml:space="preserve"> 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食品中农药最大残留限量》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/>
          <w:bCs/>
          <w:sz w:val="32"/>
          <w:szCs w:val="32"/>
        </w:rPr>
      </w:pPr>
      <w:r w:rsidRPr="000E0BEC">
        <w:rPr>
          <w:rFonts w:ascii="仿宋_GB2312" w:eastAsia="仿宋_GB2312" w:hAnsi="宋体" w:cs="宋体" w:hint="eastAsia"/>
          <w:b/>
          <w:sz w:val="32"/>
          <w:szCs w:val="32"/>
        </w:rPr>
        <w:t>（二）抽检项目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0E0BEC">
        <w:rPr>
          <w:rFonts w:ascii="仿宋_GB2312" w:eastAsia="仿宋_GB2312" w:hAnsi="宋体" w:cs="宋体"/>
          <w:sz w:val="32"/>
          <w:szCs w:val="32"/>
        </w:rPr>
        <w:t>1.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香蕉抽检项目包括</w:t>
      </w:r>
      <w:r w:rsidRPr="000E0BEC">
        <w:rPr>
          <w:rFonts w:ascii="仿宋_GB2312" w:eastAsia="仿宋_GB2312" w:hAnsi="宋体" w:cs="宋体"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多菌灵、苯醚甲环唑、吡唑醚菌酯、溴氰菊酯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0E0BEC">
        <w:rPr>
          <w:rFonts w:ascii="仿宋_GB2312" w:eastAsia="仿宋_GB2312" w:hAnsi="宋体" w:cs="宋体"/>
          <w:sz w:val="32"/>
          <w:szCs w:val="32"/>
        </w:rPr>
        <w:t>2.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芒果抽检项目包括</w:t>
      </w:r>
      <w:r w:rsidRPr="000E0BEC">
        <w:rPr>
          <w:rFonts w:ascii="仿宋_GB2312" w:eastAsia="仿宋_GB2312" w:hAnsi="宋体" w:cs="宋体"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氧乐果、多菌灵、嘧菌酯、苯醚甲环唑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0E0BEC">
        <w:rPr>
          <w:rFonts w:ascii="仿宋_GB2312" w:eastAsia="仿宋_GB2312" w:hAnsi="宋体" w:cs="宋体"/>
          <w:sz w:val="32"/>
          <w:szCs w:val="32"/>
        </w:rPr>
        <w:t>3.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菠萝抽检项目包括</w:t>
      </w:r>
      <w:r w:rsidRPr="000E0BEC">
        <w:rPr>
          <w:rFonts w:ascii="仿宋_GB2312" w:eastAsia="仿宋_GB2312" w:hAnsi="宋体" w:cs="宋体"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多菌灵、烯酰吗啉、灭多威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743A6" w:rsidRPr="000E0BEC" w:rsidRDefault="000743A6" w:rsidP="0048098E">
      <w:pPr>
        <w:pStyle w:val="Default"/>
        <w:spacing w:line="360" w:lineRule="auto"/>
        <w:ind w:firstLineChars="200" w:firstLine="31680"/>
        <w:jc w:val="both"/>
        <w:rPr>
          <w:rFonts w:ascii="黑体" w:eastAsia="黑体" w:hAnsi="黑体" w:cs="宋体"/>
          <w:bCs/>
          <w:color w:val="auto"/>
          <w:sz w:val="32"/>
          <w:szCs w:val="32"/>
        </w:rPr>
      </w:pPr>
      <w:r w:rsidRPr="000E0BEC">
        <w:rPr>
          <w:rFonts w:ascii="黑体" w:eastAsia="黑体" w:hAnsi="黑体" w:cs="宋体" w:hint="eastAsia"/>
          <w:bCs/>
          <w:color w:val="auto"/>
          <w:sz w:val="32"/>
          <w:szCs w:val="32"/>
        </w:rPr>
        <w:t>十</w:t>
      </w:r>
      <w:r>
        <w:rPr>
          <w:rFonts w:ascii="黑体" w:eastAsia="黑体" w:hAnsi="黑体" w:cs="宋体" w:hint="eastAsia"/>
          <w:bCs/>
          <w:color w:val="auto"/>
          <w:sz w:val="32"/>
          <w:szCs w:val="32"/>
        </w:rPr>
        <w:t>五</w:t>
      </w:r>
      <w:r w:rsidRPr="000E0BEC">
        <w:rPr>
          <w:rFonts w:ascii="黑体" w:eastAsia="黑体" w:hAnsi="黑体" w:cs="宋体" w:hint="eastAsia"/>
          <w:bCs/>
          <w:color w:val="auto"/>
          <w:sz w:val="32"/>
          <w:szCs w:val="32"/>
        </w:rPr>
        <w:t>、浆果和其他小型水果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0E0BEC">
        <w:rPr>
          <w:rFonts w:ascii="仿宋_GB2312" w:eastAsia="仿宋_GB2312" w:hAnsi="宋体" w:cs="宋体" w:hint="eastAsia"/>
          <w:b/>
          <w:bCs/>
          <w:sz w:val="32"/>
          <w:szCs w:val="32"/>
        </w:rPr>
        <w:t>（一）抽检依据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/>
          <w:bCs/>
          <w:sz w:val="32"/>
          <w:szCs w:val="32"/>
        </w:rPr>
      </w:pPr>
      <w:r w:rsidRPr="000E0BEC">
        <w:rPr>
          <w:rFonts w:ascii="仿宋_GB2312" w:eastAsia="仿宋_GB2312" w:hAnsi="宋体" w:cs="宋体" w:hint="eastAsia"/>
          <w:sz w:val="32"/>
          <w:szCs w:val="32"/>
        </w:rPr>
        <w:t>抽检依据是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GB 2763-2019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《食品安全国家标准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 xml:space="preserve"> 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食品中农药最大残留限量》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/>
          <w:bCs/>
          <w:sz w:val="32"/>
          <w:szCs w:val="32"/>
        </w:rPr>
      </w:pPr>
      <w:r w:rsidRPr="000E0BEC">
        <w:rPr>
          <w:rFonts w:ascii="仿宋_GB2312" w:eastAsia="仿宋_GB2312" w:hAnsi="宋体" w:cs="宋体" w:hint="eastAsia"/>
          <w:b/>
          <w:sz w:val="32"/>
          <w:szCs w:val="32"/>
        </w:rPr>
        <w:t>（二）抽检项目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0E0BEC">
        <w:rPr>
          <w:rFonts w:ascii="仿宋_GB2312" w:eastAsia="仿宋_GB2312" w:hAnsi="宋体" w:cs="宋体"/>
          <w:sz w:val="32"/>
          <w:szCs w:val="32"/>
        </w:rPr>
        <w:t>1.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草莓抽检项目包括</w:t>
      </w:r>
      <w:r w:rsidRPr="000E0BEC">
        <w:rPr>
          <w:rFonts w:ascii="仿宋_GB2312" w:eastAsia="仿宋_GB2312" w:hAnsi="宋体" w:cs="宋体"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烯酰吗啉、阿维菌素、氧乐果、多菌灵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743A6" w:rsidRPr="000E0BEC" w:rsidRDefault="000743A6" w:rsidP="0048098E">
      <w:pPr>
        <w:pStyle w:val="Default"/>
        <w:spacing w:line="360" w:lineRule="auto"/>
        <w:ind w:firstLineChars="200" w:firstLine="31680"/>
        <w:jc w:val="both"/>
        <w:rPr>
          <w:rFonts w:ascii="黑体" w:eastAsia="黑体" w:hAnsi="黑体" w:cs="宋体"/>
          <w:bCs/>
          <w:color w:val="auto"/>
          <w:sz w:val="32"/>
          <w:szCs w:val="32"/>
        </w:rPr>
      </w:pPr>
      <w:r w:rsidRPr="000E0BEC">
        <w:rPr>
          <w:rFonts w:ascii="黑体" w:eastAsia="黑体" w:hAnsi="黑体" w:cs="宋体" w:hint="eastAsia"/>
          <w:bCs/>
          <w:color w:val="auto"/>
          <w:sz w:val="32"/>
          <w:szCs w:val="32"/>
        </w:rPr>
        <w:t>十</w:t>
      </w:r>
      <w:r>
        <w:rPr>
          <w:rFonts w:ascii="黑体" w:eastAsia="黑体" w:hAnsi="黑体" w:cs="宋体" w:hint="eastAsia"/>
          <w:bCs/>
          <w:color w:val="auto"/>
          <w:sz w:val="32"/>
          <w:szCs w:val="32"/>
        </w:rPr>
        <w:t>六</w:t>
      </w:r>
      <w:r w:rsidRPr="000E0BEC">
        <w:rPr>
          <w:rFonts w:ascii="黑体" w:eastAsia="黑体" w:hAnsi="黑体" w:cs="宋体" w:hint="eastAsia"/>
          <w:bCs/>
          <w:color w:val="auto"/>
          <w:sz w:val="32"/>
          <w:szCs w:val="32"/>
        </w:rPr>
        <w:t>、鲜蛋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0E0BEC">
        <w:rPr>
          <w:rFonts w:ascii="仿宋_GB2312" w:eastAsia="仿宋_GB2312" w:hAnsi="宋体" w:cs="宋体" w:hint="eastAsia"/>
          <w:b/>
          <w:bCs/>
          <w:sz w:val="32"/>
          <w:szCs w:val="32"/>
        </w:rPr>
        <w:t>（一）抽检依据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  <w:r w:rsidRPr="000E0BEC">
        <w:rPr>
          <w:rFonts w:ascii="仿宋_GB2312" w:eastAsia="仿宋_GB2312" w:hAnsi="宋体" w:cs="宋体" w:hint="eastAsia"/>
          <w:sz w:val="32"/>
          <w:szCs w:val="32"/>
        </w:rPr>
        <w:t>抽检依据是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GB 31650-2019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《食品安全国家标准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 xml:space="preserve"> 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食品中兽药最大残留限量》，农业部公告第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235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号《动物性食品中兽药最高残留限量》，农业部公告第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2292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号《发布在食品动物中停止使用洛美沙星、培氟沙星、氧氟沙星、诺氟沙星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4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种兽药的决定》、农业农村部公告第</w:t>
      </w:r>
      <w:r w:rsidRPr="000E0BEC">
        <w:rPr>
          <w:rFonts w:ascii="仿宋_GB2312" w:eastAsia="仿宋_GB2312" w:hAnsi="宋体" w:cs="宋体"/>
          <w:sz w:val="32"/>
          <w:szCs w:val="32"/>
          <w:shd w:val="clear" w:color="auto" w:fill="FFFFFF"/>
        </w:rPr>
        <w:t>250</w:t>
      </w:r>
      <w:r w:rsidRPr="000E0BEC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号《食品动物中禁止使用的药品及其他化合物清单》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/>
          <w:bCs/>
          <w:sz w:val="32"/>
          <w:szCs w:val="32"/>
        </w:rPr>
      </w:pPr>
      <w:r w:rsidRPr="000E0BEC">
        <w:rPr>
          <w:rFonts w:ascii="仿宋_GB2312" w:eastAsia="仿宋_GB2312" w:hAnsi="宋体" w:cs="宋体" w:hint="eastAsia"/>
          <w:b/>
          <w:sz w:val="32"/>
          <w:szCs w:val="32"/>
        </w:rPr>
        <w:t>（二）抽检项目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0E0BEC">
        <w:rPr>
          <w:rFonts w:ascii="仿宋_GB2312" w:eastAsia="仿宋_GB2312" w:hAnsi="宋体" w:cs="宋体"/>
          <w:sz w:val="32"/>
          <w:szCs w:val="32"/>
        </w:rPr>
        <w:t>1.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鸡蛋抽检项目包括</w:t>
      </w:r>
      <w:r w:rsidRPr="000E0BEC">
        <w:rPr>
          <w:rFonts w:ascii="仿宋_GB2312" w:eastAsia="仿宋_GB2312" w:hAnsi="宋体" w:cs="宋体"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恩诺沙星、氟苯尼考、氧氟沙星、氯霉素、多西环素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743A6" w:rsidRPr="000E0BEC" w:rsidRDefault="000743A6" w:rsidP="0048098E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0E0BEC">
        <w:rPr>
          <w:rFonts w:ascii="仿宋_GB2312" w:eastAsia="仿宋_GB2312" w:hAnsi="宋体" w:cs="宋体"/>
          <w:sz w:val="32"/>
          <w:szCs w:val="32"/>
        </w:rPr>
        <w:t>2.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鸭蛋抽检项目包括</w:t>
      </w:r>
      <w:r w:rsidRPr="000E0BEC">
        <w:rPr>
          <w:rFonts w:ascii="仿宋_GB2312" w:eastAsia="仿宋_GB2312" w:hAnsi="宋体" w:cs="宋体"/>
          <w:sz w:val="32"/>
          <w:szCs w:val="32"/>
        </w:rPr>
        <w:t>:</w:t>
      </w:r>
      <w:r w:rsidRPr="000E0BEC">
        <w:rPr>
          <w:rFonts w:ascii="仿宋_GB2312" w:eastAsia="仿宋_GB2312" w:hAnsi="宋体" w:cs="宋体" w:hint="eastAsia"/>
          <w:sz w:val="32"/>
          <w:szCs w:val="32"/>
        </w:rPr>
        <w:t>恩诺沙星、氟苯尼考、氧氟沙星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bookmarkStart w:id="0" w:name="_GoBack"/>
      <w:bookmarkEnd w:id="0"/>
    </w:p>
    <w:p w:rsidR="000743A6" w:rsidRDefault="000743A6" w:rsidP="0048098E">
      <w:pPr>
        <w:adjustRightInd w:val="0"/>
        <w:spacing w:line="560" w:lineRule="exact"/>
        <w:ind w:left="420" w:firstLineChars="200" w:firstLine="3168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十七、糕点</w:t>
      </w:r>
    </w:p>
    <w:p w:rsidR="000743A6" w:rsidRDefault="000743A6" w:rsidP="0048098E">
      <w:pPr>
        <w:adjustRightInd w:val="0"/>
        <w:spacing w:line="560" w:lineRule="exact"/>
        <w:ind w:left="420" w:firstLineChars="2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0743A6" w:rsidRDefault="000743A6" w:rsidP="0048098E">
      <w:pPr>
        <w:adjustRightInd w:val="0"/>
        <w:spacing w:line="560" w:lineRule="exact"/>
        <w:ind w:left="420"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糕点、面包》（</w:t>
      </w:r>
      <w:r>
        <w:rPr>
          <w:rFonts w:ascii="仿宋_GB2312" w:eastAsia="仿宋_GB2312" w:hAnsi="Times New Roman"/>
          <w:sz w:val="32"/>
          <w:szCs w:val="32"/>
        </w:rPr>
        <w:t>GB 7099-2015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食品添加剂使用标准》（</w:t>
      </w:r>
      <w:r>
        <w:rPr>
          <w:rFonts w:ascii="仿宋_GB2312" w:eastAsia="仿宋_GB2312" w:hAnsi="Times New Roman"/>
          <w:sz w:val="32"/>
          <w:szCs w:val="32"/>
        </w:rPr>
        <w:t>GB 2760-2014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食品中致病菌限量》（</w:t>
      </w:r>
      <w:r>
        <w:rPr>
          <w:rFonts w:ascii="仿宋_GB2312" w:eastAsia="仿宋_GB2312" w:hAnsi="Times New Roman"/>
          <w:sz w:val="32"/>
          <w:szCs w:val="32"/>
        </w:rPr>
        <w:t>GB 29921-2013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速冻面米制品》（</w:t>
      </w:r>
      <w:r>
        <w:rPr>
          <w:rFonts w:ascii="仿宋_GB2312" w:eastAsia="仿宋_GB2312" w:hAnsi="Times New Roman"/>
          <w:sz w:val="32"/>
          <w:szCs w:val="32"/>
        </w:rPr>
        <w:t>GB 19295-2011</w:t>
      </w:r>
      <w:r>
        <w:rPr>
          <w:rFonts w:ascii="仿宋_GB2312" w:eastAsia="仿宋_GB2312" w:hAnsi="Times New Roman" w:hint="eastAsia"/>
          <w:sz w:val="32"/>
          <w:szCs w:val="32"/>
        </w:rPr>
        <w:t>），《粽子》（</w:t>
      </w:r>
      <w:r>
        <w:rPr>
          <w:rFonts w:ascii="仿宋_GB2312" w:eastAsia="仿宋_GB2312" w:hAnsi="Times New Roman"/>
          <w:sz w:val="32"/>
          <w:szCs w:val="32"/>
        </w:rPr>
        <w:t>SB/T 10377-2004</w:t>
      </w:r>
      <w:r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0743A6" w:rsidRDefault="000743A6" w:rsidP="0048098E">
      <w:pPr>
        <w:adjustRightInd w:val="0"/>
        <w:spacing w:line="560" w:lineRule="exact"/>
        <w:ind w:left="420"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（二）抽检项目</w:t>
      </w:r>
    </w:p>
    <w:p w:rsidR="000743A6" w:rsidRDefault="000743A6" w:rsidP="0048098E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1.</w:t>
      </w:r>
      <w:r>
        <w:rPr>
          <w:rFonts w:eastAsia="仿宋_GB2312" w:hint="eastAsia"/>
          <w:color w:val="000000"/>
          <w:kern w:val="0"/>
          <w:sz w:val="32"/>
          <w:szCs w:val="32"/>
        </w:rPr>
        <w:t>糕点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酸价（以脂肪计）、过氧化值（以脂肪计）、铝的残留量（干样品，以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Al</w:t>
      </w:r>
      <w:r>
        <w:rPr>
          <w:rFonts w:eastAsia="仿宋_GB2312" w:hint="eastAsia"/>
          <w:color w:val="000000"/>
          <w:kern w:val="0"/>
          <w:sz w:val="32"/>
          <w:szCs w:val="32"/>
        </w:rPr>
        <w:t>计）、脱氢乙酸及其钠盐（以脱氢乙酸计）、丙二醇、菌落总数、大肠菌群、金黄色葡萄球菌、沙门氏菌、霉菌。</w:t>
      </w:r>
    </w:p>
    <w:p w:rsidR="000743A6" w:rsidRDefault="000743A6" w:rsidP="0048098E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2.</w:t>
      </w:r>
      <w:r>
        <w:rPr>
          <w:rFonts w:eastAsia="仿宋_GB2312" w:hint="eastAsia"/>
          <w:color w:val="000000"/>
          <w:kern w:val="0"/>
          <w:sz w:val="32"/>
          <w:szCs w:val="32"/>
        </w:rPr>
        <w:t>粽子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苯甲酸及其钠盐（以苯甲酸计）、山梨酸及其钾盐（以山梨酸计）、菌落总数、大肠菌群、霉菌、商业无菌。</w:t>
      </w:r>
    </w:p>
    <w:p w:rsidR="000743A6" w:rsidRDefault="000743A6" w:rsidP="0048098E">
      <w:pPr>
        <w:adjustRightInd w:val="0"/>
        <w:spacing w:line="560" w:lineRule="exact"/>
        <w:ind w:left="420" w:firstLineChars="200" w:firstLine="3168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十八、饮料</w:t>
      </w:r>
    </w:p>
    <w:p w:rsidR="000743A6" w:rsidRDefault="000743A6" w:rsidP="0048098E">
      <w:pPr>
        <w:adjustRightInd w:val="0"/>
        <w:spacing w:line="560" w:lineRule="exact"/>
        <w:ind w:firstLineChars="2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0743A6" w:rsidRDefault="000743A6" w:rsidP="0048098E">
      <w:pPr>
        <w:adjustRightInd w:val="0"/>
        <w:spacing w:line="56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饮用天然矿泉水》（</w:t>
      </w:r>
      <w:r>
        <w:rPr>
          <w:rFonts w:ascii="仿宋_GB2312" w:eastAsia="仿宋_GB2312" w:hAnsi="Times New Roman"/>
          <w:sz w:val="32"/>
          <w:szCs w:val="32"/>
        </w:rPr>
        <w:t>GB 8537-2018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食品中污染物限量》（</w:t>
      </w:r>
      <w:r>
        <w:rPr>
          <w:rFonts w:ascii="仿宋_GB2312" w:eastAsia="仿宋_GB2312" w:hAnsi="Times New Roman"/>
          <w:sz w:val="32"/>
          <w:szCs w:val="32"/>
        </w:rPr>
        <w:t>GB 2762-2017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包装饮用水》（</w:t>
      </w:r>
      <w:r>
        <w:rPr>
          <w:rFonts w:ascii="仿宋_GB2312" w:eastAsia="仿宋_GB2312" w:hAnsi="Times New Roman"/>
          <w:sz w:val="32"/>
          <w:szCs w:val="32"/>
        </w:rPr>
        <w:t>GB 19298-2014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食品添加剂使用标准》（</w:t>
      </w:r>
      <w:r>
        <w:rPr>
          <w:rFonts w:ascii="仿宋_GB2312" w:eastAsia="仿宋_GB2312" w:hAnsi="Times New Roman"/>
          <w:sz w:val="32"/>
          <w:szCs w:val="32"/>
        </w:rPr>
        <w:t>GB 2760-2014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饮料》（</w:t>
      </w:r>
      <w:r>
        <w:rPr>
          <w:rFonts w:ascii="仿宋_GB2312" w:eastAsia="仿宋_GB2312" w:hAnsi="Times New Roman"/>
          <w:sz w:val="32"/>
          <w:szCs w:val="32"/>
        </w:rPr>
        <w:t>GB 7101-2015</w:t>
      </w:r>
      <w:r>
        <w:rPr>
          <w:rFonts w:ascii="仿宋_GB2312" w:eastAsia="仿宋_GB2312" w:hAnsi="Times New Roman" w:hint="eastAsia"/>
          <w:sz w:val="32"/>
          <w:szCs w:val="32"/>
        </w:rPr>
        <w:t>），《植物蛋白饮料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豆奶和豆奶饮料》（</w:t>
      </w:r>
      <w:r>
        <w:rPr>
          <w:rFonts w:ascii="仿宋_GB2312" w:eastAsia="仿宋_GB2312" w:hAnsi="Times New Roman"/>
          <w:sz w:val="32"/>
          <w:szCs w:val="32"/>
        </w:rPr>
        <w:t>GB/T 30885-2014</w:t>
      </w:r>
      <w:r>
        <w:rPr>
          <w:rFonts w:ascii="仿宋_GB2312" w:eastAsia="仿宋_GB2312" w:hAnsi="Times New Roman" w:hint="eastAsia"/>
          <w:sz w:val="32"/>
          <w:szCs w:val="32"/>
        </w:rPr>
        <w:t>），卫生部、工业和信息化部、农业部、工商总局、质检总局公告</w:t>
      </w:r>
      <w:r>
        <w:rPr>
          <w:rFonts w:ascii="仿宋_GB2312" w:eastAsia="仿宋_GB2312" w:hAnsi="Times New Roman"/>
          <w:sz w:val="32"/>
          <w:szCs w:val="32"/>
        </w:rPr>
        <w:t>2011</w:t>
      </w:r>
      <w:r>
        <w:rPr>
          <w:rFonts w:ascii="仿宋_GB2312" w:eastAsia="仿宋_GB2312" w:hAnsi="Times New Roman" w:hint="eastAsia"/>
          <w:sz w:val="32"/>
          <w:szCs w:val="32"/>
        </w:rPr>
        <w:t>年第</w:t>
      </w:r>
      <w:r>
        <w:rPr>
          <w:rFonts w:ascii="仿宋_GB2312" w:eastAsia="仿宋_GB2312" w:hAnsi="Times New Roman"/>
          <w:sz w:val="32"/>
          <w:szCs w:val="32"/>
        </w:rPr>
        <w:t>10</w:t>
      </w:r>
      <w:r>
        <w:rPr>
          <w:rFonts w:ascii="仿宋_GB2312" w:eastAsia="仿宋_GB2312" w:hAnsi="Times New Roman" w:hint="eastAsia"/>
          <w:sz w:val="32"/>
          <w:szCs w:val="32"/>
        </w:rPr>
        <w:t>号《关于三聚氰胺在食品中的限量值的公告》，《碳酸饮料（汽水）》（</w:t>
      </w:r>
      <w:r>
        <w:rPr>
          <w:rFonts w:ascii="仿宋_GB2312" w:eastAsia="仿宋_GB2312" w:hAnsi="Times New Roman"/>
          <w:sz w:val="32"/>
          <w:szCs w:val="32"/>
        </w:rPr>
        <w:t>GB/T 10792-2008</w:t>
      </w:r>
      <w:r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0743A6" w:rsidRDefault="000743A6" w:rsidP="0048098E">
      <w:pPr>
        <w:adjustRightInd w:val="0"/>
        <w:spacing w:line="56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（二）抽检项目</w:t>
      </w:r>
      <w:r>
        <w:rPr>
          <w:rFonts w:ascii="仿宋_GB2312" w:eastAsia="仿宋_GB2312" w:hAnsi="仿宋_GB2312" w:cs="仿宋_GB2312"/>
          <w:b/>
          <w:sz w:val="32"/>
          <w:szCs w:val="32"/>
        </w:rPr>
        <w:t xml:space="preserve"> </w:t>
      </w:r>
    </w:p>
    <w:p w:rsidR="000743A6" w:rsidRDefault="000743A6" w:rsidP="0048098E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1.</w:t>
      </w:r>
      <w:r>
        <w:rPr>
          <w:rFonts w:eastAsia="仿宋_GB2312" w:hint="eastAsia"/>
          <w:color w:val="000000"/>
          <w:kern w:val="0"/>
          <w:sz w:val="32"/>
          <w:szCs w:val="32"/>
        </w:rPr>
        <w:t>饮用天然矿泉水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溴酸盐、硝酸盐（以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NO</w:t>
      </w:r>
      <w:r>
        <w:rPr>
          <w:rFonts w:ascii="仿宋" w:eastAsia="仿宋" w:hAnsi="仿宋" w:cs="仿宋"/>
          <w:color w:val="000000"/>
          <w:kern w:val="0"/>
          <w:sz w:val="32"/>
          <w:szCs w:val="32"/>
          <w:vertAlign w:val="subscript"/>
        </w:rPr>
        <w:t>3</w:t>
      </w:r>
      <w:r>
        <w:rPr>
          <w:rFonts w:ascii="仿宋" w:eastAsia="仿宋" w:hAnsi="仿宋" w:cs="仿宋"/>
          <w:color w:val="000000"/>
          <w:kern w:val="0"/>
          <w:sz w:val="32"/>
          <w:szCs w:val="32"/>
          <w:vertAlign w:val="superscript"/>
        </w:rPr>
        <w:t>-</w:t>
      </w:r>
      <w:r>
        <w:rPr>
          <w:rFonts w:eastAsia="仿宋_GB2312" w:hint="eastAsia"/>
          <w:color w:val="000000"/>
          <w:kern w:val="0"/>
          <w:sz w:val="32"/>
          <w:szCs w:val="32"/>
        </w:rPr>
        <w:t>计）、亚硝酸盐（以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NO</w:t>
      </w:r>
      <w:r>
        <w:rPr>
          <w:rFonts w:ascii="仿宋" w:eastAsia="仿宋" w:hAnsi="仿宋" w:cs="仿宋"/>
          <w:color w:val="000000"/>
          <w:kern w:val="0"/>
          <w:sz w:val="32"/>
          <w:szCs w:val="32"/>
          <w:vertAlign w:val="subscript"/>
        </w:rPr>
        <w:t>2</w:t>
      </w:r>
      <w:r>
        <w:rPr>
          <w:rFonts w:ascii="仿宋" w:eastAsia="仿宋" w:hAnsi="仿宋" w:cs="仿宋"/>
          <w:color w:val="000000"/>
          <w:kern w:val="0"/>
          <w:sz w:val="32"/>
          <w:szCs w:val="32"/>
          <w:vertAlign w:val="superscript"/>
        </w:rPr>
        <w:t>-</w:t>
      </w:r>
      <w:r>
        <w:rPr>
          <w:rFonts w:eastAsia="仿宋_GB2312" w:hint="eastAsia"/>
          <w:color w:val="000000"/>
          <w:kern w:val="0"/>
          <w:sz w:val="32"/>
          <w:szCs w:val="32"/>
        </w:rPr>
        <w:t>计）、大肠菌群、粪链球菌、产气荚膜梭菌、铜绿假单胞菌。</w:t>
      </w:r>
    </w:p>
    <w:p w:rsidR="000743A6" w:rsidRDefault="000743A6" w:rsidP="0048098E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2.</w:t>
      </w:r>
      <w:r>
        <w:rPr>
          <w:rFonts w:eastAsia="仿宋_GB2312" w:hint="eastAsia"/>
          <w:color w:val="000000"/>
          <w:kern w:val="0"/>
          <w:sz w:val="32"/>
          <w:szCs w:val="32"/>
        </w:rPr>
        <w:t>饮用纯净水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耗氧量（以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O</w:t>
      </w:r>
      <w:r>
        <w:rPr>
          <w:rFonts w:ascii="仿宋" w:eastAsia="仿宋" w:hAnsi="仿宋" w:cs="仿宋"/>
          <w:color w:val="000000"/>
          <w:kern w:val="0"/>
          <w:sz w:val="32"/>
          <w:szCs w:val="32"/>
          <w:vertAlign w:val="subscript"/>
        </w:rPr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>计）、亚硝酸盐（以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NO</w:t>
      </w:r>
      <w:r>
        <w:rPr>
          <w:rFonts w:ascii="仿宋" w:eastAsia="仿宋" w:hAnsi="仿宋" w:cs="仿宋"/>
          <w:color w:val="000000"/>
          <w:kern w:val="0"/>
          <w:sz w:val="32"/>
          <w:szCs w:val="32"/>
          <w:vertAlign w:val="subscript"/>
        </w:rPr>
        <w:t>2</w:t>
      </w:r>
      <w:r>
        <w:rPr>
          <w:rFonts w:ascii="仿宋" w:eastAsia="仿宋" w:hAnsi="仿宋" w:cs="仿宋"/>
          <w:color w:val="000000"/>
          <w:kern w:val="0"/>
          <w:sz w:val="32"/>
          <w:szCs w:val="32"/>
          <w:vertAlign w:val="superscript"/>
        </w:rPr>
        <w:t>-</w:t>
      </w:r>
      <w:r>
        <w:rPr>
          <w:rFonts w:eastAsia="仿宋_GB2312" w:hint="eastAsia"/>
          <w:color w:val="000000"/>
          <w:kern w:val="0"/>
          <w:sz w:val="32"/>
          <w:szCs w:val="32"/>
        </w:rPr>
        <w:t>计）、余氯（游离氯）、三氯甲烷、溴酸盐、大肠菌群、铜绿假单胞菌。</w:t>
      </w:r>
    </w:p>
    <w:p w:rsidR="000743A6" w:rsidRDefault="000743A6" w:rsidP="0048098E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3.</w:t>
      </w:r>
      <w:r>
        <w:rPr>
          <w:rFonts w:eastAsia="仿宋_GB2312" w:hint="eastAsia"/>
          <w:color w:val="000000"/>
          <w:kern w:val="0"/>
          <w:sz w:val="32"/>
          <w:szCs w:val="32"/>
        </w:rPr>
        <w:t>其他饮用水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耗氧量（以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O</w:t>
      </w:r>
      <w:r>
        <w:rPr>
          <w:rFonts w:ascii="仿宋" w:eastAsia="仿宋" w:hAnsi="仿宋" w:cs="仿宋"/>
          <w:color w:val="000000"/>
          <w:kern w:val="0"/>
          <w:sz w:val="32"/>
          <w:szCs w:val="32"/>
          <w:vertAlign w:val="subscript"/>
        </w:rPr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>计）、亚硝酸盐（以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NO</w:t>
      </w:r>
      <w:r>
        <w:rPr>
          <w:rFonts w:ascii="仿宋" w:eastAsia="仿宋" w:hAnsi="仿宋" w:cs="仿宋"/>
          <w:color w:val="000000"/>
          <w:kern w:val="0"/>
          <w:sz w:val="32"/>
          <w:szCs w:val="32"/>
          <w:vertAlign w:val="subscript"/>
        </w:rPr>
        <w:t>2</w:t>
      </w:r>
      <w:r>
        <w:rPr>
          <w:rFonts w:ascii="仿宋" w:eastAsia="仿宋" w:hAnsi="仿宋" w:cs="仿宋"/>
          <w:color w:val="000000"/>
          <w:kern w:val="0"/>
          <w:sz w:val="32"/>
          <w:szCs w:val="32"/>
          <w:vertAlign w:val="superscript"/>
        </w:rPr>
        <w:t>-</w:t>
      </w:r>
      <w:r>
        <w:rPr>
          <w:rFonts w:eastAsia="仿宋_GB2312" w:hint="eastAsia"/>
          <w:color w:val="000000"/>
          <w:kern w:val="0"/>
          <w:sz w:val="32"/>
          <w:szCs w:val="32"/>
        </w:rPr>
        <w:t>计）、余氯（游离氯）、三氯甲烷、溴酸盐、大肠菌群、铜绿假单胞菌。</w:t>
      </w:r>
    </w:p>
    <w:p w:rsidR="000743A6" w:rsidRDefault="000743A6" w:rsidP="0048098E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4.</w:t>
      </w:r>
      <w:r>
        <w:rPr>
          <w:rFonts w:eastAsia="仿宋_GB2312" w:hint="eastAsia"/>
          <w:color w:val="000000"/>
          <w:kern w:val="0"/>
          <w:sz w:val="32"/>
          <w:szCs w:val="32"/>
        </w:rPr>
        <w:t>果、蔬汁饮料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安赛蜜、甜蜜素（以环己基氨基磺酸计）、菌落总数、大肠菌群、霉菌、酵母。</w:t>
      </w:r>
    </w:p>
    <w:p w:rsidR="000743A6" w:rsidRDefault="000743A6" w:rsidP="0048098E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5.</w:t>
      </w:r>
      <w:r>
        <w:rPr>
          <w:rFonts w:eastAsia="仿宋_GB2312" w:hint="eastAsia"/>
          <w:color w:val="000000"/>
          <w:kern w:val="0"/>
          <w:sz w:val="32"/>
          <w:szCs w:val="32"/>
        </w:rPr>
        <w:t>蛋白饮料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蛋白质、三聚氰胺、糖精钠（以糖精计）、甜蜜素（以环己基氨基磺酸计）、菌落总数、大肠菌群。</w:t>
      </w:r>
    </w:p>
    <w:p w:rsidR="000743A6" w:rsidRDefault="000743A6" w:rsidP="0048098E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6.</w:t>
      </w:r>
      <w:r>
        <w:rPr>
          <w:rFonts w:eastAsia="仿宋_GB2312" w:hint="eastAsia"/>
          <w:color w:val="000000"/>
          <w:kern w:val="0"/>
          <w:sz w:val="32"/>
          <w:szCs w:val="32"/>
        </w:rPr>
        <w:t>碳酸饮料（汽水）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二氧化碳气容量、甜蜜素（以环己基氨基磺酸计）、菌落总数、大肠菌群、霉菌、酵母。</w:t>
      </w:r>
    </w:p>
    <w:p w:rsidR="000743A6" w:rsidRDefault="000743A6" w:rsidP="0048098E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7.</w:t>
      </w:r>
      <w:r>
        <w:rPr>
          <w:rFonts w:eastAsia="仿宋_GB2312" w:hint="eastAsia"/>
          <w:color w:val="000000"/>
          <w:kern w:val="0"/>
          <w:sz w:val="32"/>
          <w:szCs w:val="32"/>
        </w:rPr>
        <w:t>其他饮料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糖精钠（以糖精计）、安赛蜜、甜蜜素（以环己基氨基磺酸计）、合成着色剂（苋菜红、胭脂红、柠檬黄、日落黄、亮蓝）、菌落总数。</w:t>
      </w:r>
    </w:p>
    <w:p w:rsidR="000743A6" w:rsidRDefault="000743A6" w:rsidP="0048098E">
      <w:pPr>
        <w:pStyle w:val="Default"/>
        <w:spacing w:line="560" w:lineRule="exact"/>
        <w:ind w:firstLineChars="200" w:firstLine="3168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十九、食用油、油脂及其制品</w:t>
      </w:r>
    </w:p>
    <w:p w:rsidR="000743A6" w:rsidRDefault="000743A6" w:rsidP="0048098E">
      <w:pPr>
        <w:adjustRightInd w:val="0"/>
        <w:spacing w:line="560" w:lineRule="exact"/>
        <w:ind w:firstLineChars="2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0743A6" w:rsidRDefault="000743A6" w:rsidP="0048098E">
      <w:pPr>
        <w:adjustRightInd w:val="0"/>
        <w:spacing w:line="56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植物油》（</w:t>
      </w:r>
      <w:r>
        <w:rPr>
          <w:rFonts w:ascii="Times New Roman" w:eastAsia="仿宋_GB2312" w:hAnsi="Times New Roman"/>
          <w:sz w:val="32"/>
          <w:szCs w:val="32"/>
        </w:rPr>
        <w:t> </w:t>
      </w:r>
      <w:r>
        <w:rPr>
          <w:rFonts w:ascii="仿宋_GB2312" w:eastAsia="仿宋_GB2312" w:hAnsi="Times New Roman"/>
          <w:sz w:val="32"/>
          <w:szCs w:val="32"/>
        </w:rPr>
        <w:t>GB 2716-2018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食品中真菌毒素限量》（</w:t>
      </w:r>
      <w:r>
        <w:rPr>
          <w:rFonts w:ascii="仿宋_GB2312" w:eastAsia="仿宋_GB2312" w:hAnsi="Times New Roman"/>
          <w:sz w:val="32"/>
          <w:szCs w:val="32"/>
        </w:rPr>
        <w:t>GB 2761-2017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食品中污染物限量》（</w:t>
      </w:r>
      <w:r>
        <w:rPr>
          <w:rFonts w:ascii="仿宋_GB2312" w:eastAsia="仿宋_GB2312" w:hAnsi="Times New Roman"/>
          <w:sz w:val="32"/>
          <w:szCs w:val="32"/>
        </w:rPr>
        <w:t>GB 2762-2017</w:t>
      </w:r>
      <w:r>
        <w:rPr>
          <w:rFonts w:ascii="仿宋_GB2312" w:eastAsia="仿宋_GB2312" w:hAnsi="Times New Roman" w:hint="eastAsia"/>
          <w:sz w:val="32"/>
          <w:szCs w:val="32"/>
        </w:rPr>
        <w:t>），《芝麻油》（</w:t>
      </w:r>
      <w:r>
        <w:rPr>
          <w:rFonts w:ascii="仿宋_GB2312" w:eastAsia="仿宋_GB2312" w:hAnsi="Times New Roman"/>
          <w:sz w:val="32"/>
          <w:szCs w:val="32"/>
        </w:rPr>
        <w:t>GB/T 8233-2018</w:t>
      </w:r>
      <w:r>
        <w:rPr>
          <w:rFonts w:ascii="仿宋_GB2312" w:eastAsia="仿宋_GB2312" w:hAnsi="Times New Roman" w:hint="eastAsia"/>
          <w:sz w:val="32"/>
          <w:szCs w:val="32"/>
        </w:rPr>
        <w:t>），《食用调和油》（</w:t>
      </w:r>
      <w:r>
        <w:rPr>
          <w:rFonts w:ascii="仿宋_GB2312" w:eastAsia="仿宋_GB2312" w:hAnsi="Times New Roman"/>
          <w:sz w:val="32"/>
          <w:szCs w:val="32"/>
        </w:rPr>
        <w:t>SB/T 10292-1998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食品添加剂使用标准》（</w:t>
      </w:r>
      <w:r>
        <w:rPr>
          <w:rFonts w:ascii="仿宋_GB2312" w:eastAsia="仿宋_GB2312" w:hAnsi="Times New Roman"/>
          <w:sz w:val="32"/>
          <w:szCs w:val="32"/>
        </w:rPr>
        <w:t>GB 2760-2014</w:t>
      </w:r>
      <w:r>
        <w:rPr>
          <w:rFonts w:ascii="仿宋_GB2312" w:eastAsia="仿宋_GB2312" w:hAnsi="Times New Roman" w:hint="eastAsia"/>
          <w:sz w:val="32"/>
          <w:szCs w:val="32"/>
        </w:rPr>
        <w:t>）《花生油》（</w:t>
      </w:r>
      <w:r>
        <w:rPr>
          <w:rFonts w:ascii="仿宋_GB2312" w:eastAsia="仿宋_GB2312" w:hAnsi="Times New Roman"/>
          <w:sz w:val="32"/>
          <w:szCs w:val="32"/>
        </w:rPr>
        <w:t>GB/T 1534-2017</w:t>
      </w:r>
      <w:r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0743A6" w:rsidRDefault="000743A6" w:rsidP="0048098E">
      <w:pPr>
        <w:adjustRightInd w:val="0"/>
        <w:spacing w:line="560" w:lineRule="exact"/>
        <w:ind w:left="420"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（二）抽检项目</w:t>
      </w:r>
    </w:p>
    <w:p w:rsidR="000743A6" w:rsidRDefault="000743A6" w:rsidP="0048098E">
      <w:pPr>
        <w:adjustRightInd w:val="0"/>
        <w:spacing w:line="56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kern w:val="0"/>
          <w:sz w:val="32"/>
          <w:szCs w:val="32"/>
        </w:rPr>
        <w:t>1.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花生油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过氧化值、黄曲霉毒素</w:t>
      </w:r>
      <w:r>
        <w:rPr>
          <w:rFonts w:ascii="仿宋_GB2312" w:eastAsia="仿宋_GB2312" w:hAnsi="Times New Roman"/>
          <w:kern w:val="0"/>
          <w:sz w:val="32"/>
          <w:szCs w:val="32"/>
        </w:rPr>
        <w:t>B</w:t>
      </w:r>
      <w:r>
        <w:rPr>
          <w:rFonts w:ascii="仿宋_GB2312" w:eastAsia="仿宋_GB2312" w:hAnsi="Times New Roman"/>
          <w:kern w:val="0"/>
          <w:sz w:val="32"/>
          <w:szCs w:val="32"/>
          <w:vertAlign w:val="subscript"/>
        </w:rPr>
        <w:t>1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、苯并</w:t>
      </w:r>
      <w:r>
        <w:rPr>
          <w:rFonts w:eastAsia="仿宋_GB2312"/>
          <w:color w:val="000000"/>
          <w:kern w:val="0"/>
          <w:sz w:val="32"/>
          <w:szCs w:val="32"/>
        </w:rPr>
        <w:t>[a]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芘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0743A6" w:rsidRDefault="000743A6" w:rsidP="0048098E">
      <w:pPr>
        <w:adjustRightInd w:val="0"/>
        <w:spacing w:line="560" w:lineRule="exact"/>
        <w:ind w:firstLineChars="200" w:firstLine="31680"/>
        <w:rPr>
          <w:rFonts w:ascii="仿宋" w:eastAsia="仿宋_GB2312" w:hAnsi="仿宋" w:cs="仿宋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2.</w:t>
      </w:r>
      <w:r>
        <w:rPr>
          <w:rFonts w:eastAsia="仿宋_GB2312" w:hint="eastAsia"/>
          <w:color w:val="000000"/>
          <w:kern w:val="0"/>
          <w:sz w:val="32"/>
          <w:szCs w:val="32"/>
        </w:rPr>
        <w:t>芝麻油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酸值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/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酸价、过氧化值、苯并</w:t>
      </w:r>
      <w:r>
        <w:rPr>
          <w:rFonts w:eastAsia="仿宋_GB2312"/>
          <w:color w:val="000000"/>
          <w:kern w:val="0"/>
          <w:sz w:val="32"/>
          <w:szCs w:val="32"/>
        </w:rPr>
        <w:t>[a]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芘、特丁基对苯二酚（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TBHQ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）、乙</w:t>
      </w:r>
      <w:r>
        <w:rPr>
          <w:rFonts w:eastAsia="仿宋_GB2312" w:hint="eastAsia"/>
          <w:color w:val="000000"/>
          <w:kern w:val="0"/>
          <w:sz w:val="32"/>
          <w:szCs w:val="32"/>
        </w:rPr>
        <w:t>基麦芽酚。</w:t>
      </w:r>
    </w:p>
    <w:p w:rsidR="000743A6" w:rsidRDefault="000743A6" w:rsidP="0048098E">
      <w:pPr>
        <w:adjustRightInd w:val="0"/>
        <w:spacing w:line="560" w:lineRule="exact"/>
        <w:ind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3.</w:t>
      </w:r>
      <w:r>
        <w:rPr>
          <w:rFonts w:eastAsia="仿宋_GB2312" w:hint="eastAsia"/>
          <w:color w:val="000000"/>
          <w:kern w:val="0"/>
          <w:sz w:val="32"/>
          <w:szCs w:val="32"/>
        </w:rPr>
        <w:t>食用植物调和油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酸价、过氧化值、苯并</w:t>
      </w:r>
      <w:r>
        <w:rPr>
          <w:rFonts w:eastAsia="仿宋_GB2312"/>
          <w:color w:val="000000"/>
          <w:kern w:val="0"/>
          <w:sz w:val="32"/>
          <w:szCs w:val="32"/>
        </w:rPr>
        <w:t>[a]</w:t>
      </w:r>
      <w:r>
        <w:rPr>
          <w:rFonts w:eastAsia="仿宋_GB2312" w:hint="eastAsia"/>
          <w:color w:val="000000"/>
          <w:kern w:val="0"/>
          <w:sz w:val="32"/>
          <w:szCs w:val="32"/>
        </w:rPr>
        <w:t>芘、特丁基对苯二酚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TBHQ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</w:t>
      </w:r>
      <w:r>
        <w:rPr>
          <w:rFonts w:eastAsia="仿宋_GB2312" w:hint="eastAsia"/>
          <w:color w:val="000000"/>
          <w:kern w:val="0"/>
          <w:sz w:val="32"/>
          <w:szCs w:val="32"/>
        </w:rPr>
        <w:t>、乙基麦芽酚（含芝麻油的）。</w:t>
      </w:r>
    </w:p>
    <w:p w:rsidR="000743A6" w:rsidRDefault="000743A6" w:rsidP="0037513B">
      <w:pPr>
        <w:adjustRightInd w:val="0"/>
        <w:spacing w:line="600" w:lineRule="exact"/>
        <w:ind w:firstLineChars="200" w:firstLine="31680"/>
        <w:rPr>
          <w:rFonts w:ascii="Times New Roman" w:eastAsia="黑体" w:hAnsi="Times New Roman"/>
          <w:sz w:val="32"/>
          <w:szCs w:val="32"/>
        </w:rPr>
      </w:pPr>
    </w:p>
    <w:p w:rsidR="000743A6" w:rsidRPr="0037513B" w:rsidRDefault="000743A6" w:rsidP="0037513B">
      <w:pPr>
        <w:adjustRightInd w:val="0"/>
        <w:spacing w:line="6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</w:p>
    <w:p w:rsidR="000743A6" w:rsidRDefault="000743A6" w:rsidP="0037513B">
      <w:pPr>
        <w:tabs>
          <w:tab w:val="center" w:pos="4922"/>
          <w:tab w:val="right" w:pos="7964"/>
        </w:tabs>
        <w:adjustRightInd w:val="0"/>
        <w:spacing w:line="600" w:lineRule="exact"/>
        <w:ind w:firstLineChars="200" w:firstLine="31680"/>
        <w:jc w:val="left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ab/>
      </w:r>
      <w:r>
        <w:rPr>
          <w:rFonts w:ascii="Times New Roman" w:eastAsia="方正小标宋简体" w:hAnsi="Times New Roman" w:hint="eastAsia"/>
          <w:sz w:val="44"/>
          <w:szCs w:val="44"/>
        </w:rPr>
        <w:t>本次普通食品检验项目</w:t>
      </w:r>
    </w:p>
    <w:p w:rsidR="000743A6" w:rsidRDefault="000743A6" w:rsidP="0037513B">
      <w:pPr>
        <w:adjustRightInd w:val="0"/>
        <w:spacing w:line="6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</w:p>
    <w:p w:rsidR="000743A6" w:rsidRDefault="000743A6" w:rsidP="0037513B">
      <w:pPr>
        <w:pStyle w:val="Default"/>
        <w:spacing w:line="560" w:lineRule="exact"/>
        <w:ind w:firstLineChars="200" w:firstLine="3168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一、粮食加工品</w:t>
      </w:r>
    </w:p>
    <w:p w:rsidR="000743A6" w:rsidRDefault="000743A6" w:rsidP="0037513B">
      <w:pPr>
        <w:pStyle w:val="Default"/>
        <w:numPr>
          <w:ilvl w:val="0"/>
          <w:numId w:val="3"/>
        </w:numPr>
        <w:spacing w:line="560" w:lineRule="exact"/>
        <w:ind w:firstLineChars="200" w:firstLine="31680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抽检依据</w:t>
      </w:r>
    </w:p>
    <w:p w:rsidR="000743A6" w:rsidRPr="001738E0" w:rsidRDefault="000743A6" w:rsidP="0037513B">
      <w:pPr>
        <w:pStyle w:val="Default"/>
        <w:spacing w:line="560" w:lineRule="exact"/>
        <w:ind w:firstLineChars="200" w:firstLine="31680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1738E0">
        <w:rPr>
          <w:rFonts w:ascii="仿宋_GB2312" w:eastAsia="仿宋_GB2312" w:hAnsi="Times New Roman" w:cs="Times New Roman" w:hint="eastAsia"/>
          <w:sz w:val="32"/>
          <w:szCs w:val="32"/>
        </w:rPr>
        <w:t>抽检依据是《食品安全国家标准</w:t>
      </w:r>
      <w:r w:rsidRPr="001738E0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Pr="001738E0">
        <w:rPr>
          <w:rFonts w:ascii="仿宋_GB2312" w:eastAsia="仿宋_GB2312" w:hAnsi="Times New Roman" w:cs="Times New Roman" w:hint="eastAsia"/>
          <w:sz w:val="32"/>
          <w:szCs w:val="32"/>
        </w:rPr>
        <w:t>食品中真菌毒素限量》（</w:t>
      </w:r>
      <w:r w:rsidRPr="001738E0">
        <w:rPr>
          <w:rFonts w:ascii="仿宋_GB2312" w:eastAsia="仿宋_GB2312" w:hAnsi="Times New Roman" w:cs="Times New Roman"/>
          <w:sz w:val="32"/>
          <w:szCs w:val="32"/>
        </w:rPr>
        <w:t>GB 2761-2017</w:t>
      </w:r>
      <w:r w:rsidRPr="001738E0">
        <w:rPr>
          <w:rFonts w:ascii="仿宋_GB2312" w:eastAsia="仿宋_GB2312" w:hAnsi="Times New Roman" w:cs="Times New Roman" w:hint="eastAsia"/>
          <w:sz w:val="32"/>
          <w:szCs w:val="32"/>
        </w:rPr>
        <w:t>），《食品安全国家标准</w:t>
      </w:r>
      <w:r w:rsidRPr="001738E0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Pr="001738E0">
        <w:rPr>
          <w:rFonts w:ascii="仿宋_GB2312" w:eastAsia="仿宋_GB2312" w:hAnsi="Times New Roman" w:cs="Times New Roman" w:hint="eastAsia"/>
          <w:sz w:val="32"/>
          <w:szCs w:val="32"/>
        </w:rPr>
        <w:t>食品中污染物限量》（</w:t>
      </w:r>
      <w:r w:rsidRPr="001738E0">
        <w:rPr>
          <w:rFonts w:ascii="仿宋_GB2312" w:eastAsia="仿宋_GB2312" w:hAnsi="Times New Roman" w:cs="Times New Roman"/>
          <w:sz w:val="32"/>
          <w:szCs w:val="32"/>
        </w:rPr>
        <w:t>GB 2762-2017</w:t>
      </w:r>
      <w:r w:rsidRPr="001738E0">
        <w:rPr>
          <w:rFonts w:ascii="仿宋_GB2312" w:eastAsia="仿宋_GB2312" w:hAnsi="Times New Roman" w:cs="Times New Roman" w:hint="eastAsia"/>
          <w:sz w:val="32"/>
          <w:szCs w:val="32"/>
        </w:rPr>
        <w:t>）。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（二）抽检项目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kern w:val="0"/>
          <w:sz w:val="32"/>
          <w:szCs w:val="32"/>
        </w:rPr>
        <w:t>1.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大米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镉（以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Cd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计）、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黄曲霉毒素</w:t>
      </w:r>
      <w:r>
        <w:rPr>
          <w:rFonts w:ascii="仿宋_GB2312" w:eastAsia="仿宋_GB2312" w:hAnsi="Times New Roman"/>
          <w:kern w:val="0"/>
          <w:sz w:val="32"/>
          <w:szCs w:val="32"/>
        </w:rPr>
        <w:t>B</w:t>
      </w:r>
      <w:r>
        <w:rPr>
          <w:rFonts w:ascii="仿宋_GB2312" w:eastAsia="仿宋_GB2312" w:hAnsi="Times New Roman"/>
          <w:kern w:val="0"/>
          <w:sz w:val="32"/>
          <w:szCs w:val="32"/>
          <w:vertAlign w:val="subscript"/>
        </w:rPr>
        <w:t>1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2.</w:t>
      </w:r>
      <w:r>
        <w:rPr>
          <w:rFonts w:eastAsia="仿宋_GB2312" w:hint="eastAsia"/>
          <w:color w:val="000000"/>
          <w:kern w:val="0"/>
          <w:sz w:val="32"/>
          <w:szCs w:val="32"/>
        </w:rPr>
        <w:t>通用小麦粉、专用小麦粉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苯并</w:t>
      </w:r>
      <w:r>
        <w:rPr>
          <w:rFonts w:eastAsia="仿宋_GB2312"/>
          <w:color w:val="000000"/>
          <w:kern w:val="0"/>
          <w:sz w:val="32"/>
          <w:szCs w:val="32"/>
        </w:rPr>
        <w:t>[a]</w:t>
      </w:r>
      <w:r>
        <w:rPr>
          <w:rFonts w:eastAsia="仿宋_GB2312" w:hint="eastAsia"/>
          <w:color w:val="000000"/>
          <w:kern w:val="0"/>
          <w:sz w:val="32"/>
          <w:szCs w:val="32"/>
        </w:rPr>
        <w:t>芘、玉米赤霉烯酮、脱氧雪腐镰刀菌烯醇、赭曲霉毒素</w:t>
      </w:r>
      <w:r>
        <w:rPr>
          <w:rFonts w:ascii="仿宋_GB2312" w:eastAsia="仿宋_GB2312" w:hAnsi="Times New Roman"/>
          <w:kern w:val="0"/>
          <w:sz w:val="32"/>
          <w:szCs w:val="32"/>
        </w:rPr>
        <w:t>A</w:t>
      </w:r>
      <w:r>
        <w:rPr>
          <w:rFonts w:eastAsia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黄曲霉毒素</w:t>
      </w:r>
      <w:r>
        <w:rPr>
          <w:rFonts w:ascii="仿宋_GB2312" w:eastAsia="仿宋_GB2312" w:hAnsi="Times New Roman"/>
          <w:kern w:val="0"/>
          <w:sz w:val="32"/>
          <w:szCs w:val="32"/>
        </w:rPr>
        <w:t>B</w:t>
      </w:r>
      <w:r>
        <w:rPr>
          <w:rFonts w:ascii="仿宋_GB2312" w:eastAsia="仿宋_GB2312" w:hAnsi="Times New Roman"/>
          <w:kern w:val="0"/>
          <w:sz w:val="32"/>
          <w:szCs w:val="32"/>
          <w:vertAlign w:val="subscript"/>
        </w:rPr>
        <w:t>1</w:t>
      </w:r>
      <w:r>
        <w:rPr>
          <w:rFonts w:eastAsia="仿宋_GB2312" w:hint="eastAsia"/>
          <w:color w:val="000000"/>
          <w:kern w:val="0"/>
          <w:sz w:val="32"/>
          <w:szCs w:val="32"/>
        </w:rPr>
        <w:t>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eastAsia="仿宋_GB2312" w:hint="eastAsia"/>
          <w:color w:val="000000"/>
          <w:kern w:val="0"/>
          <w:sz w:val="32"/>
          <w:szCs w:val="32"/>
        </w:rPr>
        <w:t>普通挂面、手工面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铅（以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Pb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计）。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4.</w:t>
      </w:r>
      <w:r>
        <w:rPr>
          <w:rFonts w:eastAsia="仿宋_GB2312" w:hint="eastAsia"/>
          <w:color w:val="000000"/>
          <w:kern w:val="0"/>
          <w:sz w:val="32"/>
          <w:szCs w:val="32"/>
        </w:rPr>
        <w:t>米粉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铅（以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Pb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计）。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5.</w:t>
      </w:r>
      <w:r>
        <w:rPr>
          <w:rFonts w:eastAsia="仿宋_GB2312" w:hint="eastAsia"/>
          <w:color w:val="000000"/>
          <w:kern w:val="0"/>
          <w:sz w:val="32"/>
          <w:szCs w:val="32"/>
        </w:rPr>
        <w:t>生湿面制品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铅（以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Pb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计）、苯甲酸及其钠盐（以苯甲酸计）、山梨酸及其钾盐（以山梨酸计）、脱氢乙酸及其钠盐（以脱氢乙酸计）。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6.</w:t>
      </w:r>
      <w:r>
        <w:rPr>
          <w:rFonts w:eastAsia="仿宋_GB2312" w:hint="eastAsia"/>
          <w:color w:val="000000"/>
          <w:kern w:val="0"/>
          <w:sz w:val="32"/>
          <w:szCs w:val="32"/>
        </w:rPr>
        <w:t>其他谷物碾磨加工品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铅（以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Pb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计）、铬（以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Cr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计）、</w:t>
      </w:r>
      <w:r>
        <w:rPr>
          <w:rFonts w:eastAsia="仿宋_GB2312" w:hint="eastAsia"/>
          <w:color w:val="000000"/>
          <w:kern w:val="0"/>
          <w:sz w:val="32"/>
          <w:szCs w:val="32"/>
        </w:rPr>
        <w:t>赭曲霉毒素</w:t>
      </w:r>
      <w:r>
        <w:rPr>
          <w:rFonts w:ascii="仿宋_GB2312" w:eastAsia="仿宋_GB2312" w:hAnsi="Times New Roman"/>
          <w:kern w:val="0"/>
          <w:sz w:val="32"/>
          <w:szCs w:val="32"/>
        </w:rPr>
        <w:t>A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0743A6" w:rsidRPr="001738E0" w:rsidRDefault="000743A6" w:rsidP="0037513B">
      <w:pPr>
        <w:adjustRightInd w:val="0"/>
        <w:spacing w:line="56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7.</w:t>
      </w:r>
      <w:r>
        <w:rPr>
          <w:rFonts w:eastAsia="仿宋_GB2312" w:hint="eastAsia"/>
          <w:color w:val="000000"/>
          <w:kern w:val="0"/>
          <w:sz w:val="32"/>
          <w:szCs w:val="32"/>
        </w:rPr>
        <w:t>米粉制品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苯甲酸及其钠盐（以苯甲酸计）、山梨酸及其钾盐（以山梨酸计）、脱氢乙酸及其钠盐（以脱氢乙酸计）、大肠菌群。</w:t>
      </w:r>
    </w:p>
    <w:p w:rsidR="000743A6" w:rsidRDefault="000743A6" w:rsidP="0037513B">
      <w:pPr>
        <w:pStyle w:val="Default"/>
        <w:spacing w:line="560" w:lineRule="exact"/>
        <w:ind w:firstLineChars="200" w:firstLine="3168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二、食用油、油脂及其制品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植物油》（</w:t>
      </w:r>
      <w:r>
        <w:rPr>
          <w:rFonts w:ascii="Times New Roman" w:eastAsia="仿宋_GB2312" w:hAnsi="Times New Roman"/>
          <w:sz w:val="32"/>
          <w:szCs w:val="32"/>
        </w:rPr>
        <w:t> </w:t>
      </w:r>
      <w:r>
        <w:rPr>
          <w:rFonts w:ascii="仿宋_GB2312" w:eastAsia="仿宋_GB2312" w:hAnsi="Times New Roman"/>
          <w:sz w:val="32"/>
          <w:szCs w:val="32"/>
        </w:rPr>
        <w:t>GB 2716-2018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食品中真菌毒素限量》（</w:t>
      </w:r>
      <w:r>
        <w:rPr>
          <w:rFonts w:ascii="仿宋_GB2312" w:eastAsia="仿宋_GB2312" w:hAnsi="Times New Roman"/>
          <w:sz w:val="32"/>
          <w:szCs w:val="32"/>
        </w:rPr>
        <w:t>GB 2761-2017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食品中污染物限量》（</w:t>
      </w:r>
      <w:r>
        <w:rPr>
          <w:rFonts w:ascii="仿宋_GB2312" w:eastAsia="仿宋_GB2312" w:hAnsi="Times New Roman"/>
          <w:sz w:val="32"/>
          <w:szCs w:val="32"/>
        </w:rPr>
        <w:t>GB 2762-2017</w:t>
      </w:r>
      <w:r>
        <w:rPr>
          <w:rFonts w:ascii="仿宋_GB2312" w:eastAsia="仿宋_GB2312" w:hAnsi="Times New Roman" w:hint="eastAsia"/>
          <w:sz w:val="32"/>
          <w:szCs w:val="32"/>
        </w:rPr>
        <w:t>），《芝麻油》（</w:t>
      </w:r>
      <w:r>
        <w:rPr>
          <w:rFonts w:ascii="仿宋_GB2312" w:eastAsia="仿宋_GB2312" w:hAnsi="Times New Roman"/>
          <w:sz w:val="32"/>
          <w:szCs w:val="32"/>
        </w:rPr>
        <w:t>GB/T 8233-2018</w:t>
      </w:r>
      <w:r>
        <w:rPr>
          <w:rFonts w:ascii="仿宋_GB2312" w:eastAsia="仿宋_GB2312" w:hAnsi="Times New Roman" w:hint="eastAsia"/>
          <w:sz w:val="32"/>
          <w:szCs w:val="32"/>
        </w:rPr>
        <w:t>），《食用调和油》（</w:t>
      </w:r>
      <w:r>
        <w:rPr>
          <w:rFonts w:ascii="仿宋_GB2312" w:eastAsia="仿宋_GB2312" w:hAnsi="Times New Roman"/>
          <w:sz w:val="32"/>
          <w:szCs w:val="32"/>
        </w:rPr>
        <w:t>SB/T 10292-1998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食品添加剂使用标准》（</w:t>
      </w:r>
      <w:r>
        <w:rPr>
          <w:rFonts w:ascii="仿宋_GB2312" w:eastAsia="仿宋_GB2312" w:hAnsi="Times New Roman"/>
          <w:sz w:val="32"/>
          <w:szCs w:val="32"/>
        </w:rPr>
        <w:t>GB 2760-2014</w:t>
      </w:r>
      <w:r>
        <w:rPr>
          <w:rFonts w:ascii="仿宋_GB2312" w:eastAsia="仿宋_GB2312" w:hAnsi="Times New Roman" w:hint="eastAsia"/>
          <w:sz w:val="32"/>
          <w:szCs w:val="32"/>
        </w:rPr>
        <w:t>）《花生油》（</w:t>
      </w:r>
      <w:r>
        <w:rPr>
          <w:rFonts w:ascii="仿宋_GB2312" w:eastAsia="仿宋_GB2312" w:hAnsi="Times New Roman"/>
          <w:sz w:val="32"/>
          <w:szCs w:val="32"/>
        </w:rPr>
        <w:t>GB/T 1534-2017</w:t>
      </w:r>
      <w:r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（二）抽检项目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kern w:val="0"/>
          <w:sz w:val="32"/>
          <w:szCs w:val="32"/>
        </w:rPr>
        <w:t>1.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花生油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过氧化值、黄曲霉毒素</w:t>
      </w:r>
      <w:r>
        <w:rPr>
          <w:rFonts w:ascii="仿宋_GB2312" w:eastAsia="仿宋_GB2312" w:hAnsi="Times New Roman"/>
          <w:kern w:val="0"/>
          <w:sz w:val="32"/>
          <w:szCs w:val="32"/>
        </w:rPr>
        <w:t>B</w:t>
      </w:r>
      <w:r>
        <w:rPr>
          <w:rFonts w:ascii="仿宋_GB2312" w:eastAsia="仿宋_GB2312" w:hAnsi="Times New Roman"/>
          <w:kern w:val="0"/>
          <w:sz w:val="32"/>
          <w:szCs w:val="32"/>
          <w:vertAlign w:val="subscript"/>
        </w:rPr>
        <w:t>1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、苯并</w:t>
      </w:r>
      <w:r>
        <w:rPr>
          <w:rFonts w:eastAsia="仿宋_GB2312"/>
          <w:color w:val="000000"/>
          <w:kern w:val="0"/>
          <w:sz w:val="32"/>
          <w:szCs w:val="32"/>
        </w:rPr>
        <w:t>[a]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芘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ascii="仿宋" w:eastAsia="仿宋_GB2312" w:hAnsi="仿宋" w:cs="仿宋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2.</w:t>
      </w:r>
      <w:r>
        <w:rPr>
          <w:rFonts w:eastAsia="仿宋_GB2312" w:hint="eastAsia"/>
          <w:color w:val="000000"/>
          <w:kern w:val="0"/>
          <w:sz w:val="32"/>
          <w:szCs w:val="32"/>
        </w:rPr>
        <w:t>芝麻油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酸值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/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酸价、过氧化值、苯并</w:t>
      </w:r>
      <w:r>
        <w:rPr>
          <w:rFonts w:eastAsia="仿宋_GB2312"/>
          <w:color w:val="000000"/>
          <w:kern w:val="0"/>
          <w:sz w:val="32"/>
          <w:szCs w:val="32"/>
        </w:rPr>
        <w:t>[a]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芘、特丁基对苯二酚（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TBHQ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）、乙</w:t>
      </w:r>
      <w:r>
        <w:rPr>
          <w:rFonts w:eastAsia="仿宋_GB2312" w:hint="eastAsia"/>
          <w:color w:val="000000"/>
          <w:kern w:val="0"/>
          <w:sz w:val="32"/>
          <w:szCs w:val="32"/>
        </w:rPr>
        <w:t>基麦芽酚。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3.</w:t>
      </w:r>
      <w:r>
        <w:rPr>
          <w:rFonts w:eastAsia="仿宋_GB2312" w:hint="eastAsia"/>
          <w:color w:val="000000"/>
          <w:kern w:val="0"/>
          <w:sz w:val="32"/>
          <w:szCs w:val="32"/>
        </w:rPr>
        <w:t>食用植物调和油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酸价、过氧化值、苯并</w:t>
      </w:r>
      <w:r>
        <w:rPr>
          <w:rFonts w:eastAsia="仿宋_GB2312"/>
          <w:color w:val="000000"/>
          <w:kern w:val="0"/>
          <w:sz w:val="32"/>
          <w:szCs w:val="32"/>
        </w:rPr>
        <w:t>[a]</w:t>
      </w:r>
      <w:r>
        <w:rPr>
          <w:rFonts w:eastAsia="仿宋_GB2312" w:hint="eastAsia"/>
          <w:color w:val="000000"/>
          <w:kern w:val="0"/>
          <w:sz w:val="32"/>
          <w:szCs w:val="32"/>
        </w:rPr>
        <w:t>芘、特丁基对苯二酚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TBHQ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</w:t>
      </w:r>
      <w:r>
        <w:rPr>
          <w:rFonts w:eastAsia="仿宋_GB2312" w:hint="eastAsia"/>
          <w:color w:val="000000"/>
          <w:kern w:val="0"/>
          <w:sz w:val="32"/>
          <w:szCs w:val="32"/>
        </w:rPr>
        <w:t>、乙基麦芽酚（含芝麻油的）。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三、调味品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抽检依据是《酿造酱油》（</w:t>
      </w:r>
      <w:r>
        <w:rPr>
          <w:rFonts w:ascii="仿宋_GB2312" w:eastAsia="仿宋_GB2312" w:hAnsi="Times New Roman"/>
          <w:sz w:val="32"/>
          <w:szCs w:val="32"/>
        </w:rPr>
        <w:t>GB/T 18186-2000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食品添加剂使用标准》（</w:t>
      </w:r>
      <w:r>
        <w:rPr>
          <w:rFonts w:ascii="仿宋_GB2312" w:eastAsia="仿宋_GB2312" w:hAnsi="Times New Roman"/>
          <w:sz w:val="32"/>
          <w:szCs w:val="32"/>
        </w:rPr>
        <w:t>GB 2760-2014</w:t>
      </w:r>
      <w:r>
        <w:rPr>
          <w:rFonts w:ascii="仿宋_GB2312" w:eastAsia="仿宋_GB2312" w:hAnsi="Times New Roman" w:hint="eastAsia"/>
          <w:sz w:val="32"/>
          <w:szCs w:val="32"/>
        </w:rPr>
        <w:t>），《酱油卫生标准》（</w:t>
      </w:r>
      <w:r>
        <w:rPr>
          <w:rFonts w:ascii="仿宋_GB2312" w:eastAsia="仿宋_GB2312" w:hAnsi="Times New Roman"/>
          <w:sz w:val="32"/>
          <w:szCs w:val="32"/>
        </w:rPr>
        <w:t>GB 2717-2003</w:t>
      </w:r>
      <w:r>
        <w:rPr>
          <w:rFonts w:ascii="仿宋_GB2312" w:eastAsia="仿宋_GB2312" w:hAnsi="Times New Roman" w:hint="eastAsia"/>
          <w:sz w:val="32"/>
          <w:szCs w:val="32"/>
        </w:rPr>
        <w:t>），《酿造食醋》（</w:t>
      </w:r>
      <w:r>
        <w:rPr>
          <w:rFonts w:ascii="仿宋_GB2312" w:eastAsia="仿宋_GB2312" w:hAnsi="Times New Roman"/>
          <w:sz w:val="32"/>
          <w:szCs w:val="32"/>
        </w:rPr>
        <w:t>GB/T 18187-2000</w:t>
      </w:r>
      <w:r>
        <w:rPr>
          <w:rFonts w:ascii="仿宋_GB2312" w:eastAsia="仿宋_GB2312" w:hAnsi="Times New Roman" w:hint="eastAsia"/>
          <w:sz w:val="32"/>
          <w:szCs w:val="32"/>
        </w:rPr>
        <w:t>）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，《食醋卫生标准》（</w:t>
      </w:r>
      <w:r>
        <w:rPr>
          <w:rFonts w:ascii="仿宋_GB2312" w:eastAsia="仿宋_GB2312" w:hAnsi="Times New Roman"/>
          <w:sz w:val="32"/>
          <w:szCs w:val="32"/>
        </w:rPr>
        <w:t>GB 2719-2003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食品中真菌毒素限量》（</w:t>
      </w:r>
      <w:r>
        <w:rPr>
          <w:rFonts w:ascii="仿宋_GB2312" w:eastAsia="仿宋_GB2312" w:hAnsi="Times New Roman"/>
          <w:sz w:val="32"/>
          <w:szCs w:val="32"/>
        </w:rPr>
        <w:t>GB 2761-2017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酿造酱》（</w:t>
      </w:r>
      <w:r>
        <w:rPr>
          <w:rFonts w:ascii="仿宋_GB2312" w:eastAsia="仿宋_GB2312" w:hAnsi="Times New Roman"/>
          <w:sz w:val="32"/>
          <w:szCs w:val="32"/>
        </w:rPr>
        <w:t>GB 2718-2014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食品中污染物限量》（</w:t>
      </w:r>
      <w:r>
        <w:rPr>
          <w:rFonts w:ascii="仿宋_GB2312" w:eastAsia="仿宋_GB2312" w:hAnsi="Times New Roman"/>
          <w:sz w:val="32"/>
          <w:szCs w:val="32"/>
        </w:rPr>
        <w:t>GB 2762-2017</w:t>
      </w:r>
      <w:r>
        <w:rPr>
          <w:rFonts w:ascii="仿宋_GB2312" w:eastAsia="仿宋_GB2312" w:hAnsi="Times New Roman" w:hint="eastAsia"/>
          <w:sz w:val="32"/>
          <w:szCs w:val="32"/>
        </w:rPr>
        <w:t>），食品整治办</w:t>
      </w:r>
      <w:r>
        <w:rPr>
          <w:rFonts w:ascii="仿宋_GB2312" w:eastAsia="仿宋_GB2312" w:hAnsi="Times New Roman"/>
          <w:sz w:val="32"/>
          <w:szCs w:val="32"/>
        </w:rPr>
        <w:t>[2008]3</w:t>
      </w:r>
      <w:r>
        <w:rPr>
          <w:rFonts w:ascii="仿宋_GB2312" w:eastAsia="仿宋_GB2312" w:hAnsi="Times New Roman" w:hint="eastAsia"/>
          <w:sz w:val="32"/>
          <w:szCs w:val="32"/>
        </w:rPr>
        <w:t>号《食品中可能违法添加的非食用物质和易滥用的食品添加剂品种名单</w:t>
      </w:r>
      <w:r>
        <w:rPr>
          <w:rFonts w:ascii="仿宋_GB2312" w:eastAsia="仿宋_GB2312" w:hAnsi="Times New Roman"/>
          <w:sz w:val="32"/>
          <w:szCs w:val="32"/>
        </w:rPr>
        <w:t>(</w:t>
      </w:r>
      <w:r>
        <w:rPr>
          <w:rFonts w:ascii="仿宋_GB2312" w:eastAsia="仿宋_GB2312" w:hAnsi="Times New Roman" w:hint="eastAsia"/>
          <w:sz w:val="32"/>
          <w:szCs w:val="32"/>
        </w:rPr>
        <w:t>第一批</w:t>
      </w:r>
      <w:r>
        <w:rPr>
          <w:rFonts w:ascii="仿宋_GB2312" w:eastAsia="仿宋_GB2312" w:hAnsi="Times New Roman"/>
          <w:sz w:val="32"/>
          <w:szCs w:val="32"/>
        </w:rPr>
        <w:t>)</w:t>
      </w:r>
      <w:r>
        <w:rPr>
          <w:rFonts w:ascii="仿宋_GB2312" w:eastAsia="仿宋_GB2312" w:hAnsi="Times New Roman" w:hint="eastAsia"/>
          <w:sz w:val="32"/>
          <w:szCs w:val="32"/>
        </w:rPr>
        <w:t>》，整顿办函</w:t>
      </w:r>
      <w:r>
        <w:rPr>
          <w:rFonts w:ascii="仿宋_GB2312" w:eastAsia="仿宋_GB2312" w:hAnsi="Times New Roman"/>
          <w:sz w:val="32"/>
          <w:szCs w:val="32"/>
        </w:rPr>
        <w:t>[2011]1</w:t>
      </w:r>
      <w:r>
        <w:rPr>
          <w:rFonts w:ascii="仿宋_GB2312" w:eastAsia="仿宋_GB2312" w:hAnsi="Times New Roman" w:hint="eastAsia"/>
          <w:sz w:val="32"/>
          <w:szCs w:val="32"/>
        </w:rPr>
        <w:t>号《食品中可能违法添加的非食用物质和易滥用的食品添加剂品种名单</w:t>
      </w:r>
      <w:r>
        <w:rPr>
          <w:rFonts w:ascii="仿宋_GB2312" w:eastAsia="仿宋_GB2312" w:hAnsi="Times New Roman"/>
          <w:sz w:val="32"/>
          <w:szCs w:val="32"/>
        </w:rPr>
        <w:t>(</w:t>
      </w:r>
      <w:r>
        <w:rPr>
          <w:rFonts w:ascii="仿宋_GB2312" w:eastAsia="仿宋_GB2312" w:hAnsi="Times New Roman" w:hint="eastAsia"/>
          <w:sz w:val="32"/>
          <w:szCs w:val="32"/>
        </w:rPr>
        <w:t>第五批</w:t>
      </w:r>
      <w:r>
        <w:rPr>
          <w:rFonts w:ascii="仿宋_GB2312" w:eastAsia="仿宋_GB2312" w:hAnsi="Times New Roman"/>
          <w:sz w:val="32"/>
          <w:szCs w:val="32"/>
        </w:rPr>
        <w:t>)</w:t>
      </w:r>
      <w:r>
        <w:rPr>
          <w:rFonts w:ascii="仿宋_GB2312" w:eastAsia="仿宋_GB2312" w:hAnsi="Times New Roman" w:hint="eastAsia"/>
          <w:sz w:val="32"/>
          <w:szCs w:val="32"/>
        </w:rPr>
        <w:t>》，《食品安全国家标准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水产调味品》（</w:t>
      </w:r>
      <w:r>
        <w:rPr>
          <w:rFonts w:ascii="仿宋_GB2312" w:eastAsia="仿宋_GB2312" w:hAnsi="Times New Roman"/>
          <w:sz w:val="32"/>
          <w:szCs w:val="32"/>
        </w:rPr>
        <w:t>GB 10133-2014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味精》（</w:t>
      </w:r>
      <w:r>
        <w:rPr>
          <w:rFonts w:ascii="仿宋_GB2312" w:eastAsia="仿宋_GB2312" w:hAnsi="Times New Roman"/>
          <w:sz w:val="32"/>
          <w:szCs w:val="32"/>
        </w:rPr>
        <w:t>GB 2720-2015</w:t>
      </w:r>
      <w:r>
        <w:rPr>
          <w:rFonts w:ascii="仿宋_GB2312" w:eastAsia="仿宋_GB2312" w:hAnsi="Times New Roman" w:hint="eastAsia"/>
          <w:sz w:val="32"/>
          <w:szCs w:val="32"/>
        </w:rPr>
        <w:t>）。</w:t>
      </w:r>
      <w:r>
        <w:rPr>
          <w:rFonts w:ascii="仿宋_GB2312" w:eastAsia="仿宋_GB2312" w:hAnsi="Times New Roman"/>
          <w:sz w:val="32"/>
          <w:szCs w:val="32"/>
        </w:rPr>
        <w:t xml:space="preserve">  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（二）抽检项目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kern w:val="0"/>
          <w:sz w:val="32"/>
          <w:szCs w:val="32"/>
        </w:rPr>
        <w:t>1.</w:t>
      </w:r>
      <w:r>
        <w:rPr>
          <w:rFonts w:eastAsia="仿宋_GB2312" w:hint="eastAsia"/>
          <w:color w:val="000000"/>
          <w:kern w:val="0"/>
          <w:sz w:val="32"/>
          <w:szCs w:val="32"/>
        </w:rPr>
        <w:t>酱油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氨基酸态氮、糖精钠（以糖精计）、菌落总数、大肠菌群。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2.</w:t>
      </w:r>
      <w:r>
        <w:rPr>
          <w:rFonts w:ascii="仿宋_GB2312" w:eastAsia="仿宋_GB2312" w:hAnsi="仿宋_GB2312" w:cs="仿宋_GB2312"/>
          <w:b/>
          <w:sz w:val="32"/>
          <w:szCs w:val="32"/>
        </w:rPr>
        <w:t xml:space="preserve"> </w:t>
      </w:r>
      <w:r>
        <w:rPr>
          <w:rFonts w:eastAsia="仿宋_GB2312" w:hint="eastAsia"/>
          <w:color w:val="000000"/>
          <w:kern w:val="0"/>
          <w:sz w:val="32"/>
          <w:szCs w:val="32"/>
        </w:rPr>
        <w:t>食醋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总酸（以乙酸计）、糖精钠（以糖精计）、菌落总数、大肠菌群。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3.</w:t>
      </w:r>
      <w:r>
        <w:rPr>
          <w:rFonts w:eastAsia="仿宋_GB2312" w:hint="eastAsia"/>
          <w:color w:val="000000"/>
          <w:kern w:val="0"/>
          <w:sz w:val="32"/>
          <w:szCs w:val="32"/>
        </w:rPr>
        <w:t>黄豆酱、甜面酱等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氨基酸态氮、黄曲霉毒素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B</w:t>
      </w:r>
      <w:r>
        <w:rPr>
          <w:rFonts w:ascii="仿宋" w:eastAsia="仿宋" w:hAnsi="仿宋" w:cs="仿宋"/>
          <w:color w:val="000000"/>
          <w:kern w:val="0"/>
          <w:sz w:val="32"/>
          <w:szCs w:val="32"/>
          <w:vertAlign w:val="subscript"/>
        </w:rPr>
        <w:t>1</w:t>
      </w:r>
      <w:r>
        <w:rPr>
          <w:rFonts w:eastAsia="仿宋_GB2312" w:hint="eastAsia"/>
          <w:color w:val="000000"/>
          <w:kern w:val="0"/>
          <w:szCs w:val="21"/>
        </w:rPr>
        <w:t>、</w:t>
      </w:r>
      <w:r>
        <w:rPr>
          <w:rFonts w:eastAsia="仿宋_GB2312" w:hint="eastAsia"/>
          <w:color w:val="000000"/>
          <w:kern w:val="0"/>
          <w:sz w:val="32"/>
          <w:szCs w:val="32"/>
        </w:rPr>
        <w:t>苯甲酸及其钠盐（以苯甲酸计）、山梨酸及其钾盐（以山梨酸计）、脱氢乙酸及其钠盐（以脱氢乙酸计）、防腐剂混合使用时各自用量占其最大使用量的比例之和、糖精钠（以糖精计）、大肠菌群。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4.</w:t>
      </w:r>
      <w:r>
        <w:rPr>
          <w:rFonts w:eastAsia="仿宋_GB2312" w:hint="eastAsia"/>
          <w:color w:val="000000"/>
          <w:kern w:val="0"/>
          <w:sz w:val="32"/>
          <w:szCs w:val="32"/>
        </w:rPr>
        <w:t>辣椒、花椒、辣椒粉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铅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Pb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计）</w:t>
      </w:r>
      <w:r>
        <w:rPr>
          <w:rFonts w:eastAsia="仿宋_GB2312" w:hint="eastAsia"/>
          <w:color w:val="000000"/>
          <w:kern w:val="0"/>
          <w:sz w:val="32"/>
          <w:szCs w:val="32"/>
        </w:rPr>
        <w:t>、罗丹明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B</w:t>
      </w:r>
      <w:r>
        <w:rPr>
          <w:rFonts w:eastAsia="仿宋_GB2312" w:hint="eastAsia"/>
          <w:color w:val="000000"/>
          <w:kern w:val="0"/>
          <w:sz w:val="32"/>
          <w:szCs w:val="32"/>
        </w:rPr>
        <w:t>（花椒粉）、苏丹红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I-IV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5.</w:t>
      </w:r>
      <w:r>
        <w:rPr>
          <w:rFonts w:eastAsia="仿宋_GB2312" w:hint="eastAsia"/>
          <w:color w:val="000000"/>
          <w:kern w:val="0"/>
          <w:sz w:val="32"/>
          <w:szCs w:val="32"/>
        </w:rPr>
        <w:t>其他香辛料调味品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铅（以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Pb</w:t>
      </w:r>
      <w:r>
        <w:rPr>
          <w:rFonts w:eastAsia="仿宋_GB2312" w:hint="eastAsia"/>
          <w:color w:val="000000"/>
          <w:kern w:val="0"/>
          <w:sz w:val="32"/>
          <w:szCs w:val="32"/>
        </w:rPr>
        <w:t>计）。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6.</w:t>
      </w:r>
      <w:r>
        <w:rPr>
          <w:rFonts w:eastAsia="仿宋_GB2312" w:hint="eastAsia"/>
          <w:color w:val="000000"/>
          <w:kern w:val="0"/>
          <w:sz w:val="32"/>
          <w:szCs w:val="32"/>
        </w:rPr>
        <w:t>其他固体调味料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糖精钠（以糖精计）、甜蜜素（以环己基氨基磺酸计）、阿斯巴甜。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7.</w:t>
      </w:r>
      <w:r>
        <w:rPr>
          <w:rFonts w:eastAsia="仿宋_GB2312" w:hint="eastAsia"/>
          <w:color w:val="000000"/>
          <w:kern w:val="0"/>
          <w:sz w:val="32"/>
          <w:szCs w:val="32"/>
        </w:rPr>
        <w:t>辣椒酱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苯甲酸及其钠盐（以苯甲酸计）、山梨酸及其钾盐（以山梨酸计）、脱氢乙酸及其钠盐（以脱氢乙酸计）、防腐剂混合使用时各自用量占其最大使用量的比例之和。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8.</w:t>
      </w:r>
      <w:r>
        <w:rPr>
          <w:rFonts w:eastAsia="仿宋_GB2312" w:hint="eastAsia"/>
          <w:color w:val="000000"/>
          <w:kern w:val="0"/>
          <w:sz w:val="32"/>
          <w:szCs w:val="32"/>
        </w:rPr>
        <w:t>火锅底料、麻辣烫底料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苯甲酸及其钠盐（以苯甲酸计）、山梨酸及其钾盐（以山梨酸计）、脱氢乙酸及其钠盐（以脱氢乙酸计）、防腐剂混合使用时各自用量占其最大使用量的比例之和。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9.</w:t>
      </w:r>
      <w:r>
        <w:rPr>
          <w:rFonts w:eastAsia="仿宋_GB2312" w:hint="eastAsia"/>
          <w:color w:val="000000"/>
          <w:kern w:val="0"/>
          <w:sz w:val="32"/>
          <w:szCs w:val="32"/>
        </w:rPr>
        <w:t>其他半固体调味料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苯甲酸及其钠盐（以苯甲酸计）、山梨酸及其钾盐（以山梨酸计）、脱氢乙酸及其钠盐（以脱氢乙酸计）、防腐剂混合使用时各自用量占其最大使用量的比例之和。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10.</w:t>
      </w:r>
      <w:r>
        <w:rPr>
          <w:rFonts w:eastAsia="仿宋_GB2312" w:hint="eastAsia"/>
          <w:color w:val="000000"/>
          <w:kern w:val="0"/>
          <w:sz w:val="32"/>
          <w:szCs w:val="32"/>
        </w:rPr>
        <w:t>蚝油、虾油、鱼露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苯甲酸及其钠盐（以苯甲酸计）、山梨酸及其钾盐（以山梨酸计）、脱氢乙酸及其钠盐（以脱氢乙酸计）、防腐剂混合使用时各自用量占其最大使用量的比例之和、菌落总数、大肠菌群。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11.</w:t>
      </w:r>
      <w:r>
        <w:rPr>
          <w:rFonts w:eastAsia="仿宋_GB2312" w:hint="eastAsia"/>
          <w:color w:val="000000"/>
          <w:kern w:val="0"/>
          <w:sz w:val="32"/>
          <w:szCs w:val="32"/>
        </w:rPr>
        <w:t>味精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谷氨酸钠。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ascii="仿宋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12.</w:t>
      </w:r>
      <w:r>
        <w:rPr>
          <w:rFonts w:eastAsia="仿宋_GB2312" w:hint="eastAsia"/>
          <w:color w:val="000000"/>
          <w:kern w:val="0"/>
          <w:sz w:val="32"/>
          <w:szCs w:val="32"/>
        </w:rPr>
        <w:t>料酒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糖精钠（以糖精计）、甜蜜素（以环己基氨基磺酸计）、三氯蔗糖。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四、肉制品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腌腊肉制品》（</w:t>
      </w:r>
      <w:r>
        <w:rPr>
          <w:rFonts w:ascii="仿宋_GB2312" w:eastAsia="仿宋_GB2312" w:hAnsi="Times New Roman"/>
          <w:sz w:val="32"/>
          <w:szCs w:val="32"/>
        </w:rPr>
        <w:t xml:space="preserve"> GB 2730-2015</w:t>
      </w:r>
      <w:r>
        <w:rPr>
          <w:rFonts w:ascii="仿宋_GB2312" w:eastAsia="仿宋_GB2312" w:hAnsi="Times New Roman" w:hint="eastAsia"/>
          <w:sz w:val="32"/>
          <w:szCs w:val="32"/>
        </w:rPr>
        <w:t>），整顿办函</w:t>
      </w:r>
      <w:r>
        <w:rPr>
          <w:rFonts w:ascii="仿宋_GB2312" w:eastAsia="仿宋_GB2312" w:hAnsi="Times New Roman"/>
          <w:sz w:val="32"/>
          <w:szCs w:val="32"/>
        </w:rPr>
        <w:t>[2011]1</w:t>
      </w:r>
      <w:r>
        <w:rPr>
          <w:rFonts w:ascii="仿宋_GB2312" w:eastAsia="仿宋_GB2312" w:hAnsi="Times New Roman" w:hint="eastAsia"/>
          <w:sz w:val="32"/>
          <w:szCs w:val="32"/>
        </w:rPr>
        <w:t>号《食品中可能违法添加的非食用物质和易滥用的食品添加剂品种名单</w:t>
      </w:r>
      <w:r>
        <w:rPr>
          <w:rFonts w:ascii="仿宋_GB2312" w:eastAsia="仿宋_GB2312" w:hAnsi="Times New Roman"/>
          <w:sz w:val="32"/>
          <w:szCs w:val="32"/>
        </w:rPr>
        <w:t>(</w:t>
      </w:r>
      <w:r>
        <w:rPr>
          <w:rFonts w:ascii="仿宋_GB2312" w:eastAsia="仿宋_GB2312" w:hAnsi="Times New Roman" w:hint="eastAsia"/>
          <w:sz w:val="32"/>
          <w:szCs w:val="32"/>
        </w:rPr>
        <w:t>第五批</w:t>
      </w:r>
      <w:r>
        <w:rPr>
          <w:rFonts w:ascii="仿宋_GB2312" w:eastAsia="仿宋_GB2312" w:hAnsi="Times New Roman"/>
          <w:sz w:val="32"/>
          <w:szCs w:val="32"/>
        </w:rPr>
        <w:t>)</w:t>
      </w:r>
      <w:r>
        <w:rPr>
          <w:rFonts w:ascii="仿宋_GB2312" w:eastAsia="仿宋_GB2312" w:hAnsi="Times New Roman" w:hint="eastAsia"/>
          <w:sz w:val="32"/>
          <w:szCs w:val="32"/>
        </w:rPr>
        <w:t>》，《食品安全国家标准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食品添加剂使用标准》（</w:t>
      </w:r>
      <w:r>
        <w:rPr>
          <w:rFonts w:ascii="仿宋_GB2312" w:eastAsia="仿宋_GB2312" w:hAnsi="Times New Roman"/>
          <w:sz w:val="32"/>
          <w:szCs w:val="32"/>
        </w:rPr>
        <w:t>GB 2760-2014</w:t>
      </w:r>
      <w:r>
        <w:rPr>
          <w:rFonts w:ascii="仿宋_GB2312" w:eastAsia="仿宋_GB2312" w:hAnsi="Times New Roman" w:hint="eastAsia"/>
          <w:sz w:val="32"/>
          <w:szCs w:val="32"/>
        </w:rPr>
        <w:t>），《酱卤肉制品》（</w:t>
      </w:r>
      <w:r>
        <w:rPr>
          <w:rFonts w:ascii="仿宋_GB2312" w:eastAsia="仿宋_GB2312" w:hAnsi="Times New Roman"/>
          <w:sz w:val="32"/>
          <w:szCs w:val="32"/>
        </w:rPr>
        <w:t>GB/T 23586-2009</w:t>
      </w:r>
      <w:r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（二）抽检项目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1.</w:t>
      </w:r>
      <w:r>
        <w:rPr>
          <w:rFonts w:eastAsia="仿宋_GB2312" w:hint="eastAsia"/>
          <w:color w:val="000000"/>
          <w:kern w:val="0"/>
          <w:sz w:val="32"/>
          <w:szCs w:val="32"/>
        </w:rPr>
        <w:t>腌腊肉制品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过氧化值（以脂肪计）、氯霉素、亚硝酸盐（以亚硝酸钠计）、胭脂红。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2.</w:t>
      </w:r>
      <w:r>
        <w:rPr>
          <w:rFonts w:eastAsia="仿宋_GB2312" w:hint="eastAsia"/>
          <w:color w:val="000000"/>
          <w:kern w:val="0"/>
          <w:sz w:val="32"/>
          <w:szCs w:val="32"/>
        </w:rPr>
        <w:t>酱卤肉制品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氯霉素、亚硝酸盐（以亚硝酸钠计）、苯甲酸及其钠盐（以苯甲酸计）、山梨酸及其钾盐（以山梨酸计）、脱氢乙酸及其钠盐（以脱氢乙酸计）、防腐剂混合使用时各自用量占其最大使用量的比例之和、胭脂红、菌落总数、大肠菌群、商业无菌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五、乳制品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调制乳》（</w:t>
      </w:r>
      <w:r>
        <w:rPr>
          <w:rFonts w:ascii="仿宋_GB2312" w:eastAsia="仿宋_GB2312" w:hAnsi="Times New Roman"/>
          <w:sz w:val="32"/>
          <w:szCs w:val="32"/>
        </w:rPr>
        <w:t>GB 25191-2010</w:t>
      </w:r>
      <w:r>
        <w:rPr>
          <w:rFonts w:ascii="仿宋_GB2312" w:eastAsia="仿宋_GB2312" w:hAnsi="Times New Roman" w:hint="eastAsia"/>
          <w:sz w:val="32"/>
          <w:szCs w:val="32"/>
        </w:rPr>
        <w:t>），</w:t>
      </w:r>
      <w:r>
        <w:rPr>
          <w:rFonts w:eastAsia="仿宋_GB2312" w:hint="eastAsia"/>
          <w:color w:val="000000"/>
          <w:kern w:val="0"/>
          <w:sz w:val="32"/>
          <w:szCs w:val="32"/>
        </w:rPr>
        <w:t>卫生部、工业和信息化部、农业部、工商总局、质检总局公告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2011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年第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10</w:t>
      </w:r>
      <w:r>
        <w:rPr>
          <w:rFonts w:eastAsia="仿宋_GB2312" w:hint="eastAsia"/>
          <w:color w:val="000000"/>
          <w:kern w:val="0"/>
          <w:sz w:val="32"/>
          <w:szCs w:val="32"/>
        </w:rPr>
        <w:t>号《关于三聚氰胺在食品中的限量值的公告》。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（二）抽检项目</w:t>
      </w:r>
      <w:r>
        <w:rPr>
          <w:rFonts w:ascii="仿宋_GB2312" w:eastAsia="仿宋_GB2312" w:hAnsi="仿宋_GB2312" w:cs="仿宋_GB2312"/>
          <w:b/>
          <w:sz w:val="32"/>
          <w:szCs w:val="32"/>
        </w:rPr>
        <w:t xml:space="preserve">      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1.</w:t>
      </w:r>
      <w:r>
        <w:rPr>
          <w:rFonts w:eastAsia="仿宋_GB2312" w:hint="eastAsia"/>
          <w:color w:val="000000"/>
          <w:kern w:val="0"/>
          <w:sz w:val="32"/>
          <w:szCs w:val="32"/>
        </w:rPr>
        <w:t>调制乳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蛋白质、三聚氰胺、菌落总数、大肠菌群、商业无菌。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六、饮料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饮用天然矿泉水》（</w:t>
      </w:r>
      <w:r>
        <w:rPr>
          <w:rFonts w:ascii="仿宋_GB2312" w:eastAsia="仿宋_GB2312" w:hAnsi="Times New Roman"/>
          <w:sz w:val="32"/>
          <w:szCs w:val="32"/>
        </w:rPr>
        <w:t>GB 8537-2018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食品中污染物限量》（</w:t>
      </w:r>
      <w:r>
        <w:rPr>
          <w:rFonts w:ascii="仿宋_GB2312" w:eastAsia="仿宋_GB2312" w:hAnsi="Times New Roman"/>
          <w:sz w:val="32"/>
          <w:szCs w:val="32"/>
        </w:rPr>
        <w:t>GB 2762-2017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包装饮用水》（</w:t>
      </w:r>
      <w:r>
        <w:rPr>
          <w:rFonts w:ascii="仿宋_GB2312" w:eastAsia="仿宋_GB2312" w:hAnsi="Times New Roman"/>
          <w:sz w:val="32"/>
          <w:szCs w:val="32"/>
        </w:rPr>
        <w:t>GB 19298-2014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食品添加剂使用标准》（</w:t>
      </w:r>
      <w:r>
        <w:rPr>
          <w:rFonts w:ascii="仿宋_GB2312" w:eastAsia="仿宋_GB2312" w:hAnsi="Times New Roman"/>
          <w:sz w:val="32"/>
          <w:szCs w:val="32"/>
        </w:rPr>
        <w:t>GB 2760-2014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饮料》（</w:t>
      </w:r>
      <w:r>
        <w:rPr>
          <w:rFonts w:ascii="仿宋_GB2312" w:eastAsia="仿宋_GB2312" w:hAnsi="Times New Roman"/>
          <w:sz w:val="32"/>
          <w:szCs w:val="32"/>
        </w:rPr>
        <w:t>GB 7101-2015</w:t>
      </w:r>
      <w:r>
        <w:rPr>
          <w:rFonts w:ascii="仿宋_GB2312" w:eastAsia="仿宋_GB2312" w:hAnsi="Times New Roman" w:hint="eastAsia"/>
          <w:sz w:val="32"/>
          <w:szCs w:val="32"/>
        </w:rPr>
        <w:t>），《植物蛋白饮料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豆奶和豆奶饮料》（</w:t>
      </w:r>
      <w:r>
        <w:rPr>
          <w:rFonts w:ascii="仿宋_GB2312" w:eastAsia="仿宋_GB2312" w:hAnsi="Times New Roman"/>
          <w:sz w:val="32"/>
          <w:szCs w:val="32"/>
        </w:rPr>
        <w:t>GB/T 30885-2014</w:t>
      </w:r>
      <w:r>
        <w:rPr>
          <w:rFonts w:ascii="仿宋_GB2312" w:eastAsia="仿宋_GB2312" w:hAnsi="Times New Roman" w:hint="eastAsia"/>
          <w:sz w:val="32"/>
          <w:szCs w:val="32"/>
        </w:rPr>
        <w:t>），卫生部、工业和信息化部、农业部、工商总局、质检总局公告</w:t>
      </w:r>
      <w:r>
        <w:rPr>
          <w:rFonts w:ascii="仿宋_GB2312" w:eastAsia="仿宋_GB2312" w:hAnsi="Times New Roman"/>
          <w:sz w:val="32"/>
          <w:szCs w:val="32"/>
        </w:rPr>
        <w:t>2011</w:t>
      </w:r>
      <w:r>
        <w:rPr>
          <w:rFonts w:ascii="仿宋_GB2312" w:eastAsia="仿宋_GB2312" w:hAnsi="Times New Roman" w:hint="eastAsia"/>
          <w:sz w:val="32"/>
          <w:szCs w:val="32"/>
        </w:rPr>
        <w:t>年第</w:t>
      </w:r>
      <w:r>
        <w:rPr>
          <w:rFonts w:ascii="仿宋_GB2312" w:eastAsia="仿宋_GB2312" w:hAnsi="Times New Roman"/>
          <w:sz w:val="32"/>
          <w:szCs w:val="32"/>
        </w:rPr>
        <w:t>10</w:t>
      </w:r>
      <w:r>
        <w:rPr>
          <w:rFonts w:ascii="仿宋_GB2312" w:eastAsia="仿宋_GB2312" w:hAnsi="Times New Roman" w:hint="eastAsia"/>
          <w:sz w:val="32"/>
          <w:szCs w:val="32"/>
        </w:rPr>
        <w:t>号《关于三聚氰胺在食品中的限量值的公告》，《碳酸饮料（汽水）》（</w:t>
      </w:r>
      <w:r>
        <w:rPr>
          <w:rFonts w:ascii="仿宋_GB2312" w:eastAsia="仿宋_GB2312" w:hAnsi="Times New Roman"/>
          <w:sz w:val="32"/>
          <w:szCs w:val="32"/>
        </w:rPr>
        <w:t>GB/T 10792-2008</w:t>
      </w:r>
      <w:r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（二）抽检项目</w:t>
      </w:r>
      <w:r>
        <w:rPr>
          <w:rFonts w:ascii="仿宋_GB2312" w:eastAsia="仿宋_GB2312" w:hAnsi="仿宋_GB2312" w:cs="仿宋_GB2312"/>
          <w:b/>
          <w:sz w:val="32"/>
          <w:szCs w:val="32"/>
        </w:rPr>
        <w:t xml:space="preserve"> 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1.</w:t>
      </w:r>
      <w:r>
        <w:rPr>
          <w:rFonts w:eastAsia="仿宋_GB2312" w:hint="eastAsia"/>
          <w:color w:val="000000"/>
          <w:kern w:val="0"/>
          <w:sz w:val="32"/>
          <w:szCs w:val="32"/>
        </w:rPr>
        <w:t>饮用天然矿泉水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溴酸盐、硝酸盐（以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NO</w:t>
      </w:r>
      <w:r>
        <w:rPr>
          <w:rFonts w:ascii="仿宋" w:eastAsia="仿宋" w:hAnsi="仿宋" w:cs="仿宋"/>
          <w:color w:val="000000"/>
          <w:kern w:val="0"/>
          <w:sz w:val="32"/>
          <w:szCs w:val="32"/>
          <w:vertAlign w:val="subscript"/>
        </w:rPr>
        <w:t>3</w:t>
      </w:r>
      <w:r>
        <w:rPr>
          <w:rFonts w:ascii="仿宋" w:eastAsia="仿宋" w:hAnsi="仿宋" w:cs="仿宋"/>
          <w:color w:val="000000"/>
          <w:kern w:val="0"/>
          <w:sz w:val="32"/>
          <w:szCs w:val="32"/>
          <w:vertAlign w:val="superscript"/>
        </w:rPr>
        <w:t>-</w:t>
      </w:r>
      <w:r>
        <w:rPr>
          <w:rFonts w:eastAsia="仿宋_GB2312" w:hint="eastAsia"/>
          <w:color w:val="000000"/>
          <w:kern w:val="0"/>
          <w:sz w:val="32"/>
          <w:szCs w:val="32"/>
        </w:rPr>
        <w:t>计）、亚硝酸盐（以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NO</w:t>
      </w:r>
      <w:r>
        <w:rPr>
          <w:rFonts w:ascii="仿宋" w:eastAsia="仿宋" w:hAnsi="仿宋" w:cs="仿宋"/>
          <w:color w:val="000000"/>
          <w:kern w:val="0"/>
          <w:sz w:val="32"/>
          <w:szCs w:val="32"/>
          <w:vertAlign w:val="subscript"/>
        </w:rPr>
        <w:t>2</w:t>
      </w:r>
      <w:r>
        <w:rPr>
          <w:rFonts w:ascii="仿宋" w:eastAsia="仿宋" w:hAnsi="仿宋" w:cs="仿宋"/>
          <w:color w:val="000000"/>
          <w:kern w:val="0"/>
          <w:sz w:val="32"/>
          <w:szCs w:val="32"/>
          <w:vertAlign w:val="superscript"/>
        </w:rPr>
        <w:t>-</w:t>
      </w:r>
      <w:r>
        <w:rPr>
          <w:rFonts w:eastAsia="仿宋_GB2312" w:hint="eastAsia"/>
          <w:color w:val="000000"/>
          <w:kern w:val="0"/>
          <w:sz w:val="32"/>
          <w:szCs w:val="32"/>
        </w:rPr>
        <w:t>计）、大肠菌群、粪链球菌、产气荚膜梭菌、铜绿假单胞菌。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2.</w:t>
      </w:r>
      <w:r>
        <w:rPr>
          <w:rFonts w:eastAsia="仿宋_GB2312" w:hint="eastAsia"/>
          <w:color w:val="000000"/>
          <w:kern w:val="0"/>
          <w:sz w:val="32"/>
          <w:szCs w:val="32"/>
        </w:rPr>
        <w:t>饮用纯净水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耗氧量（以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O</w:t>
      </w:r>
      <w:r>
        <w:rPr>
          <w:rFonts w:ascii="仿宋" w:eastAsia="仿宋" w:hAnsi="仿宋" w:cs="仿宋"/>
          <w:color w:val="000000"/>
          <w:kern w:val="0"/>
          <w:sz w:val="32"/>
          <w:szCs w:val="32"/>
          <w:vertAlign w:val="subscript"/>
        </w:rPr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>计）、亚硝酸盐（以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NO</w:t>
      </w:r>
      <w:r>
        <w:rPr>
          <w:rFonts w:ascii="仿宋" w:eastAsia="仿宋" w:hAnsi="仿宋" w:cs="仿宋"/>
          <w:color w:val="000000"/>
          <w:kern w:val="0"/>
          <w:sz w:val="32"/>
          <w:szCs w:val="32"/>
          <w:vertAlign w:val="subscript"/>
        </w:rPr>
        <w:t>2</w:t>
      </w:r>
      <w:r>
        <w:rPr>
          <w:rFonts w:ascii="仿宋" w:eastAsia="仿宋" w:hAnsi="仿宋" w:cs="仿宋"/>
          <w:color w:val="000000"/>
          <w:kern w:val="0"/>
          <w:sz w:val="32"/>
          <w:szCs w:val="32"/>
          <w:vertAlign w:val="superscript"/>
        </w:rPr>
        <w:t>-</w:t>
      </w:r>
      <w:r>
        <w:rPr>
          <w:rFonts w:eastAsia="仿宋_GB2312" w:hint="eastAsia"/>
          <w:color w:val="000000"/>
          <w:kern w:val="0"/>
          <w:sz w:val="32"/>
          <w:szCs w:val="32"/>
        </w:rPr>
        <w:t>计）、余氯（游离氯）、三氯甲烷、溴酸盐、大肠菌群、铜绿假单胞菌。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3.</w:t>
      </w:r>
      <w:r>
        <w:rPr>
          <w:rFonts w:eastAsia="仿宋_GB2312" w:hint="eastAsia"/>
          <w:color w:val="000000"/>
          <w:kern w:val="0"/>
          <w:sz w:val="32"/>
          <w:szCs w:val="32"/>
        </w:rPr>
        <w:t>其他饮用水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耗氧量（以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O</w:t>
      </w:r>
      <w:r>
        <w:rPr>
          <w:rFonts w:ascii="仿宋" w:eastAsia="仿宋" w:hAnsi="仿宋" w:cs="仿宋"/>
          <w:color w:val="000000"/>
          <w:kern w:val="0"/>
          <w:sz w:val="32"/>
          <w:szCs w:val="32"/>
          <w:vertAlign w:val="subscript"/>
        </w:rPr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>计）、亚硝酸盐（以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NO</w:t>
      </w:r>
      <w:r>
        <w:rPr>
          <w:rFonts w:ascii="仿宋" w:eastAsia="仿宋" w:hAnsi="仿宋" w:cs="仿宋"/>
          <w:color w:val="000000"/>
          <w:kern w:val="0"/>
          <w:sz w:val="32"/>
          <w:szCs w:val="32"/>
          <w:vertAlign w:val="subscript"/>
        </w:rPr>
        <w:t>2</w:t>
      </w:r>
      <w:r>
        <w:rPr>
          <w:rFonts w:ascii="仿宋" w:eastAsia="仿宋" w:hAnsi="仿宋" w:cs="仿宋"/>
          <w:color w:val="000000"/>
          <w:kern w:val="0"/>
          <w:sz w:val="32"/>
          <w:szCs w:val="32"/>
          <w:vertAlign w:val="superscript"/>
        </w:rPr>
        <w:t>-</w:t>
      </w:r>
      <w:r>
        <w:rPr>
          <w:rFonts w:eastAsia="仿宋_GB2312" w:hint="eastAsia"/>
          <w:color w:val="000000"/>
          <w:kern w:val="0"/>
          <w:sz w:val="32"/>
          <w:szCs w:val="32"/>
        </w:rPr>
        <w:t>计）、余氯（游离氯）、三氯甲烷、溴酸盐、大肠菌群、铜绿假单胞菌。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4.</w:t>
      </w:r>
      <w:r>
        <w:rPr>
          <w:rFonts w:eastAsia="仿宋_GB2312" w:hint="eastAsia"/>
          <w:color w:val="000000"/>
          <w:kern w:val="0"/>
          <w:sz w:val="32"/>
          <w:szCs w:val="32"/>
        </w:rPr>
        <w:t>果、蔬汁饮料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安赛蜜、甜蜜素（以环己基氨基磺酸计）、菌落总数、大肠菌群、霉菌、酵母。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5.</w:t>
      </w:r>
      <w:r>
        <w:rPr>
          <w:rFonts w:eastAsia="仿宋_GB2312" w:hint="eastAsia"/>
          <w:color w:val="000000"/>
          <w:kern w:val="0"/>
          <w:sz w:val="32"/>
          <w:szCs w:val="32"/>
        </w:rPr>
        <w:t>蛋白饮料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蛋白质、三聚氰胺、糖精钠（以糖精计）、甜蜜素（以环己基氨基磺酸计）、菌落总数、大肠菌群。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6.</w:t>
      </w:r>
      <w:r>
        <w:rPr>
          <w:rFonts w:eastAsia="仿宋_GB2312" w:hint="eastAsia"/>
          <w:color w:val="000000"/>
          <w:kern w:val="0"/>
          <w:sz w:val="32"/>
          <w:szCs w:val="32"/>
        </w:rPr>
        <w:t>碳酸饮料（汽水）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二氧化碳气容量、甜蜜素（以环己基氨基磺酸计）、菌落总数、大肠菌群、霉菌、酵母。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7.</w:t>
      </w:r>
      <w:r>
        <w:rPr>
          <w:rFonts w:eastAsia="仿宋_GB2312" w:hint="eastAsia"/>
          <w:color w:val="000000"/>
          <w:kern w:val="0"/>
          <w:sz w:val="32"/>
          <w:szCs w:val="32"/>
        </w:rPr>
        <w:t>其他饮料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糖精钠（以糖精计）、安赛蜜、甜蜜素（以环己基氨基磺酸计）、合成着色剂（苋菜红、胭脂红、柠檬黄、日落黄、亮蓝）、菌落总数。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七、方便食品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方便面》（</w:t>
      </w:r>
      <w:r>
        <w:rPr>
          <w:rFonts w:ascii="仿宋_GB2312" w:eastAsia="仿宋_GB2312" w:hAnsi="Times New Roman"/>
          <w:sz w:val="32"/>
          <w:szCs w:val="32"/>
        </w:rPr>
        <w:t>GB 17400-2015</w:t>
      </w:r>
      <w:r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（二）抽检项目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1.</w:t>
      </w:r>
      <w:r>
        <w:rPr>
          <w:rFonts w:eastAsia="仿宋_GB2312" w:hint="eastAsia"/>
          <w:color w:val="000000"/>
          <w:kern w:val="0"/>
          <w:sz w:val="32"/>
          <w:szCs w:val="32"/>
        </w:rPr>
        <w:t>油炸面、非油炸面、方便米粉（米线）、方便粉丝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菌落总数、大肠菌群。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八、饼干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饼干》（</w:t>
      </w:r>
      <w:r>
        <w:rPr>
          <w:rFonts w:ascii="仿宋_GB2312" w:eastAsia="仿宋_GB2312" w:hAnsi="Times New Roman"/>
          <w:sz w:val="32"/>
          <w:szCs w:val="32"/>
        </w:rPr>
        <w:t>GB 7100-2015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食品添加剂使用标准》（</w:t>
      </w:r>
      <w:r>
        <w:rPr>
          <w:rFonts w:ascii="仿宋_GB2312" w:eastAsia="仿宋_GB2312" w:hAnsi="Times New Roman"/>
          <w:sz w:val="32"/>
          <w:szCs w:val="32"/>
        </w:rPr>
        <w:t>GB 2760-2014</w:t>
      </w:r>
      <w:r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（二）抽检项目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1.</w:t>
      </w:r>
      <w:r>
        <w:rPr>
          <w:rFonts w:ascii="仿宋_GB2312" w:eastAsia="仿宋_GB2312" w:hAnsi="Times New Roman" w:hint="eastAsia"/>
          <w:sz w:val="32"/>
          <w:szCs w:val="32"/>
        </w:rPr>
        <w:t>饼干抽检项目包括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酸价（以脂肪计）、过氧化值（以脂肪计）、铝的残留量（干样品，以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Al</w:t>
      </w:r>
      <w:r>
        <w:rPr>
          <w:rFonts w:eastAsia="仿宋_GB2312" w:hint="eastAsia"/>
          <w:color w:val="000000"/>
          <w:kern w:val="0"/>
          <w:sz w:val="32"/>
          <w:szCs w:val="32"/>
        </w:rPr>
        <w:t>计）、脱氢乙酸及其钠盐（以脱氢乙酸计）、菌落总数、大肠菌群、霉菌。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九、罐头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食品添加剂使用标准》（</w:t>
      </w:r>
      <w:r>
        <w:rPr>
          <w:rFonts w:ascii="仿宋_GB2312" w:eastAsia="仿宋_GB2312" w:hAnsi="Times New Roman"/>
          <w:sz w:val="32"/>
          <w:szCs w:val="32"/>
        </w:rPr>
        <w:t>GB 2760-2014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罐头食品》（</w:t>
      </w:r>
      <w:r>
        <w:rPr>
          <w:rFonts w:ascii="仿宋_GB2312" w:eastAsia="仿宋_GB2312" w:hAnsi="Times New Roman"/>
          <w:sz w:val="32"/>
          <w:szCs w:val="32"/>
        </w:rPr>
        <w:t>GB 7098-2015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食品中真菌毒素限量》（</w:t>
      </w:r>
      <w:r>
        <w:rPr>
          <w:rFonts w:ascii="仿宋_GB2312" w:eastAsia="仿宋_GB2312" w:hAnsi="Times New Roman"/>
          <w:sz w:val="32"/>
          <w:szCs w:val="32"/>
        </w:rPr>
        <w:t>GB 2761-2017</w:t>
      </w:r>
      <w:r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（二）抽检项目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1.</w:t>
      </w:r>
      <w:r>
        <w:rPr>
          <w:rFonts w:eastAsia="仿宋_GB2312" w:hint="eastAsia"/>
          <w:color w:val="000000"/>
          <w:kern w:val="0"/>
          <w:sz w:val="32"/>
          <w:szCs w:val="32"/>
        </w:rPr>
        <w:t>畜禽肉类罐头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苯甲酸及其钠盐（以苯甲酸计）、山梨酸及其钾盐（以山梨酸计）、糖精钠（以糖精计）、商业无菌。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2.</w:t>
      </w:r>
      <w:r>
        <w:rPr>
          <w:rFonts w:eastAsia="仿宋_GB2312" w:hint="eastAsia"/>
          <w:color w:val="000000"/>
          <w:kern w:val="0"/>
          <w:sz w:val="32"/>
          <w:szCs w:val="32"/>
        </w:rPr>
        <w:t>水产动物类罐头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脱氢乙酸及其钠盐（以脱氢乙酸计）、苯甲酸及其钠盐（以苯甲酸计）、山梨酸及其钾盐（以山梨酸计）、糖精钠（以糖精计）、商业无菌。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3.</w:t>
      </w:r>
      <w:r>
        <w:rPr>
          <w:rFonts w:eastAsia="仿宋_GB2312" w:hint="eastAsia"/>
          <w:color w:val="000000"/>
          <w:kern w:val="0"/>
          <w:sz w:val="32"/>
          <w:szCs w:val="32"/>
        </w:rPr>
        <w:t>水果类罐头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糖精钠（以糖精计）、甜蜜素（以环己基氨基磺酸计）、阿斯巴甜、商业无菌。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4.</w:t>
      </w:r>
      <w:r>
        <w:rPr>
          <w:rFonts w:eastAsia="仿宋_GB2312" w:hint="eastAsia"/>
          <w:color w:val="000000"/>
          <w:kern w:val="0"/>
          <w:sz w:val="32"/>
          <w:szCs w:val="32"/>
        </w:rPr>
        <w:t>其他罐头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黄曲霉毒素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B</w:t>
      </w:r>
      <w:r>
        <w:rPr>
          <w:rFonts w:ascii="仿宋" w:eastAsia="仿宋" w:hAnsi="仿宋" w:cs="仿宋"/>
          <w:color w:val="000000"/>
          <w:kern w:val="0"/>
          <w:sz w:val="32"/>
          <w:szCs w:val="32"/>
          <w:vertAlign w:val="subscript"/>
        </w:rPr>
        <w:t>1</w:t>
      </w:r>
      <w:r>
        <w:rPr>
          <w:rFonts w:eastAsia="仿宋_GB2312" w:hint="eastAsia"/>
          <w:color w:val="000000"/>
          <w:kern w:val="0"/>
          <w:sz w:val="32"/>
          <w:szCs w:val="32"/>
        </w:rPr>
        <w:t>、脱氢乙酸及其钠盐（以脱氢乙酸计）、苯甲酸及其钠盐（以苯甲酸计）、山梨酸及其钾盐（以山梨酸计）、商业无菌。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十、速冻食品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食品添加剂使用标准》（</w:t>
      </w:r>
      <w:r>
        <w:rPr>
          <w:rFonts w:ascii="仿宋_GB2312" w:eastAsia="仿宋_GB2312" w:hAnsi="Times New Roman"/>
          <w:sz w:val="32"/>
          <w:szCs w:val="32"/>
        </w:rPr>
        <w:t>GB 2760-2014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速冻面米制品》（</w:t>
      </w:r>
      <w:r>
        <w:rPr>
          <w:rFonts w:ascii="仿宋_GB2312" w:eastAsia="仿宋_GB2312" w:hAnsi="Times New Roman"/>
          <w:sz w:val="32"/>
          <w:szCs w:val="32"/>
        </w:rPr>
        <w:t>GB 19295-2011</w:t>
      </w:r>
      <w:r>
        <w:rPr>
          <w:rFonts w:ascii="仿宋_GB2312" w:eastAsia="仿宋_GB2312" w:hAnsi="Times New Roman" w:hint="eastAsia"/>
          <w:sz w:val="32"/>
          <w:szCs w:val="32"/>
        </w:rPr>
        <w:t>），《速冻调制食品》（</w:t>
      </w:r>
      <w:r>
        <w:rPr>
          <w:rFonts w:ascii="仿宋_GB2312" w:eastAsia="仿宋_GB2312" w:hAnsi="Times New Roman"/>
          <w:sz w:val="32"/>
          <w:szCs w:val="32"/>
        </w:rPr>
        <w:t>SB/T 10379-2012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食品中污染物限量》（</w:t>
      </w:r>
      <w:r>
        <w:rPr>
          <w:rFonts w:ascii="仿宋_GB2312" w:eastAsia="仿宋_GB2312" w:hAnsi="Times New Roman"/>
          <w:sz w:val="32"/>
          <w:szCs w:val="32"/>
        </w:rPr>
        <w:t>GB 2762-2017</w:t>
      </w:r>
      <w:r>
        <w:rPr>
          <w:rFonts w:ascii="仿宋_GB2312" w:eastAsia="仿宋_GB2312" w:hAnsi="Times New Roman" w:hint="eastAsia"/>
          <w:sz w:val="32"/>
          <w:szCs w:val="32"/>
        </w:rPr>
        <w:t>），《速冻水果（非即食》（</w:t>
      </w:r>
      <w:r>
        <w:rPr>
          <w:rFonts w:ascii="仿宋_GB2312" w:eastAsia="仿宋_GB2312" w:hAnsi="Times New Roman"/>
          <w:sz w:val="32"/>
          <w:szCs w:val="32"/>
        </w:rPr>
        <w:t>Q/GXLL 0002S-2019</w:t>
      </w:r>
      <w:r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（二）抽检项目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1.</w:t>
      </w:r>
      <w:r>
        <w:rPr>
          <w:rFonts w:eastAsia="仿宋_GB2312" w:hint="eastAsia"/>
          <w:color w:val="000000"/>
          <w:kern w:val="0"/>
          <w:sz w:val="32"/>
          <w:szCs w:val="32"/>
        </w:rPr>
        <w:t>包子、馒头等熟制品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糖精钠（以糖精计）、菌落总数、大肠菌群。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2.</w:t>
      </w:r>
      <w:r>
        <w:rPr>
          <w:rFonts w:eastAsia="仿宋_GB2312" w:hint="eastAsia"/>
          <w:color w:val="000000"/>
          <w:kern w:val="0"/>
          <w:sz w:val="32"/>
          <w:szCs w:val="32"/>
        </w:rPr>
        <w:t>速冻水产制品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过氧化值（以脂肪计）、苯甲酸及其钠盐（以苯甲酸计）、山梨酸及其钾盐（以山梨酸计）。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3.</w:t>
      </w:r>
      <w:r>
        <w:rPr>
          <w:rFonts w:eastAsia="仿宋_GB2312" w:hint="eastAsia"/>
          <w:color w:val="000000"/>
          <w:kern w:val="0"/>
          <w:sz w:val="32"/>
          <w:szCs w:val="32"/>
        </w:rPr>
        <w:t>速冻水果制品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铅（以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Pb</w:t>
      </w:r>
      <w:r>
        <w:rPr>
          <w:rFonts w:eastAsia="仿宋_GB2312" w:hint="eastAsia"/>
          <w:color w:val="000000"/>
          <w:kern w:val="0"/>
          <w:sz w:val="32"/>
          <w:szCs w:val="32"/>
        </w:rPr>
        <w:t>计）、镉（以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Cd</w:t>
      </w:r>
      <w:r>
        <w:rPr>
          <w:rFonts w:eastAsia="仿宋_GB2312" w:hint="eastAsia"/>
          <w:color w:val="000000"/>
          <w:kern w:val="0"/>
          <w:sz w:val="32"/>
          <w:szCs w:val="32"/>
        </w:rPr>
        <w:t>计）、菌落总数、大肠菌群、霉菌。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十一、薯类和膨化食品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膨化食品》（</w:t>
      </w:r>
      <w:r>
        <w:rPr>
          <w:rFonts w:ascii="仿宋_GB2312" w:eastAsia="仿宋_GB2312" w:hAnsi="Times New Roman"/>
          <w:sz w:val="32"/>
          <w:szCs w:val="32"/>
        </w:rPr>
        <w:t>GB 17401-2014</w:t>
      </w:r>
      <w:r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（二）抽检项目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1.</w:t>
      </w:r>
      <w:r>
        <w:rPr>
          <w:rFonts w:eastAsia="仿宋_GB2312" w:hint="eastAsia"/>
          <w:color w:val="000000"/>
          <w:kern w:val="0"/>
          <w:sz w:val="32"/>
          <w:szCs w:val="32"/>
        </w:rPr>
        <w:t>含油型膨化食品和非含油型膨化食品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酸价（以脂肪计）、过氧化值（以脂肪计）、菌落总数、大肠菌群。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十二、糖果制品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食品中污染物限量》（</w:t>
      </w:r>
      <w:r>
        <w:rPr>
          <w:rFonts w:ascii="仿宋_GB2312" w:eastAsia="仿宋_GB2312" w:hAnsi="Times New Roman"/>
          <w:sz w:val="32"/>
          <w:szCs w:val="32"/>
        </w:rPr>
        <w:t>GB 2762-2017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食品添加剂使用标准》（</w:t>
      </w:r>
      <w:r>
        <w:rPr>
          <w:rFonts w:ascii="仿宋_GB2312" w:eastAsia="仿宋_GB2312" w:hAnsi="Times New Roman"/>
          <w:sz w:val="32"/>
          <w:szCs w:val="32"/>
        </w:rPr>
        <w:t>GB 2760-2014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糖果》（</w:t>
      </w:r>
      <w:r>
        <w:rPr>
          <w:rFonts w:ascii="仿宋_GB2312" w:eastAsia="仿宋_GB2312" w:hAnsi="Times New Roman"/>
          <w:sz w:val="32"/>
          <w:szCs w:val="32"/>
        </w:rPr>
        <w:t>GB 17399-2016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食品中致病菌限量》（</w:t>
      </w:r>
      <w:r>
        <w:rPr>
          <w:rFonts w:ascii="仿宋_GB2312" w:eastAsia="仿宋_GB2312" w:hAnsi="Times New Roman"/>
          <w:sz w:val="32"/>
          <w:szCs w:val="32"/>
        </w:rPr>
        <w:t>GB 29921-2013</w:t>
      </w:r>
      <w:r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（二）抽检项目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1.</w:t>
      </w:r>
      <w:r>
        <w:rPr>
          <w:rFonts w:ascii="仿宋_GB2312" w:eastAsia="仿宋_GB2312" w:hAnsi="Times New Roman" w:hint="eastAsia"/>
          <w:sz w:val="32"/>
          <w:szCs w:val="32"/>
        </w:rPr>
        <w:t>糖果抽检项目包括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铅（以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Pb</w:t>
      </w:r>
      <w:r>
        <w:rPr>
          <w:rFonts w:eastAsia="仿宋_GB2312" w:hint="eastAsia"/>
          <w:color w:val="000000"/>
          <w:kern w:val="0"/>
          <w:sz w:val="32"/>
          <w:szCs w:val="32"/>
        </w:rPr>
        <w:t>计）、糖精钠（以糖精计）、合成着色剂（柠檬黄、苋菜红、胭脂红、日落黄）、相同色泽着色剂混合使用时各自用量占其最大使用量的比例之和、菌落总数、大肠菌群。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2.</w:t>
      </w:r>
      <w:r>
        <w:rPr>
          <w:rFonts w:eastAsia="仿宋_GB2312" w:hint="eastAsia"/>
          <w:color w:val="000000"/>
          <w:kern w:val="0"/>
          <w:sz w:val="32"/>
          <w:szCs w:val="32"/>
        </w:rPr>
        <w:t>巧克力、巧克力制品、代可可脂巧克力及代可可脂巧克力制品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铅（以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Pb</w:t>
      </w:r>
      <w:r>
        <w:rPr>
          <w:rFonts w:eastAsia="仿宋_GB2312" w:hint="eastAsia"/>
          <w:color w:val="000000"/>
          <w:kern w:val="0"/>
          <w:sz w:val="32"/>
          <w:szCs w:val="32"/>
        </w:rPr>
        <w:t>计）、沙门氏菌。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3.</w:t>
      </w:r>
      <w:r>
        <w:rPr>
          <w:rFonts w:eastAsia="仿宋_GB2312" w:hint="eastAsia"/>
          <w:color w:val="000000"/>
          <w:kern w:val="0"/>
          <w:sz w:val="32"/>
          <w:szCs w:val="32"/>
        </w:rPr>
        <w:t>果冻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山梨酸及其钾盐（以山梨酸计）、苯甲酸及其钠盐（以苯甲酸计）。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十三、茶叶及相关制品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食品中污染物限量》（</w:t>
      </w:r>
      <w:r>
        <w:rPr>
          <w:rFonts w:ascii="仿宋_GB2312" w:eastAsia="仿宋_GB2312" w:hAnsi="Times New Roman"/>
          <w:sz w:val="32"/>
          <w:szCs w:val="32"/>
        </w:rPr>
        <w:t>GB 2762-2017</w:t>
      </w:r>
      <w:r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（二）抽检项目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1.</w:t>
      </w:r>
      <w:r>
        <w:rPr>
          <w:rFonts w:eastAsia="仿宋_GB2312" w:hint="eastAsia"/>
          <w:color w:val="000000"/>
          <w:kern w:val="0"/>
          <w:sz w:val="32"/>
          <w:szCs w:val="32"/>
        </w:rPr>
        <w:t>代用茶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铅（以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Pb</w:t>
      </w:r>
      <w:r>
        <w:rPr>
          <w:rFonts w:eastAsia="仿宋_GB2312" w:hint="eastAsia"/>
          <w:color w:val="000000"/>
          <w:kern w:val="0"/>
          <w:sz w:val="32"/>
          <w:szCs w:val="32"/>
        </w:rPr>
        <w:t>计）。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十四、</w:t>
      </w:r>
      <w:r>
        <w:rPr>
          <w:rFonts w:ascii="黑体" w:eastAsia="黑体" w:hAnsi="黑体" w:hint="eastAsia"/>
          <w:sz w:val="32"/>
          <w:szCs w:val="32"/>
        </w:rPr>
        <w:t>酒类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hAnsi="Times New Roman"/>
          <w:sz w:val="32"/>
          <w:szCs w:val="32"/>
          <w:highlight w:val="black"/>
        </w:rPr>
      </w:pPr>
      <w:r>
        <w:rPr>
          <w:rFonts w:ascii="仿宋_GB2312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食品添加剂使用标准》（</w:t>
      </w:r>
      <w:r>
        <w:rPr>
          <w:rFonts w:ascii="仿宋_GB2312" w:eastAsia="仿宋_GB2312" w:hAnsi="Times New Roman"/>
          <w:sz w:val="32"/>
          <w:szCs w:val="32"/>
        </w:rPr>
        <w:t>GB 2760-2014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蒸馏酒及其配制酒》（</w:t>
      </w:r>
      <w:r>
        <w:rPr>
          <w:rFonts w:ascii="仿宋_GB2312" w:eastAsia="仿宋_GB2312" w:hAnsi="Times New Roman"/>
          <w:sz w:val="32"/>
          <w:szCs w:val="32"/>
        </w:rPr>
        <w:t>GB 2757-2012</w:t>
      </w:r>
      <w:r>
        <w:rPr>
          <w:rFonts w:ascii="仿宋_GB2312" w:eastAsia="仿宋_GB2312" w:hAnsi="Times New Roman" w:hint="eastAsia"/>
          <w:sz w:val="32"/>
          <w:szCs w:val="32"/>
        </w:rPr>
        <w:t>），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《食品安全国家标准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发酵酒及其配制酒》（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GB 2758-2012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），《露酒》（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GB/T 27588-2011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），《米香型白酒》（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GB/T 10781.3-2006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）。</w:t>
      </w:r>
    </w:p>
    <w:p w:rsidR="000743A6" w:rsidRDefault="000743A6" w:rsidP="0037513B">
      <w:pPr>
        <w:adjustRightInd w:val="0"/>
        <w:spacing w:line="560" w:lineRule="exact"/>
        <w:ind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（二）抽检项目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白酒、白酒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(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液态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)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、白酒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(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原酒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酒精度、甲醇、氰化物（以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HCN</w:t>
      </w:r>
      <w:r>
        <w:rPr>
          <w:rFonts w:eastAsia="仿宋_GB2312" w:hint="eastAsia"/>
          <w:color w:val="000000"/>
          <w:kern w:val="0"/>
          <w:sz w:val="32"/>
          <w:szCs w:val="32"/>
        </w:rPr>
        <w:t>计）、糖精钠（以糖精计）、甜蜜素（以环己基氨基磺酸计）、三氯蔗糖。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2.</w:t>
      </w:r>
      <w:r>
        <w:rPr>
          <w:rFonts w:eastAsia="仿宋_GB2312" w:hint="eastAsia"/>
          <w:color w:val="000000"/>
          <w:kern w:val="0"/>
          <w:sz w:val="32"/>
          <w:szCs w:val="32"/>
        </w:rPr>
        <w:t>啤酒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酒精度、甲醛、警示语标注。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以蒸馏酒及食用酒精为酒基的配制酒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酒精度、甲醇、氰化物（以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HCN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计）、糖精钠（以糖精计）、甜蜜素（以环己基氨基磺酸计）。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十五、</w:t>
      </w:r>
      <w:r>
        <w:rPr>
          <w:rFonts w:ascii="黑体" w:eastAsia="黑体" w:hAnsi="黑体" w:hint="eastAsia"/>
          <w:sz w:val="32"/>
          <w:szCs w:val="32"/>
        </w:rPr>
        <w:t>蔬菜制品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食品添加剂使用标准》（</w:t>
      </w:r>
      <w:r>
        <w:rPr>
          <w:rFonts w:ascii="仿宋_GB2312" w:eastAsia="仿宋_GB2312" w:hAnsi="Times New Roman"/>
          <w:sz w:val="32"/>
          <w:szCs w:val="32"/>
        </w:rPr>
        <w:t>GB 2760-2014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酱腌菜》（</w:t>
      </w:r>
      <w:r>
        <w:rPr>
          <w:rFonts w:ascii="仿宋_GB2312" w:eastAsia="仿宋_GB2312" w:hAnsi="Times New Roman"/>
          <w:sz w:val="32"/>
          <w:szCs w:val="32"/>
        </w:rPr>
        <w:t>GB 2714-2015</w:t>
      </w:r>
      <w:r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（二）抽检项目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1.</w:t>
      </w:r>
      <w:r>
        <w:rPr>
          <w:rFonts w:eastAsia="仿宋_GB2312" w:hint="eastAsia"/>
          <w:color w:val="000000"/>
          <w:kern w:val="0"/>
          <w:sz w:val="32"/>
          <w:szCs w:val="32"/>
        </w:rPr>
        <w:t>酱腌菜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苯甲酸及其钠盐（以苯甲酸计）、防腐剂混合使用时各自用量占其最大使用量的比例之和、山梨酸及其钾盐（以山梨酸计）、糖精钠（以糖精计）、甜蜜素（以环己基氨基磺酸计）、大肠菌群。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2.</w:t>
      </w:r>
      <w:r>
        <w:rPr>
          <w:rFonts w:eastAsia="仿宋_GB2312" w:hint="eastAsia"/>
          <w:color w:val="000000"/>
          <w:kern w:val="0"/>
          <w:sz w:val="32"/>
          <w:szCs w:val="32"/>
        </w:rPr>
        <w:t>自然干制品、热风干燥蔬菜、冷冻干燥蔬菜、蔬菜脆片、蔬菜粉及制品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苯甲酸及其钠盐（以苯甲酸计）、二氧化硫残留量、山梨酸及其钾盐（以山梨酸计）、糖精钠（以糖精计）。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十六、</w:t>
      </w:r>
      <w:r>
        <w:rPr>
          <w:rFonts w:ascii="黑体" w:eastAsia="黑体" w:hAnsi="黑体" w:hint="eastAsia"/>
          <w:sz w:val="32"/>
          <w:szCs w:val="32"/>
        </w:rPr>
        <w:t>水果制品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食品添加剂使用标准》（</w:t>
      </w:r>
      <w:r>
        <w:rPr>
          <w:rFonts w:ascii="仿宋_GB2312" w:eastAsia="仿宋_GB2312" w:hAnsi="Times New Roman"/>
          <w:sz w:val="32"/>
          <w:szCs w:val="32"/>
        </w:rPr>
        <w:t>GB 2760-2014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蜜饯》（</w:t>
      </w:r>
      <w:r>
        <w:rPr>
          <w:rFonts w:ascii="仿宋_GB2312" w:eastAsia="仿宋_GB2312" w:hAnsi="Times New Roman"/>
          <w:sz w:val="32"/>
          <w:szCs w:val="32"/>
        </w:rPr>
        <w:t>GB 14884-2016</w:t>
      </w:r>
      <w:r>
        <w:rPr>
          <w:rFonts w:ascii="仿宋_GB2312" w:eastAsia="仿宋_GB2312" w:hAnsi="Times New Roman" w:hint="eastAsia"/>
          <w:sz w:val="32"/>
          <w:szCs w:val="32"/>
        </w:rPr>
        <w:t>），《冷冻果蔬汁（浆）》（</w:t>
      </w:r>
      <w:r>
        <w:rPr>
          <w:rFonts w:ascii="仿宋_GB2312" w:eastAsia="仿宋_GB2312" w:hAnsi="Times New Roman"/>
          <w:sz w:val="32"/>
          <w:szCs w:val="32"/>
        </w:rPr>
        <w:t>Q/BXSP 0001S-2018</w:t>
      </w:r>
      <w:r>
        <w:rPr>
          <w:rFonts w:ascii="仿宋_GB2312" w:eastAsia="仿宋_GB2312" w:hAnsi="Times New Roman" w:hint="eastAsia"/>
          <w:sz w:val="32"/>
          <w:szCs w:val="32"/>
        </w:rPr>
        <w:t>），《荔枝干》（</w:t>
      </w:r>
      <w:r>
        <w:rPr>
          <w:rFonts w:ascii="仿宋_GB2312" w:eastAsia="仿宋_GB2312" w:hAnsi="Times New Roman"/>
          <w:sz w:val="32"/>
          <w:szCs w:val="32"/>
        </w:rPr>
        <w:t>NY/T 709-2003</w:t>
      </w:r>
      <w:r>
        <w:rPr>
          <w:rFonts w:ascii="仿宋_GB2312" w:eastAsia="仿宋_GB2312" w:hAnsi="Times New Roman" w:hint="eastAsia"/>
          <w:sz w:val="32"/>
          <w:szCs w:val="32"/>
        </w:rPr>
        <w:t>），《果酱》（</w:t>
      </w:r>
      <w:r>
        <w:rPr>
          <w:rFonts w:ascii="仿宋_GB2312" w:eastAsia="仿宋_GB2312" w:hAnsi="Times New Roman"/>
          <w:sz w:val="32"/>
          <w:szCs w:val="32"/>
        </w:rPr>
        <w:t>GB/T 22474-2008</w:t>
      </w:r>
      <w:r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（二）抽检项目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1.</w:t>
      </w:r>
      <w:r>
        <w:rPr>
          <w:rFonts w:eastAsia="仿宋_GB2312" w:hint="eastAsia"/>
          <w:color w:val="000000"/>
          <w:kern w:val="0"/>
          <w:sz w:val="32"/>
          <w:szCs w:val="32"/>
        </w:rPr>
        <w:t>蜜饯类、凉果类、果脯类、话化类、果糕类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脱氢乙酸及其钠盐（以脱氢乙酸计）、糖精钠（以糖精计）、甜蜜素（以环己基氨基磺酸计）、二氧化硫残留量、乙二胺四乙酸二钠、菌落总数、大肠菌群、霉菌。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2.</w:t>
      </w:r>
      <w:r>
        <w:rPr>
          <w:rFonts w:eastAsia="仿宋_GB2312" w:hint="eastAsia"/>
          <w:color w:val="000000"/>
          <w:kern w:val="0"/>
          <w:sz w:val="32"/>
          <w:szCs w:val="32"/>
        </w:rPr>
        <w:t>水果干制品（含干枸杞）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哒螨灵、啶虫脒、氯氰菊酯和高效氯氰菊酯、唑螨酯、肟菌酯、</w:t>
      </w:r>
      <w:r>
        <w:rPr>
          <w:rFonts w:eastAsia="微软雅黑" w:hint="eastAsia"/>
          <w:color w:val="000000"/>
          <w:kern w:val="0"/>
          <w:sz w:val="32"/>
          <w:szCs w:val="32"/>
        </w:rPr>
        <w:t>噁</w:t>
      </w:r>
      <w:r>
        <w:rPr>
          <w:rFonts w:eastAsia="仿宋_GB2312" w:hint="eastAsia"/>
          <w:color w:val="000000"/>
          <w:kern w:val="0"/>
          <w:sz w:val="32"/>
          <w:szCs w:val="32"/>
        </w:rPr>
        <w:t>唑菌酮、菌落总数、大肠菌群、霉菌。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3.</w:t>
      </w:r>
      <w:r>
        <w:rPr>
          <w:rFonts w:eastAsia="仿宋_GB2312" w:hint="eastAsia"/>
          <w:color w:val="000000"/>
          <w:kern w:val="0"/>
          <w:sz w:val="32"/>
          <w:szCs w:val="32"/>
        </w:rPr>
        <w:t>果酱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糖精钠（以糖精计）、甜蜜素（以环己基氨基磺酸计）、菌落总数、大肠菌群、霉菌、商业无菌。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十七、炒货食品及坚果制品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食品中真菌毒素限量》（</w:t>
      </w:r>
      <w:r>
        <w:rPr>
          <w:rFonts w:ascii="仿宋_GB2312" w:eastAsia="仿宋_GB2312" w:hAnsi="Times New Roman"/>
          <w:sz w:val="32"/>
          <w:szCs w:val="32"/>
        </w:rPr>
        <w:t>GB 2761-2017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坚果与籽类食品》（</w:t>
      </w:r>
      <w:r>
        <w:rPr>
          <w:rFonts w:ascii="仿宋_GB2312" w:eastAsia="仿宋_GB2312" w:hAnsi="Times New Roman"/>
          <w:sz w:val="32"/>
          <w:szCs w:val="32"/>
        </w:rPr>
        <w:t>GB 19300-2014</w:t>
      </w:r>
      <w:r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（二）抽检项目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Helvetica" w:eastAsia="仿宋_GB2312" w:hAnsi="Helvetica" w:cs="Helvetica"/>
          <w:color w:val="676A6C"/>
          <w:sz w:val="13"/>
          <w:szCs w:val="13"/>
          <w:shd w:val="clear" w:color="auto" w:fill="FFFFFF"/>
        </w:rPr>
      </w:pPr>
      <w:r>
        <w:rPr>
          <w:rFonts w:ascii="仿宋_GB2312" w:eastAsia="仿宋_GB2312" w:hAnsi="Times New Roman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开心果、杏仁、扁桃仁、松仁、瓜子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eastAsia="仿宋_GB2312" w:hint="eastAsia"/>
          <w:kern w:val="0"/>
          <w:sz w:val="32"/>
          <w:szCs w:val="32"/>
        </w:rPr>
        <w:t>酸价（以脂肪计）、过氧化值（以脂肪计）、黄曲霉毒素</w:t>
      </w:r>
      <w:r>
        <w:rPr>
          <w:rFonts w:ascii="仿宋" w:eastAsia="仿宋" w:hAnsi="仿宋" w:cs="仿宋"/>
          <w:kern w:val="0"/>
          <w:sz w:val="32"/>
          <w:szCs w:val="32"/>
        </w:rPr>
        <w:t>B</w:t>
      </w:r>
      <w:r>
        <w:rPr>
          <w:rFonts w:ascii="仿宋" w:eastAsia="仿宋" w:hAnsi="仿宋" w:cs="仿宋"/>
          <w:kern w:val="0"/>
          <w:sz w:val="32"/>
          <w:szCs w:val="32"/>
          <w:vertAlign w:val="subscript"/>
        </w:rPr>
        <w:t>1</w:t>
      </w:r>
      <w:r>
        <w:rPr>
          <w:rFonts w:eastAsia="仿宋_GB2312" w:hint="eastAsia"/>
          <w:kern w:val="0"/>
          <w:sz w:val="32"/>
          <w:szCs w:val="32"/>
        </w:rPr>
        <w:t>、大肠菌群、霉菌。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2.</w:t>
      </w:r>
      <w:r>
        <w:rPr>
          <w:rFonts w:eastAsia="仿宋_GB2312" w:hint="eastAsia"/>
          <w:color w:val="000000"/>
          <w:kern w:val="0"/>
          <w:sz w:val="32"/>
          <w:szCs w:val="32"/>
        </w:rPr>
        <w:t>其他炒货食品及坚果制品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酸价（以脂肪计）、过氧化值（以脂肪计）、黄曲霉毒素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B</w:t>
      </w:r>
      <w:r>
        <w:rPr>
          <w:rFonts w:ascii="仿宋" w:eastAsia="仿宋" w:hAnsi="仿宋" w:cs="仿宋"/>
          <w:color w:val="000000"/>
          <w:kern w:val="0"/>
          <w:sz w:val="32"/>
          <w:szCs w:val="32"/>
          <w:vertAlign w:val="subscript"/>
        </w:rPr>
        <w:t>1</w:t>
      </w:r>
      <w:r>
        <w:rPr>
          <w:rFonts w:eastAsia="仿宋_GB2312" w:hint="eastAsia"/>
          <w:color w:val="000000"/>
          <w:kern w:val="0"/>
          <w:sz w:val="32"/>
          <w:szCs w:val="32"/>
        </w:rPr>
        <w:t>、大肠菌群、霉菌。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十八、食糖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抽检依据是《白砂糖》（</w:t>
      </w:r>
      <w:r>
        <w:rPr>
          <w:rFonts w:ascii="仿宋_GB2312" w:eastAsia="仿宋_GB2312" w:hAnsi="Times New Roman"/>
          <w:sz w:val="32"/>
          <w:szCs w:val="32"/>
        </w:rPr>
        <w:t>GB/T 317-2018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食品添加剂使用标准》（</w:t>
      </w:r>
      <w:r>
        <w:rPr>
          <w:rFonts w:ascii="仿宋_GB2312" w:eastAsia="仿宋_GB2312" w:hAnsi="Times New Roman"/>
          <w:sz w:val="32"/>
          <w:szCs w:val="32"/>
        </w:rPr>
        <w:t>GB 2760-2014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食糖》（</w:t>
      </w:r>
      <w:r>
        <w:rPr>
          <w:rFonts w:ascii="仿宋_GB2312" w:eastAsia="仿宋_GB2312" w:hAnsi="Times New Roman"/>
          <w:sz w:val="32"/>
          <w:szCs w:val="32"/>
        </w:rPr>
        <w:t>GB 13104-2014</w:t>
      </w:r>
      <w:r>
        <w:rPr>
          <w:rFonts w:ascii="仿宋_GB2312" w:eastAsia="仿宋_GB2312" w:hAnsi="Times New Roman" w:hint="eastAsia"/>
          <w:sz w:val="32"/>
          <w:szCs w:val="32"/>
        </w:rPr>
        <w:t>），《红糖》（</w:t>
      </w:r>
      <w:r>
        <w:rPr>
          <w:rFonts w:ascii="仿宋_GB2312" w:eastAsia="仿宋_GB2312" w:hAnsi="Times New Roman"/>
          <w:sz w:val="32"/>
          <w:szCs w:val="32"/>
        </w:rPr>
        <w:t>GB/T 35885-2018</w:t>
      </w:r>
      <w:r>
        <w:rPr>
          <w:rFonts w:ascii="仿宋_GB2312" w:eastAsia="仿宋_GB2312" w:hAnsi="Times New Roman" w:hint="eastAsia"/>
          <w:sz w:val="32"/>
          <w:szCs w:val="32"/>
        </w:rPr>
        <w:t>），《冰糖》（</w:t>
      </w:r>
      <w:r>
        <w:rPr>
          <w:rFonts w:ascii="仿宋_GB2312" w:eastAsia="仿宋_GB2312" w:hAnsi="Times New Roman"/>
          <w:sz w:val="32"/>
          <w:szCs w:val="32"/>
        </w:rPr>
        <w:t>GB/T 35883-2018</w:t>
      </w:r>
      <w:r>
        <w:rPr>
          <w:rFonts w:ascii="仿宋_GB2312" w:eastAsia="仿宋_GB2312" w:hAnsi="Times New Roman" w:hint="eastAsia"/>
          <w:sz w:val="32"/>
          <w:szCs w:val="32"/>
        </w:rPr>
        <w:t>），《方糖》（</w:t>
      </w:r>
      <w:r>
        <w:rPr>
          <w:rFonts w:ascii="仿宋_GB2312" w:eastAsia="仿宋_GB2312" w:hAnsi="Times New Roman"/>
          <w:sz w:val="32"/>
          <w:szCs w:val="32"/>
        </w:rPr>
        <w:t>QB/T 1214-2002</w:t>
      </w:r>
      <w:r>
        <w:rPr>
          <w:rFonts w:ascii="仿宋_GB2312" w:eastAsia="仿宋_GB2312" w:hAnsi="Times New Roman" w:hint="eastAsia"/>
          <w:sz w:val="32"/>
          <w:szCs w:val="32"/>
        </w:rPr>
        <w:t>），《黑糖》（</w:t>
      </w:r>
      <w:r>
        <w:rPr>
          <w:rFonts w:ascii="仿宋_GB2312" w:eastAsia="仿宋_GB2312" w:hAnsi="Times New Roman"/>
          <w:sz w:val="32"/>
          <w:szCs w:val="32"/>
        </w:rPr>
        <w:t>QB/T 4567-2013</w:t>
      </w:r>
      <w:r>
        <w:rPr>
          <w:rFonts w:ascii="仿宋_GB2312" w:eastAsia="仿宋_GB2312" w:hAnsi="Times New Roman" w:hint="eastAsia"/>
          <w:sz w:val="32"/>
          <w:szCs w:val="32"/>
        </w:rPr>
        <w:t>），《红糖姜汤粉》（</w:t>
      </w:r>
      <w:r>
        <w:rPr>
          <w:rFonts w:ascii="仿宋_GB2312" w:eastAsia="仿宋_GB2312" w:hAnsi="Times New Roman"/>
          <w:sz w:val="32"/>
          <w:szCs w:val="32"/>
        </w:rPr>
        <w:t>Q/GXKX 0006S-2019</w:t>
      </w:r>
      <w:r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（二）抽检项目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1.</w:t>
      </w:r>
      <w:r>
        <w:rPr>
          <w:rFonts w:eastAsia="仿宋_GB2312" w:hint="eastAsia"/>
          <w:color w:val="000000"/>
          <w:kern w:val="0"/>
          <w:sz w:val="32"/>
          <w:szCs w:val="32"/>
        </w:rPr>
        <w:t>白砂糖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蔗糖分、还原糖分、色值、二氧化硫残留量、螨。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2.</w:t>
      </w:r>
      <w:r>
        <w:rPr>
          <w:rFonts w:eastAsia="仿宋_GB2312" w:hint="eastAsia"/>
          <w:color w:val="000000"/>
          <w:kern w:val="0"/>
          <w:sz w:val="32"/>
          <w:szCs w:val="32"/>
        </w:rPr>
        <w:t>红糖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总糖分、不溶于水杂质、螨。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3.</w:t>
      </w:r>
      <w:r>
        <w:rPr>
          <w:rFonts w:eastAsia="仿宋_GB2312" w:hint="eastAsia"/>
          <w:color w:val="000000"/>
          <w:kern w:val="0"/>
          <w:sz w:val="32"/>
          <w:szCs w:val="32"/>
        </w:rPr>
        <w:t>冰糖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蔗糖分、还原糖分、色值、二氧化硫残留量、螨。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4.</w:t>
      </w:r>
      <w:r>
        <w:rPr>
          <w:rFonts w:eastAsia="仿宋_GB2312" w:hint="eastAsia"/>
          <w:color w:val="000000"/>
          <w:kern w:val="0"/>
          <w:sz w:val="32"/>
          <w:szCs w:val="32"/>
        </w:rPr>
        <w:t>方糖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蔗糖分、还原糖分、色值、二氧化硫残留量、螨。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5.</w:t>
      </w:r>
      <w:r>
        <w:rPr>
          <w:rFonts w:eastAsia="仿宋_GB2312" w:hint="eastAsia"/>
          <w:color w:val="000000"/>
          <w:kern w:val="0"/>
          <w:sz w:val="32"/>
          <w:szCs w:val="32"/>
        </w:rPr>
        <w:t>其他糖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蔗糖分、总糖分、还原糖分、色值、二氧化硫残留量、螨。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十九、水产制品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食品中污染物限量》（</w:t>
      </w:r>
      <w:r>
        <w:rPr>
          <w:rFonts w:ascii="仿宋_GB2312" w:eastAsia="仿宋_GB2312" w:hAnsi="Times New Roman"/>
          <w:sz w:val="32"/>
          <w:szCs w:val="32"/>
        </w:rPr>
        <w:t>GB 2762-2017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藻类及其制品》（</w:t>
      </w:r>
      <w:r>
        <w:rPr>
          <w:rFonts w:ascii="仿宋_GB2312" w:eastAsia="仿宋_GB2312" w:hAnsi="Times New Roman"/>
          <w:sz w:val="32"/>
          <w:szCs w:val="32"/>
        </w:rPr>
        <w:t>GB 19643-2016</w:t>
      </w:r>
      <w:r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（二）抽检项目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1.</w:t>
      </w:r>
      <w:r>
        <w:rPr>
          <w:rFonts w:eastAsia="仿宋_GB2312" w:hint="eastAsia"/>
          <w:color w:val="000000"/>
          <w:kern w:val="0"/>
          <w:sz w:val="32"/>
          <w:szCs w:val="32"/>
        </w:rPr>
        <w:t>藻类干制品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铅（以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Pb</w:t>
      </w:r>
      <w:r>
        <w:rPr>
          <w:rFonts w:eastAsia="仿宋_GB2312" w:hint="eastAsia"/>
          <w:color w:val="000000"/>
          <w:kern w:val="0"/>
          <w:sz w:val="32"/>
          <w:szCs w:val="32"/>
        </w:rPr>
        <w:t>计）、菌落总数、大肠菌群。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二十、淀粉及淀粉制品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食品添加剂使用标准》（</w:t>
      </w:r>
      <w:r>
        <w:rPr>
          <w:rFonts w:ascii="仿宋_GB2312" w:eastAsia="仿宋_GB2312" w:hAnsi="Times New Roman"/>
          <w:sz w:val="32"/>
          <w:szCs w:val="32"/>
        </w:rPr>
        <w:t>GB 2760-2014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食品中污染物限量》（</w:t>
      </w:r>
      <w:r>
        <w:rPr>
          <w:rFonts w:ascii="仿宋_GB2312" w:eastAsia="仿宋_GB2312" w:hAnsi="Times New Roman"/>
          <w:sz w:val="32"/>
          <w:szCs w:val="32"/>
        </w:rPr>
        <w:t>GB 2762-2017</w:t>
      </w:r>
      <w:r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（二）抽检项目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1.</w:t>
      </w:r>
      <w:r>
        <w:rPr>
          <w:rFonts w:eastAsia="仿宋_GB2312" w:hint="eastAsia"/>
          <w:color w:val="000000"/>
          <w:kern w:val="0"/>
          <w:sz w:val="32"/>
          <w:szCs w:val="32"/>
        </w:rPr>
        <w:t>粉丝粉条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铅（以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Pb</w:t>
      </w:r>
      <w:r>
        <w:rPr>
          <w:rFonts w:eastAsia="仿宋_GB2312" w:hint="eastAsia"/>
          <w:color w:val="000000"/>
          <w:kern w:val="0"/>
          <w:sz w:val="32"/>
          <w:szCs w:val="32"/>
        </w:rPr>
        <w:t>计）、铝的残留量（干样品，以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Al</w:t>
      </w:r>
      <w:r>
        <w:rPr>
          <w:rFonts w:eastAsia="仿宋_GB2312" w:hint="eastAsia"/>
          <w:color w:val="000000"/>
          <w:kern w:val="0"/>
          <w:sz w:val="32"/>
          <w:szCs w:val="32"/>
        </w:rPr>
        <w:t>计）、二氧化硫残留量。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二十一、糕点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糕点、面包》（</w:t>
      </w:r>
      <w:r>
        <w:rPr>
          <w:rFonts w:ascii="仿宋_GB2312" w:eastAsia="仿宋_GB2312" w:hAnsi="Times New Roman"/>
          <w:sz w:val="32"/>
          <w:szCs w:val="32"/>
        </w:rPr>
        <w:t>GB 7099-2015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食品添加剂使用标准》（</w:t>
      </w:r>
      <w:r>
        <w:rPr>
          <w:rFonts w:ascii="仿宋_GB2312" w:eastAsia="仿宋_GB2312" w:hAnsi="Times New Roman"/>
          <w:sz w:val="32"/>
          <w:szCs w:val="32"/>
        </w:rPr>
        <w:t>GB 2760-2014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食品中致病菌限量》（</w:t>
      </w:r>
      <w:r>
        <w:rPr>
          <w:rFonts w:ascii="仿宋_GB2312" w:eastAsia="仿宋_GB2312" w:hAnsi="Times New Roman"/>
          <w:sz w:val="32"/>
          <w:szCs w:val="32"/>
        </w:rPr>
        <w:t>GB 29921-2013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速冻面米制品》（</w:t>
      </w:r>
      <w:r>
        <w:rPr>
          <w:rFonts w:ascii="仿宋_GB2312" w:eastAsia="仿宋_GB2312" w:hAnsi="Times New Roman"/>
          <w:sz w:val="32"/>
          <w:szCs w:val="32"/>
        </w:rPr>
        <w:t>GB 19295-2011</w:t>
      </w:r>
      <w:r>
        <w:rPr>
          <w:rFonts w:ascii="仿宋_GB2312" w:eastAsia="仿宋_GB2312" w:hAnsi="Times New Roman" w:hint="eastAsia"/>
          <w:sz w:val="32"/>
          <w:szCs w:val="32"/>
        </w:rPr>
        <w:t>），《粽子》（</w:t>
      </w:r>
      <w:r>
        <w:rPr>
          <w:rFonts w:ascii="仿宋_GB2312" w:eastAsia="仿宋_GB2312" w:hAnsi="Times New Roman"/>
          <w:sz w:val="32"/>
          <w:szCs w:val="32"/>
        </w:rPr>
        <w:t>SB/T 10377-2004</w:t>
      </w:r>
      <w:r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（二）抽检项目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1.</w:t>
      </w:r>
      <w:r>
        <w:rPr>
          <w:rFonts w:eastAsia="仿宋_GB2312" w:hint="eastAsia"/>
          <w:color w:val="000000"/>
          <w:kern w:val="0"/>
          <w:sz w:val="32"/>
          <w:szCs w:val="32"/>
        </w:rPr>
        <w:t>糕点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酸价（以脂肪计）、过氧化值（以脂肪计）、铝的残留量（干样品，以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Al</w:t>
      </w:r>
      <w:r>
        <w:rPr>
          <w:rFonts w:eastAsia="仿宋_GB2312" w:hint="eastAsia"/>
          <w:color w:val="000000"/>
          <w:kern w:val="0"/>
          <w:sz w:val="32"/>
          <w:szCs w:val="32"/>
        </w:rPr>
        <w:t>计）、脱氢乙酸及其钠盐（以脱氢乙酸计）、丙二醇、菌落总数、大肠菌群、金黄色葡萄球菌、沙门氏菌、霉菌。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2.</w:t>
      </w:r>
      <w:r>
        <w:rPr>
          <w:rFonts w:eastAsia="仿宋_GB2312" w:hint="eastAsia"/>
          <w:color w:val="000000"/>
          <w:kern w:val="0"/>
          <w:sz w:val="32"/>
          <w:szCs w:val="32"/>
        </w:rPr>
        <w:t>粽子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苯甲酸及其钠盐（以苯甲酸计）、山梨酸及其钾盐（以山梨酸计）、菌落总数、大肠菌群、霉菌、商业无菌。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二十二、豆制品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食品添加剂使用标准》（</w:t>
      </w:r>
      <w:r>
        <w:rPr>
          <w:rFonts w:ascii="仿宋_GB2312" w:eastAsia="仿宋_GB2312" w:hAnsi="Times New Roman"/>
          <w:sz w:val="32"/>
          <w:szCs w:val="32"/>
        </w:rPr>
        <w:t>GB 2760-2014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豆制品》（</w:t>
      </w:r>
      <w:r>
        <w:rPr>
          <w:rFonts w:ascii="仿宋_GB2312" w:eastAsia="仿宋_GB2312" w:hAnsi="Times New Roman"/>
          <w:sz w:val="32"/>
          <w:szCs w:val="32"/>
        </w:rPr>
        <w:t>GB 2712-2014</w:t>
      </w:r>
      <w:r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（二）抽检项目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1.</w:t>
      </w:r>
      <w:r>
        <w:rPr>
          <w:rFonts w:eastAsia="仿宋_GB2312" w:hint="eastAsia"/>
          <w:color w:val="000000"/>
          <w:kern w:val="0"/>
          <w:sz w:val="32"/>
          <w:szCs w:val="32"/>
        </w:rPr>
        <w:t>腐乳、豆豉、纳豆等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苯甲酸及其钠盐（以苯甲酸计）、山梨酸及其钾盐（以山梨酸计）、铝的残留量（干样品，以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Al</w:t>
      </w:r>
      <w:r>
        <w:rPr>
          <w:rFonts w:eastAsia="仿宋_GB2312" w:hint="eastAsia"/>
          <w:color w:val="000000"/>
          <w:kern w:val="0"/>
          <w:sz w:val="32"/>
          <w:szCs w:val="32"/>
        </w:rPr>
        <w:t>计）、大肠菌群。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2.</w:t>
      </w:r>
      <w:r>
        <w:rPr>
          <w:rFonts w:eastAsia="仿宋_GB2312" w:hint="eastAsia"/>
          <w:color w:val="000000"/>
          <w:kern w:val="0"/>
          <w:sz w:val="32"/>
          <w:szCs w:val="32"/>
        </w:rPr>
        <w:t>豆干、豆腐、豆皮等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苯甲酸及其钠盐（以苯甲酸计）、山梨酸及其钾盐（以山梨酸计）、脱氢乙酸及其钠盐（以脱氢乙酸计）、丙酸及其钠盐、钙盐（以丙酸计）、防腐剂混合使用时各自用量占其最大使用量的比例之和。</w:t>
      </w:r>
    </w:p>
    <w:p w:rsidR="000743A6" w:rsidRDefault="000743A6" w:rsidP="0037513B">
      <w:pPr>
        <w:adjustRightInd w:val="0"/>
        <w:spacing w:line="560" w:lineRule="exact"/>
        <w:ind w:left="420"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3.</w:t>
      </w:r>
      <w:r>
        <w:rPr>
          <w:rFonts w:eastAsia="仿宋_GB2312" w:hint="eastAsia"/>
          <w:color w:val="000000"/>
          <w:kern w:val="0"/>
          <w:sz w:val="32"/>
          <w:szCs w:val="32"/>
        </w:rPr>
        <w:t>腐竹、油皮及其再制品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糖精钠（以糖精计）、三氯蔗糖。</w:t>
      </w:r>
    </w:p>
    <w:p w:rsidR="000743A6" w:rsidRPr="00E314BB" w:rsidRDefault="000743A6" w:rsidP="00137AE3"/>
    <w:sectPr w:rsidR="000743A6" w:rsidRPr="00E314B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A6" w:rsidRDefault="000743A6" w:rsidP="002832AB">
      <w:r>
        <w:separator/>
      </w:r>
    </w:p>
  </w:endnote>
  <w:endnote w:type="continuationSeparator" w:id="0">
    <w:p w:rsidR="000743A6" w:rsidRDefault="000743A6" w:rsidP="0028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A6" w:rsidRDefault="000743A6">
    <w:pPr>
      <w:pStyle w:val="Footer"/>
      <w:jc w:val="center"/>
    </w:pPr>
    <w:fldSimple w:instr="PAGE   \* MERGEFORMAT">
      <w:r w:rsidRPr="0037513B">
        <w:rPr>
          <w:noProof/>
          <w:lang w:val="zh-CN"/>
        </w:rPr>
        <w:t>1</w:t>
      </w:r>
    </w:fldSimple>
  </w:p>
  <w:p w:rsidR="000743A6" w:rsidRDefault="000743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A6" w:rsidRDefault="000743A6" w:rsidP="002832AB">
      <w:r>
        <w:separator/>
      </w:r>
    </w:p>
  </w:footnote>
  <w:footnote w:type="continuationSeparator" w:id="0">
    <w:p w:rsidR="000743A6" w:rsidRDefault="000743A6" w:rsidP="00283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A6" w:rsidRDefault="000743A6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F7A94F"/>
    <w:multiLevelType w:val="singleLevel"/>
    <w:tmpl w:val="A8F7A94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C0D082EF"/>
    <w:multiLevelType w:val="singleLevel"/>
    <w:tmpl w:val="C0D082EF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cs="Times New Roman" w:hint="eastAsia"/>
      </w:rPr>
    </w:lvl>
  </w:abstractNum>
  <w:abstractNum w:abstractNumId="2">
    <w:nsid w:val="6724155D"/>
    <w:multiLevelType w:val="singleLevel"/>
    <w:tmpl w:val="6724155D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3B01"/>
    <w:rsid w:val="00015C34"/>
    <w:rsid w:val="0002531A"/>
    <w:rsid w:val="00051AE3"/>
    <w:rsid w:val="00073872"/>
    <w:rsid w:val="000743A6"/>
    <w:rsid w:val="00087EA2"/>
    <w:rsid w:val="0009108C"/>
    <w:rsid w:val="00092993"/>
    <w:rsid w:val="000960BC"/>
    <w:rsid w:val="000C172F"/>
    <w:rsid w:val="000C537A"/>
    <w:rsid w:val="000C71B8"/>
    <w:rsid w:val="000D3DF5"/>
    <w:rsid w:val="000D5D0C"/>
    <w:rsid w:val="000D63C9"/>
    <w:rsid w:val="000E0BEC"/>
    <w:rsid w:val="000E2B72"/>
    <w:rsid w:val="000E5572"/>
    <w:rsid w:val="000E68F8"/>
    <w:rsid w:val="000F125B"/>
    <w:rsid w:val="000F4467"/>
    <w:rsid w:val="001158A9"/>
    <w:rsid w:val="001244B0"/>
    <w:rsid w:val="00125D9B"/>
    <w:rsid w:val="00133CF9"/>
    <w:rsid w:val="00137AE3"/>
    <w:rsid w:val="00140166"/>
    <w:rsid w:val="00140789"/>
    <w:rsid w:val="00144162"/>
    <w:rsid w:val="001574F0"/>
    <w:rsid w:val="001728FE"/>
    <w:rsid w:val="00172A27"/>
    <w:rsid w:val="00173015"/>
    <w:rsid w:val="001738E0"/>
    <w:rsid w:val="0019691D"/>
    <w:rsid w:val="001973F5"/>
    <w:rsid w:val="001A7482"/>
    <w:rsid w:val="001C0ED8"/>
    <w:rsid w:val="001D4DA7"/>
    <w:rsid w:val="001D51DA"/>
    <w:rsid w:val="001E4569"/>
    <w:rsid w:val="00203620"/>
    <w:rsid w:val="002126AE"/>
    <w:rsid w:val="00214174"/>
    <w:rsid w:val="00224D84"/>
    <w:rsid w:val="00230AE9"/>
    <w:rsid w:val="0023175D"/>
    <w:rsid w:val="00235D2C"/>
    <w:rsid w:val="002745A6"/>
    <w:rsid w:val="002832AB"/>
    <w:rsid w:val="0029090C"/>
    <w:rsid w:val="002939F5"/>
    <w:rsid w:val="002A0D72"/>
    <w:rsid w:val="002A52C7"/>
    <w:rsid w:val="002B296E"/>
    <w:rsid w:val="002B6810"/>
    <w:rsid w:val="002C4D44"/>
    <w:rsid w:val="002E17CE"/>
    <w:rsid w:val="002E2DE1"/>
    <w:rsid w:val="002F6AB3"/>
    <w:rsid w:val="00302E0F"/>
    <w:rsid w:val="00303AA8"/>
    <w:rsid w:val="003177C3"/>
    <w:rsid w:val="00320C2F"/>
    <w:rsid w:val="00324C30"/>
    <w:rsid w:val="003340FC"/>
    <w:rsid w:val="0034021B"/>
    <w:rsid w:val="00342FCA"/>
    <w:rsid w:val="00357568"/>
    <w:rsid w:val="003663B2"/>
    <w:rsid w:val="0037513B"/>
    <w:rsid w:val="003825B1"/>
    <w:rsid w:val="003B2DD3"/>
    <w:rsid w:val="003C47B1"/>
    <w:rsid w:val="003C5A79"/>
    <w:rsid w:val="003C7B73"/>
    <w:rsid w:val="003D3300"/>
    <w:rsid w:val="003D5EEA"/>
    <w:rsid w:val="003E720D"/>
    <w:rsid w:val="00402D05"/>
    <w:rsid w:val="00404DD1"/>
    <w:rsid w:val="00413966"/>
    <w:rsid w:val="0041777C"/>
    <w:rsid w:val="0042128E"/>
    <w:rsid w:val="00431CD0"/>
    <w:rsid w:val="00443EE0"/>
    <w:rsid w:val="004462FB"/>
    <w:rsid w:val="00462CA7"/>
    <w:rsid w:val="004642BB"/>
    <w:rsid w:val="00465B99"/>
    <w:rsid w:val="00472633"/>
    <w:rsid w:val="0048098E"/>
    <w:rsid w:val="004863D7"/>
    <w:rsid w:val="00490121"/>
    <w:rsid w:val="00491425"/>
    <w:rsid w:val="00492C02"/>
    <w:rsid w:val="004A4C22"/>
    <w:rsid w:val="004C1800"/>
    <w:rsid w:val="004D2049"/>
    <w:rsid w:val="004D65EB"/>
    <w:rsid w:val="004D6AAB"/>
    <w:rsid w:val="004E1F22"/>
    <w:rsid w:val="004E6F0A"/>
    <w:rsid w:val="004F1E3E"/>
    <w:rsid w:val="004F275C"/>
    <w:rsid w:val="005060AD"/>
    <w:rsid w:val="0051122F"/>
    <w:rsid w:val="00525CA7"/>
    <w:rsid w:val="005335F8"/>
    <w:rsid w:val="0054415C"/>
    <w:rsid w:val="00560E37"/>
    <w:rsid w:val="005613C8"/>
    <w:rsid w:val="00564505"/>
    <w:rsid w:val="005714EA"/>
    <w:rsid w:val="00576A3E"/>
    <w:rsid w:val="0058082F"/>
    <w:rsid w:val="00582770"/>
    <w:rsid w:val="00585BDB"/>
    <w:rsid w:val="00592D9F"/>
    <w:rsid w:val="00593DE8"/>
    <w:rsid w:val="005A390B"/>
    <w:rsid w:val="005A4DBA"/>
    <w:rsid w:val="005B30FC"/>
    <w:rsid w:val="005D03CC"/>
    <w:rsid w:val="005D64D5"/>
    <w:rsid w:val="005E1F65"/>
    <w:rsid w:val="005E2B0E"/>
    <w:rsid w:val="005F0AAD"/>
    <w:rsid w:val="005F1873"/>
    <w:rsid w:val="005F5FEE"/>
    <w:rsid w:val="0064210E"/>
    <w:rsid w:val="006433EE"/>
    <w:rsid w:val="0064581B"/>
    <w:rsid w:val="00666883"/>
    <w:rsid w:val="0068055F"/>
    <w:rsid w:val="00683737"/>
    <w:rsid w:val="006940CD"/>
    <w:rsid w:val="00696B22"/>
    <w:rsid w:val="006A629A"/>
    <w:rsid w:val="006B7F51"/>
    <w:rsid w:val="006C4D45"/>
    <w:rsid w:val="006D384D"/>
    <w:rsid w:val="006D4DBF"/>
    <w:rsid w:val="00700430"/>
    <w:rsid w:val="00701F89"/>
    <w:rsid w:val="00715E19"/>
    <w:rsid w:val="00732FEE"/>
    <w:rsid w:val="00734CCE"/>
    <w:rsid w:val="00737E8E"/>
    <w:rsid w:val="00744473"/>
    <w:rsid w:val="007465E3"/>
    <w:rsid w:val="00750262"/>
    <w:rsid w:val="00750781"/>
    <w:rsid w:val="0076062D"/>
    <w:rsid w:val="00771262"/>
    <w:rsid w:val="007725F5"/>
    <w:rsid w:val="00773944"/>
    <w:rsid w:val="007B5070"/>
    <w:rsid w:val="007C69CA"/>
    <w:rsid w:val="007D18C2"/>
    <w:rsid w:val="007D5E64"/>
    <w:rsid w:val="007E000E"/>
    <w:rsid w:val="007F0A8A"/>
    <w:rsid w:val="007F0CA5"/>
    <w:rsid w:val="007F6CCD"/>
    <w:rsid w:val="00800D5E"/>
    <w:rsid w:val="0080255E"/>
    <w:rsid w:val="008240B0"/>
    <w:rsid w:val="00832EE9"/>
    <w:rsid w:val="008353E4"/>
    <w:rsid w:val="00842138"/>
    <w:rsid w:val="00845734"/>
    <w:rsid w:val="00845E76"/>
    <w:rsid w:val="00872B42"/>
    <w:rsid w:val="00873B00"/>
    <w:rsid w:val="00886FDC"/>
    <w:rsid w:val="00890245"/>
    <w:rsid w:val="008939CE"/>
    <w:rsid w:val="008B0A91"/>
    <w:rsid w:val="008B1DD9"/>
    <w:rsid w:val="008B2B6C"/>
    <w:rsid w:val="008B3D8E"/>
    <w:rsid w:val="008B4142"/>
    <w:rsid w:val="008D406E"/>
    <w:rsid w:val="008D4B29"/>
    <w:rsid w:val="008F3D51"/>
    <w:rsid w:val="008F7A37"/>
    <w:rsid w:val="00901AC4"/>
    <w:rsid w:val="009034C1"/>
    <w:rsid w:val="00905581"/>
    <w:rsid w:val="00907CE6"/>
    <w:rsid w:val="009126F5"/>
    <w:rsid w:val="00926AAE"/>
    <w:rsid w:val="0092772A"/>
    <w:rsid w:val="00931A6E"/>
    <w:rsid w:val="00936E22"/>
    <w:rsid w:val="00945C71"/>
    <w:rsid w:val="009503B4"/>
    <w:rsid w:val="00957DBB"/>
    <w:rsid w:val="009650B3"/>
    <w:rsid w:val="009714BA"/>
    <w:rsid w:val="009750DC"/>
    <w:rsid w:val="00982E12"/>
    <w:rsid w:val="009A6419"/>
    <w:rsid w:val="009B36D5"/>
    <w:rsid w:val="009D12C5"/>
    <w:rsid w:val="009D14C7"/>
    <w:rsid w:val="009E2C3C"/>
    <w:rsid w:val="009E3392"/>
    <w:rsid w:val="009E735E"/>
    <w:rsid w:val="009F1728"/>
    <w:rsid w:val="00A14BFC"/>
    <w:rsid w:val="00A21389"/>
    <w:rsid w:val="00A227EA"/>
    <w:rsid w:val="00A3349B"/>
    <w:rsid w:val="00A35ACC"/>
    <w:rsid w:val="00A40430"/>
    <w:rsid w:val="00A40994"/>
    <w:rsid w:val="00A40EC3"/>
    <w:rsid w:val="00A438D9"/>
    <w:rsid w:val="00A52238"/>
    <w:rsid w:val="00A65998"/>
    <w:rsid w:val="00A75B37"/>
    <w:rsid w:val="00A92317"/>
    <w:rsid w:val="00A93997"/>
    <w:rsid w:val="00A94AC7"/>
    <w:rsid w:val="00AA317B"/>
    <w:rsid w:val="00AB0224"/>
    <w:rsid w:val="00AB21B2"/>
    <w:rsid w:val="00AB66FE"/>
    <w:rsid w:val="00AD1FCD"/>
    <w:rsid w:val="00AD4326"/>
    <w:rsid w:val="00AD4B5E"/>
    <w:rsid w:val="00AD592F"/>
    <w:rsid w:val="00AE18AC"/>
    <w:rsid w:val="00AE2DA4"/>
    <w:rsid w:val="00B105D5"/>
    <w:rsid w:val="00B114DD"/>
    <w:rsid w:val="00B12FFB"/>
    <w:rsid w:val="00B24414"/>
    <w:rsid w:val="00B531DD"/>
    <w:rsid w:val="00B80CE6"/>
    <w:rsid w:val="00B81834"/>
    <w:rsid w:val="00B83FE0"/>
    <w:rsid w:val="00B92661"/>
    <w:rsid w:val="00BA449B"/>
    <w:rsid w:val="00BB63A9"/>
    <w:rsid w:val="00BB7CCC"/>
    <w:rsid w:val="00BD77D5"/>
    <w:rsid w:val="00BE1E7F"/>
    <w:rsid w:val="00BE7E25"/>
    <w:rsid w:val="00C010E3"/>
    <w:rsid w:val="00C16FE7"/>
    <w:rsid w:val="00C27707"/>
    <w:rsid w:val="00C31C8D"/>
    <w:rsid w:val="00C36248"/>
    <w:rsid w:val="00C37B7F"/>
    <w:rsid w:val="00C40EC3"/>
    <w:rsid w:val="00C42B5A"/>
    <w:rsid w:val="00C5311D"/>
    <w:rsid w:val="00C5582E"/>
    <w:rsid w:val="00C57E94"/>
    <w:rsid w:val="00C62BAA"/>
    <w:rsid w:val="00C723B2"/>
    <w:rsid w:val="00C73A38"/>
    <w:rsid w:val="00C8748C"/>
    <w:rsid w:val="00C9309A"/>
    <w:rsid w:val="00C94D3F"/>
    <w:rsid w:val="00CD2244"/>
    <w:rsid w:val="00CE7DFE"/>
    <w:rsid w:val="00CF3E74"/>
    <w:rsid w:val="00CF4557"/>
    <w:rsid w:val="00CF4ABA"/>
    <w:rsid w:val="00D062FC"/>
    <w:rsid w:val="00D14959"/>
    <w:rsid w:val="00D17BBC"/>
    <w:rsid w:val="00D22F1B"/>
    <w:rsid w:val="00D32C65"/>
    <w:rsid w:val="00D37CE5"/>
    <w:rsid w:val="00D4341E"/>
    <w:rsid w:val="00D55E4D"/>
    <w:rsid w:val="00D575BA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141C8"/>
    <w:rsid w:val="00E15118"/>
    <w:rsid w:val="00E17687"/>
    <w:rsid w:val="00E258BE"/>
    <w:rsid w:val="00E314BB"/>
    <w:rsid w:val="00E33EB6"/>
    <w:rsid w:val="00E56192"/>
    <w:rsid w:val="00E633D8"/>
    <w:rsid w:val="00E67822"/>
    <w:rsid w:val="00E67D28"/>
    <w:rsid w:val="00E95557"/>
    <w:rsid w:val="00EB4B11"/>
    <w:rsid w:val="00EB5CAD"/>
    <w:rsid w:val="00EC31CE"/>
    <w:rsid w:val="00EE2917"/>
    <w:rsid w:val="00EF37DC"/>
    <w:rsid w:val="00F01334"/>
    <w:rsid w:val="00F13CE5"/>
    <w:rsid w:val="00F21956"/>
    <w:rsid w:val="00F3115C"/>
    <w:rsid w:val="00F3139C"/>
    <w:rsid w:val="00F529E9"/>
    <w:rsid w:val="00F907AB"/>
    <w:rsid w:val="00F95B57"/>
    <w:rsid w:val="00FB3F15"/>
    <w:rsid w:val="00FB45B5"/>
    <w:rsid w:val="00FD2A3F"/>
    <w:rsid w:val="00FD36D9"/>
    <w:rsid w:val="00FE19A5"/>
    <w:rsid w:val="00FF58CA"/>
    <w:rsid w:val="00FF5E79"/>
    <w:rsid w:val="01EA4FF6"/>
    <w:rsid w:val="01F61C7A"/>
    <w:rsid w:val="02E93961"/>
    <w:rsid w:val="03E2468F"/>
    <w:rsid w:val="05E82C98"/>
    <w:rsid w:val="070D572F"/>
    <w:rsid w:val="07AC29CA"/>
    <w:rsid w:val="07EE7FEB"/>
    <w:rsid w:val="08606189"/>
    <w:rsid w:val="08E2624F"/>
    <w:rsid w:val="091A4A85"/>
    <w:rsid w:val="09494DAE"/>
    <w:rsid w:val="09E834D8"/>
    <w:rsid w:val="0AAB16C9"/>
    <w:rsid w:val="0BA0080B"/>
    <w:rsid w:val="0BF27DFF"/>
    <w:rsid w:val="0C314E89"/>
    <w:rsid w:val="0CB24652"/>
    <w:rsid w:val="0D35018D"/>
    <w:rsid w:val="0DAF6B33"/>
    <w:rsid w:val="0DB010A5"/>
    <w:rsid w:val="0DDC272E"/>
    <w:rsid w:val="0F2229EB"/>
    <w:rsid w:val="0F4572CB"/>
    <w:rsid w:val="0F7E5413"/>
    <w:rsid w:val="0F8E0806"/>
    <w:rsid w:val="0FAD529F"/>
    <w:rsid w:val="104A6B79"/>
    <w:rsid w:val="10637C6A"/>
    <w:rsid w:val="1155430B"/>
    <w:rsid w:val="11652EAF"/>
    <w:rsid w:val="1167303E"/>
    <w:rsid w:val="117B609F"/>
    <w:rsid w:val="1206512B"/>
    <w:rsid w:val="12517A45"/>
    <w:rsid w:val="125D31E8"/>
    <w:rsid w:val="129D4D1B"/>
    <w:rsid w:val="12EE3608"/>
    <w:rsid w:val="13AC6D9E"/>
    <w:rsid w:val="14CE427D"/>
    <w:rsid w:val="14D05F88"/>
    <w:rsid w:val="154535C7"/>
    <w:rsid w:val="1621632B"/>
    <w:rsid w:val="165F73EE"/>
    <w:rsid w:val="16AA374D"/>
    <w:rsid w:val="17B345E7"/>
    <w:rsid w:val="185F40F2"/>
    <w:rsid w:val="18BB6BF3"/>
    <w:rsid w:val="19347746"/>
    <w:rsid w:val="1939667B"/>
    <w:rsid w:val="1960605C"/>
    <w:rsid w:val="19F42066"/>
    <w:rsid w:val="1A253157"/>
    <w:rsid w:val="1A4F257B"/>
    <w:rsid w:val="1A933649"/>
    <w:rsid w:val="1B246FF4"/>
    <w:rsid w:val="1B287E56"/>
    <w:rsid w:val="1B9F71B5"/>
    <w:rsid w:val="1C4C1DB0"/>
    <w:rsid w:val="1CB81316"/>
    <w:rsid w:val="1E031CB1"/>
    <w:rsid w:val="1E3A4C13"/>
    <w:rsid w:val="1E530F8C"/>
    <w:rsid w:val="1EBD4804"/>
    <w:rsid w:val="1F012F07"/>
    <w:rsid w:val="1F05795F"/>
    <w:rsid w:val="1F134CFA"/>
    <w:rsid w:val="1F6A3871"/>
    <w:rsid w:val="20151799"/>
    <w:rsid w:val="20471121"/>
    <w:rsid w:val="204E1A33"/>
    <w:rsid w:val="206A1A37"/>
    <w:rsid w:val="21750D9F"/>
    <w:rsid w:val="21EF2F64"/>
    <w:rsid w:val="225D5F8B"/>
    <w:rsid w:val="229E41E5"/>
    <w:rsid w:val="22EA7F40"/>
    <w:rsid w:val="22F508B6"/>
    <w:rsid w:val="240C1988"/>
    <w:rsid w:val="241B515D"/>
    <w:rsid w:val="25035033"/>
    <w:rsid w:val="26354982"/>
    <w:rsid w:val="266B2D06"/>
    <w:rsid w:val="267B70A7"/>
    <w:rsid w:val="26D872F2"/>
    <w:rsid w:val="270676C1"/>
    <w:rsid w:val="27631557"/>
    <w:rsid w:val="27D51902"/>
    <w:rsid w:val="282C64B6"/>
    <w:rsid w:val="290E4E7B"/>
    <w:rsid w:val="2A186C23"/>
    <w:rsid w:val="2A9B4226"/>
    <w:rsid w:val="2C030123"/>
    <w:rsid w:val="2C0B49E5"/>
    <w:rsid w:val="2CC159E0"/>
    <w:rsid w:val="2CF51EFA"/>
    <w:rsid w:val="2DBA30AA"/>
    <w:rsid w:val="2F177066"/>
    <w:rsid w:val="2F286FE0"/>
    <w:rsid w:val="2F536D9A"/>
    <w:rsid w:val="2FE46B9F"/>
    <w:rsid w:val="30647711"/>
    <w:rsid w:val="30CD51C0"/>
    <w:rsid w:val="31A70BC0"/>
    <w:rsid w:val="31B94B75"/>
    <w:rsid w:val="31BD0A9E"/>
    <w:rsid w:val="3216742D"/>
    <w:rsid w:val="321D51AA"/>
    <w:rsid w:val="323C511B"/>
    <w:rsid w:val="328E62EE"/>
    <w:rsid w:val="33896953"/>
    <w:rsid w:val="33966AD6"/>
    <w:rsid w:val="33F91428"/>
    <w:rsid w:val="36184CC8"/>
    <w:rsid w:val="361E6A95"/>
    <w:rsid w:val="36B56139"/>
    <w:rsid w:val="36F60479"/>
    <w:rsid w:val="38331BA3"/>
    <w:rsid w:val="38E57E1B"/>
    <w:rsid w:val="39D048E1"/>
    <w:rsid w:val="39E07A0D"/>
    <w:rsid w:val="3A4449BE"/>
    <w:rsid w:val="3A984964"/>
    <w:rsid w:val="3BA02829"/>
    <w:rsid w:val="3BA57287"/>
    <w:rsid w:val="3BBE766A"/>
    <w:rsid w:val="3BE60AFE"/>
    <w:rsid w:val="3C9E694A"/>
    <w:rsid w:val="3DB55514"/>
    <w:rsid w:val="3DDE148C"/>
    <w:rsid w:val="3FBB41D7"/>
    <w:rsid w:val="402B13D1"/>
    <w:rsid w:val="40532E08"/>
    <w:rsid w:val="412E5952"/>
    <w:rsid w:val="43B559E9"/>
    <w:rsid w:val="43FE31D4"/>
    <w:rsid w:val="45A77AC2"/>
    <w:rsid w:val="45BA692B"/>
    <w:rsid w:val="45BD547F"/>
    <w:rsid w:val="45CA5899"/>
    <w:rsid w:val="45F25CF5"/>
    <w:rsid w:val="45F45FF4"/>
    <w:rsid w:val="469356DC"/>
    <w:rsid w:val="46D528E7"/>
    <w:rsid w:val="47152DC6"/>
    <w:rsid w:val="474C690C"/>
    <w:rsid w:val="475F0F30"/>
    <w:rsid w:val="47D60284"/>
    <w:rsid w:val="487614DA"/>
    <w:rsid w:val="489B6820"/>
    <w:rsid w:val="499747B2"/>
    <w:rsid w:val="49D63C6A"/>
    <w:rsid w:val="4A157ED7"/>
    <w:rsid w:val="4AF72391"/>
    <w:rsid w:val="4B2134A6"/>
    <w:rsid w:val="4B4F33CD"/>
    <w:rsid w:val="4BB44414"/>
    <w:rsid w:val="4C562E59"/>
    <w:rsid w:val="4CB43411"/>
    <w:rsid w:val="4CB7447F"/>
    <w:rsid w:val="4CE126D4"/>
    <w:rsid w:val="4D076540"/>
    <w:rsid w:val="4ECA6800"/>
    <w:rsid w:val="4F1A4B28"/>
    <w:rsid w:val="500D43CC"/>
    <w:rsid w:val="501E340C"/>
    <w:rsid w:val="503E1609"/>
    <w:rsid w:val="50BA77F9"/>
    <w:rsid w:val="50FE511F"/>
    <w:rsid w:val="513A3670"/>
    <w:rsid w:val="516176FF"/>
    <w:rsid w:val="51FF6D45"/>
    <w:rsid w:val="528249DC"/>
    <w:rsid w:val="52C53F33"/>
    <w:rsid w:val="535A338A"/>
    <w:rsid w:val="53841AA0"/>
    <w:rsid w:val="53BE347F"/>
    <w:rsid w:val="54202DDC"/>
    <w:rsid w:val="558A4D0B"/>
    <w:rsid w:val="55EE54DC"/>
    <w:rsid w:val="56AA3C1C"/>
    <w:rsid w:val="57811B3D"/>
    <w:rsid w:val="57C51DBA"/>
    <w:rsid w:val="58EF1F35"/>
    <w:rsid w:val="58FB6CEB"/>
    <w:rsid w:val="59133EAC"/>
    <w:rsid w:val="593C0331"/>
    <w:rsid w:val="5A917707"/>
    <w:rsid w:val="5B0333A8"/>
    <w:rsid w:val="5B2A6D41"/>
    <w:rsid w:val="5B4A02C6"/>
    <w:rsid w:val="5B516A4B"/>
    <w:rsid w:val="5C0936C1"/>
    <w:rsid w:val="5C191695"/>
    <w:rsid w:val="5D3F3669"/>
    <w:rsid w:val="5E1920A3"/>
    <w:rsid w:val="5E8963E6"/>
    <w:rsid w:val="5EE27F42"/>
    <w:rsid w:val="60415AD1"/>
    <w:rsid w:val="61EB7710"/>
    <w:rsid w:val="635C17E3"/>
    <w:rsid w:val="637423D4"/>
    <w:rsid w:val="63A81B12"/>
    <w:rsid w:val="64F347FD"/>
    <w:rsid w:val="65C32D7F"/>
    <w:rsid w:val="66384FD8"/>
    <w:rsid w:val="66453617"/>
    <w:rsid w:val="674B6154"/>
    <w:rsid w:val="681662CC"/>
    <w:rsid w:val="68A5644F"/>
    <w:rsid w:val="68A9276F"/>
    <w:rsid w:val="68F636F1"/>
    <w:rsid w:val="69A97443"/>
    <w:rsid w:val="6B9A241B"/>
    <w:rsid w:val="6BCC216A"/>
    <w:rsid w:val="6C211A6C"/>
    <w:rsid w:val="6C467080"/>
    <w:rsid w:val="6F4212E3"/>
    <w:rsid w:val="6FDF059B"/>
    <w:rsid w:val="707D4FFA"/>
    <w:rsid w:val="712A5B04"/>
    <w:rsid w:val="715A5A0E"/>
    <w:rsid w:val="71B348D8"/>
    <w:rsid w:val="72953AC8"/>
    <w:rsid w:val="72B053C0"/>
    <w:rsid w:val="72C77C91"/>
    <w:rsid w:val="730848FA"/>
    <w:rsid w:val="73A11B28"/>
    <w:rsid w:val="73C67C44"/>
    <w:rsid w:val="742B3091"/>
    <w:rsid w:val="746F2FCB"/>
    <w:rsid w:val="749147B0"/>
    <w:rsid w:val="75016BA0"/>
    <w:rsid w:val="751B7216"/>
    <w:rsid w:val="752A7DAE"/>
    <w:rsid w:val="75754FDB"/>
    <w:rsid w:val="75C77A93"/>
    <w:rsid w:val="75F41B79"/>
    <w:rsid w:val="75FB2B17"/>
    <w:rsid w:val="76755E11"/>
    <w:rsid w:val="76A85A83"/>
    <w:rsid w:val="76F50C23"/>
    <w:rsid w:val="76FF5E37"/>
    <w:rsid w:val="776E160E"/>
    <w:rsid w:val="77D73CB6"/>
    <w:rsid w:val="78AA4374"/>
    <w:rsid w:val="79311C7A"/>
    <w:rsid w:val="7A1B2B76"/>
    <w:rsid w:val="7AE00D3A"/>
    <w:rsid w:val="7AF378DD"/>
    <w:rsid w:val="7B2D1DA6"/>
    <w:rsid w:val="7B7A0BF8"/>
    <w:rsid w:val="7BAF4E3F"/>
    <w:rsid w:val="7BC1732E"/>
    <w:rsid w:val="7C25654B"/>
    <w:rsid w:val="7D43707D"/>
    <w:rsid w:val="7DB75BAC"/>
    <w:rsid w:val="7F34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B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32A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32A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32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832AB"/>
    <w:rPr>
      <w:rFonts w:cs="Times New Roman"/>
      <w:b/>
      <w:bCs/>
      <w:kern w:val="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832A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32A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83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32A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83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32AB"/>
    <w:rPr>
      <w:rFonts w:cs="Times New Roman"/>
      <w:sz w:val="18"/>
      <w:szCs w:val="18"/>
    </w:rPr>
  </w:style>
  <w:style w:type="paragraph" w:customStyle="1" w:styleId="1">
    <w:name w:val="列出段落1"/>
    <w:basedOn w:val="Normal"/>
    <w:uiPriority w:val="99"/>
    <w:rsid w:val="002832AB"/>
    <w:pPr>
      <w:ind w:firstLineChars="200" w:firstLine="420"/>
    </w:pPr>
  </w:style>
  <w:style w:type="paragraph" w:customStyle="1" w:styleId="Default">
    <w:name w:val="Default"/>
    <w:uiPriority w:val="99"/>
    <w:rsid w:val="002832AB"/>
    <w:pPr>
      <w:widowControl w:val="0"/>
      <w:autoSpaceDE w:val="0"/>
      <w:autoSpaceDN w:val="0"/>
      <w:adjustRightInd w:val="0"/>
    </w:pPr>
    <w:rPr>
      <w:rFonts w:ascii="MS Mincho" w:eastAsia="MS Mincho" w:hAnsi="Calibri" w:cs="MS Mincho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2832AB"/>
    <w:pPr>
      <w:ind w:firstLineChars="200" w:firstLine="420"/>
    </w:pPr>
  </w:style>
  <w:style w:type="character" w:customStyle="1" w:styleId="fontstyle01">
    <w:name w:val="fontstyle01"/>
    <w:basedOn w:val="DefaultParagraphFont"/>
    <w:uiPriority w:val="99"/>
    <w:rsid w:val="002832AB"/>
    <w:rPr>
      <w:rFonts w:ascii="仿宋_GB2312" w:eastAsia="仿宋_GB2312" w:cs="仿宋_GB2312"/>
      <w:color w:val="000000"/>
      <w:sz w:val="32"/>
      <w:szCs w:val="32"/>
    </w:rPr>
  </w:style>
  <w:style w:type="character" w:customStyle="1" w:styleId="fontstyle21">
    <w:name w:val="fontstyle21"/>
    <w:basedOn w:val="DefaultParagraphFont"/>
    <w:uiPriority w:val="99"/>
    <w:rsid w:val="002832AB"/>
    <w:rPr>
      <w:rFonts w:ascii="Times New Roman" w:hAnsi="Times New Roman" w:cs="Times New Roman"/>
      <w:color w:val="000000"/>
      <w:sz w:val="32"/>
      <w:szCs w:val="32"/>
    </w:rPr>
  </w:style>
  <w:style w:type="character" w:customStyle="1" w:styleId="fontstyle11">
    <w:name w:val="fontstyle11"/>
    <w:basedOn w:val="DefaultParagraphFont"/>
    <w:uiPriority w:val="99"/>
    <w:rsid w:val="002832AB"/>
    <w:rPr>
      <w:rFonts w:ascii="Times New Roman" w:hAnsi="Times New Roman" w:cs="Times New Roman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26</Pages>
  <Words>1780</Words>
  <Characters>10150</Characters>
  <Application>Microsoft Office Outlook</Application>
  <DocSecurity>0</DocSecurity>
  <Lines>0</Lines>
  <Paragraphs>0</Paragraphs>
  <ScaleCrop>false</ScaleCrop>
  <Company>http://sdwm.org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何盛</cp:lastModifiedBy>
  <cp:revision>116</cp:revision>
  <cp:lastPrinted>2020-09-04T08:48:00Z</cp:lastPrinted>
  <dcterms:created xsi:type="dcterms:W3CDTF">2017-02-14T08:37:00Z</dcterms:created>
  <dcterms:modified xsi:type="dcterms:W3CDTF">2020-09-17T01:30:00Z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