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ED" w:rsidRDefault="00520AED" w:rsidP="0059334E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520AED" w:rsidRDefault="00520AE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20AED" w:rsidRDefault="00520AE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部分检验项目的说明</w:t>
      </w:r>
    </w:p>
    <w:p w:rsidR="00520AED" w:rsidRDefault="00520AE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20AED" w:rsidRDefault="00520AED"/>
    <w:p w:rsidR="00520AED" w:rsidRPr="00647314" w:rsidRDefault="00520AED" w:rsidP="00C91EB5">
      <w:pPr>
        <w:pStyle w:val="BodyText"/>
        <w:kinsoku w:val="0"/>
        <w:overflowPunct w:val="0"/>
        <w:spacing w:before="35" w:line="560" w:lineRule="exact"/>
        <w:ind w:left="0" w:firstLineChars="200" w:firstLine="31680"/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一、</w:t>
      </w:r>
      <w:r>
        <w:rPr>
          <w:rFonts w:ascii="黑体" w:eastAsia="黑体" w:hAnsi="黑体" w:hint="eastAsia"/>
        </w:rPr>
        <w:t>恩诺沙星</w:t>
      </w:r>
    </w:p>
    <w:p w:rsidR="00520AED" w:rsidRDefault="00520AED" w:rsidP="00C91EB5">
      <w:pPr>
        <w:pStyle w:val="BodyText"/>
        <w:kinsoku w:val="0"/>
        <w:overflowPunct w:val="0"/>
        <w:spacing w:before="35" w:line="560" w:lineRule="exact"/>
        <w:ind w:left="0" w:firstLineChars="200" w:firstLine="31680"/>
        <w:rPr>
          <w:rFonts w:ascii="Times New Roman"/>
        </w:rPr>
      </w:pPr>
      <w:r w:rsidRPr="00442486">
        <w:rPr>
          <w:rFonts w:ascii="Times New Roman" w:hint="eastAsia"/>
        </w:rPr>
        <w:t>恩诺沙星是一种化学合成广谱抑菌剂，属于喹诺酮类药物。长期摄入喹诺酮类药物超标的动物性食品，可引起轻度胃肠道刺激或不适，头痛、头晕、睡眠不良等症状，大剂量或长期摄入还可能引起肝损害。《食品安全国家标准</w:t>
      </w:r>
      <w:r w:rsidRPr="00442486">
        <w:rPr>
          <w:rFonts w:ascii="Times New Roman"/>
        </w:rPr>
        <w:t xml:space="preserve"> </w:t>
      </w:r>
      <w:r w:rsidRPr="00442486">
        <w:rPr>
          <w:rFonts w:ascii="Times New Roman" w:hint="eastAsia"/>
        </w:rPr>
        <w:t>食品中兽药最大残留限量》</w:t>
      </w:r>
      <w:r>
        <w:rPr>
          <w:rFonts w:ascii="Times New Roman" w:hint="eastAsia"/>
        </w:rPr>
        <w:t>（</w:t>
      </w:r>
      <w:r w:rsidRPr="00037D06">
        <w:t>GB 31650-2019</w:t>
      </w:r>
      <w:r>
        <w:rPr>
          <w:rFonts w:ascii="Times New Roman" w:hint="eastAsia"/>
        </w:rPr>
        <w:t>）</w:t>
      </w:r>
      <w:r w:rsidRPr="00442486">
        <w:rPr>
          <w:rFonts w:ascii="Times New Roman" w:hint="eastAsia"/>
        </w:rPr>
        <w:t>规定</w:t>
      </w:r>
      <w:r>
        <w:rPr>
          <w:rFonts w:ascii="Times New Roman" w:hint="eastAsia"/>
        </w:rPr>
        <w:t>鲜蛋不得检出恩诺沙星</w:t>
      </w:r>
      <w:r w:rsidRPr="00442486">
        <w:rPr>
          <w:rFonts w:ascii="Times New Roman" w:hint="eastAsia"/>
        </w:rPr>
        <w:t>。</w:t>
      </w:r>
    </w:p>
    <w:p w:rsidR="00520AED" w:rsidRDefault="00520AED" w:rsidP="00C91EB5">
      <w:pPr>
        <w:pStyle w:val="BodyText"/>
        <w:kinsoku w:val="0"/>
        <w:overflowPunct w:val="0"/>
        <w:spacing w:before="35" w:line="560" w:lineRule="exact"/>
        <w:ind w:left="0" w:firstLineChars="200" w:firstLine="31680"/>
        <w:rPr>
          <w:rFonts w:ascii="Times New Roman"/>
        </w:rPr>
      </w:pPr>
      <w:r>
        <w:rPr>
          <w:rFonts w:ascii="Times New Roman" w:hint="eastAsia"/>
        </w:rPr>
        <w:t>本次监督抽检发现</w:t>
      </w:r>
      <w:r w:rsidRPr="00253D24">
        <w:rPr>
          <w:rFonts w:hint="eastAsia"/>
        </w:rPr>
        <w:t>有</w:t>
      </w:r>
      <w:r>
        <w:t>1</w:t>
      </w:r>
      <w:r w:rsidRPr="00253D24">
        <w:rPr>
          <w:rFonts w:hint="eastAsia"/>
        </w:rPr>
        <w:t>批次</w:t>
      </w:r>
      <w:r>
        <w:rPr>
          <w:rFonts w:hint="eastAsia"/>
        </w:rPr>
        <w:t>鲜蛋</w:t>
      </w:r>
      <w:r w:rsidRPr="00253D24">
        <w:rPr>
          <w:rFonts w:hint="eastAsia"/>
        </w:rPr>
        <w:t>中</w:t>
      </w:r>
      <w:r>
        <w:rPr>
          <w:rFonts w:ascii="Times New Roman" w:hint="eastAsia"/>
        </w:rPr>
        <w:t>恩诺沙星</w:t>
      </w:r>
      <w:r>
        <w:rPr>
          <w:rFonts w:hint="eastAsia"/>
        </w:rPr>
        <w:t>检出</w:t>
      </w:r>
      <w:r w:rsidRPr="00253D24">
        <w:rPr>
          <w:rFonts w:hint="eastAsia"/>
        </w:rPr>
        <w:t>，</w:t>
      </w:r>
      <w:r>
        <w:rPr>
          <w:rFonts w:ascii="Times New Roman" w:hint="eastAsia"/>
        </w:rPr>
        <w:t>检出的原因可能是</w:t>
      </w:r>
      <w:r>
        <w:rPr>
          <w:rFonts w:hint="eastAsia"/>
        </w:rPr>
        <w:t>在养殖过程中对产蛋禽类使用了该药物导致</w:t>
      </w:r>
      <w:r>
        <w:rPr>
          <w:rFonts w:ascii="Times New Roman" w:hint="eastAsia"/>
        </w:rPr>
        <w:t>。</w:t>
      </w:r>
    </w:p>
    <w:p w:rsidR="00520AED" w:rsidRPr="007030D8" w:rsidRDefault="00520AED" w:rsidP="0039403E">
      <w:pPr>
        <w:pStyle w:val="BodyText"/>
        <w:kinsoku w:val="0"/>
        <w:overflowPunct w:val="0"/>
        <w:spacing w:before="35" w:line="560" w:lineRule="exact"/>
        <w:ind w:left="0" w:firstLineChars="200" w:firstLine="31680"/>
        <w:rPr>
          <w:rFonts w:ascii="Times New Roman"/>
        </w:rPr>
      </w:pPr>
    </w:p>
    <w:p w:rsidR="00520AED" w:rsidRPr="00647314" w:rsidRDefault="00520AED" w:rsidP="00C91EB5">
      <w:pPr>
        <w:pStyle w:val="BodyText"/>
        <w:kinsoku w:val="0"/>
        <w:overflowPunct w:val="0"/>
        <w:spacing w:before="35" w:line="560" w:lineRule="exact"/>
        <w:ind w:left="0" w:firstLineChars="200" w:firstLine="3168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二、毒死蜱</w:t>
      </w:r>
    </w:p>
    <w:p w:rsidR="00520AED" w:rsidRDefault="00520AED" w:rsidP="00C91EB5">
      <w:pPr>
        <w:widowControl/>
        <w:suppressAutoHyphens/>
        <w:spacing w:line="59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毒死蜱是一种具有触杀、胃毒和熏蒸作用的有机磷杀虫剂。毒死蜱对鱼类及水生生物毒性较高，在土壤中残留期较长。长期暴露在含有毒死蜱的环境中，可能会导致神经毒性、生殖毒性，影响胚胎的生长发育。少量的农药残留不会引起人体急性中毒，但长期食用农药残留超标的食品，对人体健康有一定影响。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 w:rsidRPr="00FC4171">
        <w:rPr>
          <w:rFonts w:ascii="仿宋_GB2312" w:eastAsia="仿宋_GB2312" w:hAnsi="Times New Roman"/>
          <w:sz w:val="32"/>
          <w:szCs w:val="32"/>
        </w:rPr>
        <w:t>GB 2763</w:t>
      </w:r>
      <w:r w:rsidRPr="00FC4171">
        <w:rPr>
          <w:rFonts w:ascii="仿宋_GB2312" w:eastAsia="仿宋_GB2312" w:hAnsi="Times New Roman"/>
          <w:sz w:val="32"/>
          <w:szCs w:val="32"/>
        </w:rPr>
        <w:t>—</w:t>
      </w:r>
      <w:r w:rsidRPr="00FC4171">
        <w:rPr>
          <w:rFonts w:ascii="仿宋_GB2312" w:eastAsia="仿宋_GB2312" w:hAnsi="Times New Roman"/>
          <w:sz w:val="32"/>
          <w:szCs w:val="32"/>
        </w:rPr>
        <w:t>201</w:t>
      </w:r>
      <w:r>
        <w:rPr>
          <w:rFonts w:ascii="仿宋_GB2312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）中规定，毒死蜱在普通白菜、菠菜中的最大残留限量均为</w:t>
      </w:r>
      <w:r w:rsidRPr="009F3286">
        <w:rPr>
          <w:rFonts w:ascii="仿宋_GB2312" w:eastAsia="仿宋_GB2312" w:hAnsi="Times New Roman"/>
          <w:sz w:val="32"/>
          <w:szCs w:val="32"/>
        </w:rPr>
        <w:t>0.1mg/kg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20AED" w:rsidRDefault="00520AED" w:rsidP="00C91EB5">
      <w:pPr>
        <w:widowControl/>
        <w:suppressAutoHyphens/>
        <w:spacing w:line="59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5432C1">
        <w:rPr>
          <w:rFonts w:ascii="Times New Roman" w:eastAsia="仿宋_GB2312" w:hAnsi="Times New Roman" w:hint="eastAsia"/>
          <w:sz w:val="32"/>
          <w:szCs w:val="32"/>
        </w:rPr>
        <w:t>本次监督抽检发现有</w:t>
      </w:r>
      <w:r>
        <w:rPr>
          <w:rFonts w:ascii="仿宋_GB2312" w:eastAsia="仿宋_GB2312" w:hAnsi="Times New Roman"/>
          <w:sz w:val="32"/>
          <w:szCs w:val="32"/>
        </w:rPr>
        <w:t>1</w:t>
      </w:r>
      <w:r w:rsidRPr="005432C1">
        <w:rPr>
          <w:rFonts w:ascii="Times New Roman" w:eastAsia="仿宋_GB2312" w:hAnsi="Times New Roman" w:hint="eastAsia"/>
          <w:sz w:val="32"/>
          <w:szCs w:val="32"/>
        </w:rPr>
        <w:t>批次</w:t>
      </w:r>
      <w:r>
        <w:rPr>
          <w:rFonts w:ascii="Times New Roman" w:eastAsia="仿宋_GB2312" w:hAnsi="Times New Roman" w:hint="eastAsia"/>
          <w:sz w:val="32"/>
          <w:szCs w:val="32"/>
        </w:rPr>
        <w:t>普通白菜和</w:t>
      </w:r>
      <w:r w:rsidRPr="00D94836"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批次菠菜中毒死蜱超标</w:t>
      </w:r>
      <w:r w:rsidRPr="005432C1"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超标</w:t>
      </w:r>
      <w:r w:rsidRPr="005432C1">
        <w:rPr>
          <w:rFonts w:ascii="Times New Roman" w:eastAsia="仿宋_GB2312" w:hAnsi="Times New Roman" w:hint="eastAsia"/>
          <w:sz w:val="32"/>
          <w:szCs w:val="32"/>
        </w:rPr>
        <w:t>的原因可能是在</w:t>
      </w:r>
      <w:r>
        <w:rPr>
          <w:rFonts w:ascii="Times New Roman" w:eastAsia="仿宋_GB2312" w:hAnsi="Times New Roman" w:hint="eastAsia"/>
          <w:sz w:val="32"/>
          <w:szCs w:val="32"/>
        </w:rPr>
        <w:t>种植</w:t>
      </w:r>
      <w:r w:rsidRPr="00994509">
        <w:rPr>
          <w:rFonts w:ascii="Times New Roman" w:eastAsia="仿宋_GB2312" w:hAnsi="Times New Roman" w:hint="eastAsia"/>
          <w:sz w:val="32"/>
          <w:szCs w:val="32"/>
        </w:rPr>
        <w:t>过程中</w:t>
      </w:r>
      <w:r>
        <w:rPr>
          <w:rFonts w:ascii="Times New Roman" w:eastAsia="仿宋_GB2312" w:hAnsi="Times New Roman" w:hint="eastAsia"/>
          <w:sz w:val="32"/>
          <w:szCs w:val="32"/>
        </w:rPr>
        <w:t>过量</w:t>
      </w:r>
      <w:r w:rsidRPr="00994509">
        <w:rPr>
          <w:rFonts w:ascii="Times New Roman" w:eastAsia="仿宋_GB2312" w:hAnsi="Times New Roman" w:hint="eastAsia"/>
          <w:sz w:val="32"/>
          <w:szCs w:val="32"/>
        </w:rPr>
        <w:t>使用导致。</w:t>
      </w:r>
    </w:p>
    <w:p w:rsidR="00520AED" w:rsidRPr="00647314" w:rsidRDefault="00520AED" w:rsidP="00C91EB5">
      <w:pPr>
        <w:pStyle w:val="BodyText"/>
        <w:kinsoku w:val="0"/>
        <w:overflowPunct w:val="0"/>
        <w:spacing w:before="35" w:line="560" w:lineRule="exact"/>
        <w:ind w:left="0" w:firstLineChars="200" w:firstLine="3168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</w:t>
      </w:r>
      <w:r w:rsidRPr="00647314">
        <w:rPr>
          <w:rFonts w:ascii="黑体" w:eastAsia="黑体" w:hAnsi="黑体" w:hint="eastAsia"/>
        </w:rPr>
        <w:t>、</w:t>
      </w:r>
      <w:r>
        <w:rPr>
          <w:rFonts w:ascii="黑体" w:eastAsia="黑体" w:hAnsi="黑体" w:hint="eastAsia"/>
        </w:rPr>
        <w:t>氧乐果</w:t>
      </w:r>
    </w:p>
    <w:p w:rsidR="00520AED" w:rsidRDefault="00520AED" w:rsidP="00C91EB5">
      <w:pPr>
        <w:widowControl/>
        <w:suppressAutoHyphens/>
        <w:spacing w:line="59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037D06">
        <w:rPr>
          <w:rFonts w:ascii="Times New Roman" w:eastAsia="仿宋_GB2312" w:hAnsi="Times New Roman" w:hint="eastAsia"/>
          <w:sz w:val="32"/>
          <w:szCs w:val="32"/>
        </w:rPr>
        <w:t>氧乐果属高毒杀虫剂，具有内吸、触杀和一定胃毒作用。《食品安全国家标准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 w:rsidRPr="00037D06"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 w:rsidRPr="00037D06">
        <w:rPr>
          <w:rFonts w:ascii="仿宋_GB2312" w:eastAsia="仿宋_GB2312" w:hAnsi="Times New Roman"/>
          <w:sz w:val="32"/>
          <w:szCs w:val="32"/>
        </w:rPr>
        <w:t>GB 2763</w:t>
      </w:r>
      <w:r>
        <w:rPr>
          <w:rFonts w:ascii="仿宋_GB2312" w:eastAsia="仿宋_GB2312" w:hAnsi="Times New Roman"/>
          <w:sz w:val="32"/>
          <w:szCs w:val="32"/>
        </w:rPr>
        <w:t>-</w:t>
      </w:r>
      <w:r w:rsidRPr="00037D06">
        <w:rPr>
          <w:rFonts w:ascii="仿宋_GB2312" w:eastAsia="仿宋_GB2312" w:hAnsi="Times New Roman"/>
          <w:sz w:val="32"/>
          <w:szCs w:val="32"/>
        </w:rPr>
        <w:t>201</w:t>
      </w:r>
      <w:r>
        <w:rPr>
          <w:rFonts w:ascii="仿宋_GB2312" w:eastAsia="仿宋_GB2312" w:hAnsi="Times New Roman"/>
          <w:sz w:val="32"/>
          <w:szCs w:val="32"/>
        </w:rPr>
        <w:t>9</w:t>
      </w:r>
      <w:r w:rsidRPr="00037D06">
        <w:rPr>
          <w:rFonts w:ascii="Times New Roman" w:eastAsia="仿宋_GB2312" w:hAnsi="Times New Roman" w:hint="eastAsia"/>
          <w:sz w:val="32"/>
          <w:szCs w:val="32"/>
        </w:rPr>
        <w:t>）中规定，氧乐果在蔬菜中的最大残留限量为</w:t>
      </w:r>
      <w:r w:rsidRPr="00037D06">
        <w:rPr>
          <w:rFonts w:ascii="仿宋_GB2312" w:eastAsia="仿宋_GB2312" w:hAnsi="Times New Roman"/>
          <w:sz w:val="32"/>
          <w:szCs w:val="32"/>
        </w:rPr>
        <w:t>0.02mg/kg</w:t>
      </w:r>
      <w:r w:rsidRPr="00037D06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20AED" w:rsidRPr="00C91EB5" w:rsidRDefault="00520AED" w:rsidP="00C91EB5">
      <w:pPr>
        <w:widowControl/>
        <w:suppressAutoHyphens/>
        <w:spacing w:line="59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C91EB5">
        <w:rPr>
          <w:rFonts w:ascii="Times New Roman" w:eastAsia="仿宋_GB2312" w:hAnsi="Times New Roman" w:hint="eastAsia"/>
          <w:sz w:val="32"/>
          <w:szCs w:val="32"/>
        </w:rPr>
        <w:t>本次监督抽检发现有</w:t>
      </w:r>
      <w:r w:rsidRPr="00C91EB5">
        <w:rPr>
          <w:rFonts w:ascii="Times New Roman" w:eastAsia="仿宋_GB2312" w:hAnsi="Times New Roman"/>
          <w:sz w:val="32"/>
          <w:szCs w:val="32"/>
        </w:rPr>
        <w:t>1</w:t>
      </w:r>
      <w:r w:rsidRPr="00C91EB5">
        <w:rPr>
          <w:rFonts w:ascii="Times New Roman" w:eastAsia="仿宋_GB2312" w:hAnsi="Times New Roman" w:hint="eastAsia"/>
          <w:sz w:val="32"/>
          <w:szCs w:val="32"/>
        </w:rPr>
        <w:t>批次青瓜中氧乐果超标，超标的原因可能是在种植过程中过量使用导致。</w:t>
      </w:r>
      <w:bookmarkStart w:id="0" w:name="_GoBack"/>
      <w:bookmarkEnd w:id="0"/>
    </w:p>
    <w:p w:rsidR="00520AED" w:rsidRPr="00647314" w:rsidRDefault="00520AED" w:rsidP="0039403E">
      <w:pPr>
        <w:pStyle w:val="BodyText"/>
        <w:kinsoku w:val="0"/>
        <w:overflowPunct w:val="0"/>
        <w:spacing w:before="35" w:line="560" w:lineRule="exact"/>
        <w:ind w:left="0" w:firstLineChars="200" w:firstLine="3168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</w:t>
      </w:r>
      <w:r w:rsidRPr="00647314">
        <w:rPr>
          <w:rFonts w:ascii="黑体" w:eastAsia="黑体" w:hAnsi="黑体" w:hint="eastAsia"/>
        </w:rPr>
        <w:t>、</w:t>
      </w:r>
      <w:r w:rsidRPr="00B219DC">
        <w:rPr>
          <w:rFonts w:ascii="黑体" w:eastAsia="黑体" w:hAnsi="黑体" w:hint="eastAsia"/>
        </w:rPr>
        <w:t>利巴韦林</w:t>
      </w:r>
    </w:p>
    <w:p w:rsidR="00520AED" w:rsidRDefault="00520AED" w:rsidP="0039403E">
      <w:pPr>
        <w:pStyle w:val="BodyText"/>
        <w:kinsoku w:val="0"/>
        <w:overflowPunct w:val="0"/>
        <w:spacing w:before="35" w:line="596" w:lineRule="exact"/>
        <w:ind w:left="0" w:firstLineChars="200" w:firstLine="31680"/>
        <w:jc w:val="both"/>
        <w:rPr>
          <w:rFonts w:ascii="Times New Roman"/>
        </w:rPr>
      </w:pPr>
      <w:r>
        <w:rPr>
          <w:rFonts w:ascii="Times New Roman" w:hint="eastAsia"/>
        </w:rPr>
        <w:t>利巴韦林是一种抗病毒药物，</w:t>
      </w:r>
      <w:r w:rsidRPr="00AF3EA4">
        <w:rPr>
          <w:rFonts w:ascii="Times New Roman" w:hint="eastAsia"/>
        </w:rPr>
        <w:t>用于呼吸道合胞病毒引起的病毒性肺炎与支气管炎，皮肤疱疹病毒感染等。</w:t>
      </w:r>
      <w:r>
        <w:rPr>
          <w:rFonts w:ascii="Times New Roman" w:hint="eastAsia"/>
        </w:rPr>
        <w:t>长期摄入</w:t>
      </w:r>
      <w:r w:rsidRPr="001D0F60">
        <w:rPr>
          <w:rFonts w:ascii="Times New Roman" w:hint="eastAsia"/>
        </w:rPr>
        <w:t>有可能会发生溶血性贫血，心肺方面也有相关的一些副作用</w:t>
      </w:r>
      <w:r>
        <w:rPr>
          <w:rFonts w:ascii="Times New Roman" w:hint="eastAsia"/>
        </w:rPr>
        <w:t>。</w:t>
      </w:r>
      <w:r w:rsidRPr="00EE3802">
        <w:rPr>
          <w:rFonts w:ascii="Times New Roman" w:hint="eastAsia"/>
        </w:rPr>
        <w:t>《兽药地方标准废止目录》</w:t>
      </w:r>
      <w:r>
        <w:rPr>
          <w:rFonts w:ascii="Times New Roman" w:hint="eastAsia"/>
        </w:rPr>
        <w:t>（</w:t>
      </w:r>
      <w:r w:rsidRPr="00EE3802">
        <w:rPr>
          <w:rFonts w:ascii="Times New Roman" w:hint="eastAsia"/>
        </w:rPr>
        <w:t>农业部公告</w:t>
      </w:r>
      <w:r w:rsidRPr="00EE3802">
        <w:rPr>
          <w:rFonts w:hint="eastAsia"/>
        </w:rPr>
        <w:t>第</w:t>
      </w:r>
      <w:r w:rsidRPr="00EE3802">
        <w:t>560</w:t>
      </w:r>
      <w:r w:rsidRPr="00EE3802">
        <w:rPr>
          <w:rFonts w:ascii="Times New Roman" w:hint="eastAsia"/>
        </w:rPr>
        <w:t>号</w:t>
      </w:r>
      <w:r>
        <w:rPr>
          <w:rFonts w:ascii="Times New Roman" w:hint="eastAsia"/>
        </w:rPr>
        <w:t>公告）中规定，利巴韦林</w:t>
      </w:r>
      <w:r w:rsidRPr="00E86DB8">
        <w:rPr>
          <w:rFonts w:ascii="Times New Roman" w:hint="eastAsia"/>
        </w:rPr>
        <w:t>为禁止使用的药物，在动物性食品中均不得检出。</w:t>
      </w:r>
    </w:p>
    <w:p w:rsidR="00520AED" w:rsidRDefault="00520AED" w:rsidP="0039403E">
      <w:pPr>
        <w:widowControl/>
        <w:suppressAutoHyphens/>
        <w:spacing w:line="59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5432C1">
        <w:rPr>
          <w:rFonts w:ascii="Times New Roman" w:eastAsia="仿宋_GB2312" w:hAnsi="Times New Roman" w:hint="eastAsia"/>
          <w:sz w:val="32"/>
          <w:szCs w:val="32"/>
        </w:rPr>
        <w:t>本次监督抽检发现有</w:t>
      </w:r>
      <w:r>
        <w:rPr>
          <w:rFonts w:ascii="仿宋_GB2312" w:eastAsia="仿宋_GB2312" w:hAnsi="Times New Roman"/>
          <w:sz w:val="32"/>
          <w:szCs w:val="32"/>
        </w:rPr>
        <w:t>4</w:t>
      </w:r>
      <w:r w:rsidRPr="005432C1">
        <w:rPr>
          <w:rFonts w:ascii="Times New Roman" w:eastAsia="仿宋_GB2312" w:hAnsi="Times New Roman" w:hint="eastAsia"/>
          <w:sz w:val="32"/>
          <w:szCs w:val="32"/>
        </w:rPr>
        <w:t>批次</w:t>
      </w:r>
      <w:r>
        <w:rPr>
          <w:rFonts w:ascii="Times New Roman" w:eastAsia="仿宋_GB2312" w:hAnsi="Times New Roman" w:hint="eastAsia"/>
          <w:sz w:val="32"/>
          <w:szCs w:val="32"/>
        </w:rPr>
        <w:t>畜肉</w:t>
      </w:r>
      <w:r w:rsidRPr="005432C1">
        <w:rPr>
          <w:rFonts w:ascii="Times New Roman" w:eastAsia="仿宋_GB2312" w:hAnsi="Times New Roman" w:hint="eastAsia"/>
          <w:sz w:val="32"/>
          <w:szCs w:val="32"/>
        </w:rPr>
        <w:t>中</w:t>
      </w:r>
      <w:r>
        <w:rPr>
          <w:rFonts w:ascii="Times New Roman" w:eastAsia="仿宋_GB2312" w:hAnsi="Times New Roman" w:hint="eastAsia"/>
          <w:sz w:val="32"/>
          <w:szCs w:val="32"/>
        </w:rPr>
        <w:t>利巴韦林</w:t>
      </w:r>
      <w:r w:rsidRPr="005432C1">
        <w:rPr>
          <w:rFonts w:ascii="Times New Roman" w:eastAsia="仿宋_GB2312" w:hAnsi="Times New Roman" w:hint="eastAsia"/>
          <w:sz w:val="32"/>
          <w:szCs w:val="32"/>
        </w:rPr>
        <w:t>检出，检出的原因可能是在</w:t>
      </w:r>
      <w:r w:rsidRPr="00994509">
        <w:rPr>
          <w:rFonts w:ascii="Times New Roman" w:eastAsia="仿宋_GB2312" w:hAnsi="Times New Roman" w:hint="eastAsia"/>
          <w:sz w:val="32"/>
          <w:szCs w:val="32"/>
        </w:rPr>
        <w:t>养殖过程中非法使用导致。</w:t>
      </w:r>
    </w:p>
    <w:p w:rsidR="00520AED" w:rsidRPr="00FE0D23" w:rsidRDefault="00520AED" w:rsidP="00DB2E18">
      <w:pPr>
        <w:pStyle w:val="BodyText"/>
        <w:kinsoku w:val="0"/>
        <w:overflowPunct w:val="0"/>
        <w:spacing w:before="35" w:line="560" w:lineRule="exact"/>
        <w:ind w:left="0" w:firstLineChars="200" w:firstLine="31680"/>
        <w:rPr>
          <w:rFonts w:ascii="Times New Roman"/>
        </w:rPr>
      </w:pPr>
    </w:p>
    <w:sectPr w:rsidR="00520AED" w:rsidRPr="00FE0D23" w:rsidSect="00F2602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AED" w:rsidRDefault="00520AED" w:rsidP="00876D35">
      <w:r>
        <w:separator/>
      </w:r>
    </w:p>
  </w:endnote>
  <w:endnote w:type="continuationSeparator" w:id="0">
    <w:p w:rsidR="00520AED" w:rsidRDefault="00520AED" w:rsidP="00876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AED" w:rsidRDefault="00520AED">
    <w:pPr>
      <w:pStyle w:val="Footer"/>
      <w:jc w:val="center"/>
    </w:pPr>
    <w:fldSimple w:instr=" PAGE   \* MERGEFORMAT ">
      <w:r w:rsidRPr="00C91EB5">
        <w:rPr>
          <w:noProof/>
          <w:lang w:val="zh-CN"/>
        </w:rPr>
        <w:t>2</w:t>
      </w:r>
    </w:fldSimple>
  </w:p>
  <w:p w:rsidR="00520AED" w:rsidRDefault="00520A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AED" w:rsidRDefault="00520AED" w:rsidP="00876D35">
      <w:r>
        <w:separator/>
      </w:r>
    </w:p>
  </w:footnote>
  <w:footnote w:type="continuationSeparator" w:id="0">
    <w:p w:rsidR="00520AED" w:rsidRDefault="00520AED" w:rsidP="00876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4AF2E"/>
    <w:multiLevelType w:val="singleLevel"/>
    <w:tmpl w:val="64C4AF2E"/>
    <w:lvl w:ilvl="0">
      <w:start w:val="1"/>
      <w:numFmt w:val="chineseCounting"/>
      <w:suff w:val="nothing"/>
      <w:lvlText w:val="%1、"/>
      <w:lvlJc w:val="left"/>
      <w:pPr>
        <w:ind w:firstLine="42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33C"/>
    <w:rsid w:val="00000ACF"/>
    <w:rsid w:val="00037D06"/>
    <w:rsid w:val="00045BD3"/>
    <w:rsid w:val="00050858"/>
    <w:rsid w:val="00061D67"/>
    <w:rsid w:val="000D12C8"/>
    <w:rsid w:val="000F6BC0"/>
    <w:rsid w:val="000F70E0"/>
    <w:rsid w:val="0010028C"/>
    <w:rsid w:val="00106BE5"/>
    <w:rsid w:val="00135202"/>
    <w:rsid w:val="00152F66"/>
    <w:rsid w:val="00170C36"/>
    <w:rsid w:val="001775EB"/>
    <w:rsid w:val="00186D8B"/>
    <w:rsid w:val="0019241C"/>
    <w:rsid w:val="001A79D4"/>
    <w:rsid w:val="001D0F60"/>
    <w:rsid w:val="001E0081"/>
    <w:rsid w:val="00213EC3"/>
    <w:rsid w:val="00216ADD"/>
    <w:rsid w:val="0024730C"/>
    <w:rsid w:val="00253D24"/>
    <w:rsid w:val="0025700E"/>
    <w:rsid w:val="00287BDB"/>
    <w:rsid w:val="00294C79"/>
    <w:rsid w:val="002C4D13"/>
    <w:rsid w:val="002C4DBB"/>
    <w:rsid w:val="002D04C5"/>
    <w:rsid w:val="002D0ED5"/>
    <w:rsid w:val="002E4E45"/>
    <w:rsid w:val="00317E02"/>
    <w:rsid w:val="0033118D"/>
    <w:rsid w:val="003371F0"/>
    <w:rsid w:val="0036336D"/>
    <w:rsid w:val="0039403E"/>
    <w:rsid w:val="003A26C5"/>
    <w:rsid w:val="003C3275"/>
    <w:rsid w:val="003D4D9E"/>
    <w:rsid w:val="003D517F"/>
    <w:rsid w:val="00425EBA"/>
    <w:rsid w:val="00442486"/>
    <w:rsid w:val="004D0EFA"/>
    <w:rsid w:val="004D5D6D"/>
    <w:rsid w:val="004E2A6D"/>
    <w:rsid w:val="0050640B"/>
    <w:rsid w:val="00506ED4"/>
    <w:rsid w:val="005115B9"/>
    <w:rsid w:val="00520AED"/>
    <w:rsid w:val="0052374F"/>
    <w:rsid w:val="00526CD5"/>
    <w:rsid w:val="00530A41"/>
    <w:rsid w:val="005432C1"/>
    <w:rsid w:val="00565DE6"/>
    <w:rsid w:val="0059334E"/>
    <w:rsid w:val="005D3823"/>
    <w:rsid w:val="005D5A40"/>
    <w:rsid w:val="005E0EFC"/>
    <w:rsid w:val="005F291C"/>
    <w:rsid w:val="006053E2"/>
    <w:rsid w:val="0064269D"/>
    <w:rsid w:val="00647314"/>
    <w:rsid w:val="0065665C"/>
    <w:rsid w:val="00666E71"/>
    <w:rsid w:val="00681B01"/>
    <w:rsid w:val="006A77DD"/>
    <w:rsid w:val="006A7872"/>
    <w:rsid w:val="006E198D"/>
    <w:rsid w:val="006E6803"/>
    <w:rsid w:val="006F4980"/>
    <w:rsid w:val="007030D8"/>
    <w:rsid w:val="007045D5"/>
    <w:rsid w:val="00716DCA"/>
    <w:rsid w:val="007348FE"/>
    <w:rsid w:val="0075214D"/>
    <w:rsid w:val="0075253F"/>
    <w:rsid w:val="00765186"/>
    <w:rsid w:val="00787D35"/>
    <w:rsid w:val="007A3F79"/>
    <w:rsid w:val="007A7366"/>
    <w:rsid w:val="007B3901"/>
    <w:rsid w:val="007D1F3A"/>
    <w:rsid w:val="00805E0C"/>
    <w:rsid w:val="008109EF"/>
    <w:rsid w:val="008354B6"/>
    <w:rsid w:val="00837B3E"/>
    <w:rsid w:val="0085478D"/>
    <w:rsid w:val="008618E1"/>
    <w:rsid w:val="00863B78"/>
    <w:rsid w:val="00876D35"/>
    <w:rsid w:val="00893062"/>
    <w:rsid w:val="008946E9"/>
    <w:rsid w:val="008B1CB0"/>
    <w:rsid w:val="008C33DC"/>
    <w:rsid w:val="008D77D2"/>
    <w:rsid w:val="008E2082"/>
    <w:rsid w:val="008F4500"/>
    <w:rsid w:val="009305BB"/>
    <w:rsid w:val="00931055"/>
    <w:rsid w:val="00945911"/>
    <w:rsid w:val="00947751"/>
    <w:rsid w:val="0096133C"/>
    <w:rsid w:val="00970A12"/>
    <w:rsid w:val="00970C27"/>
    <w:rsid w:val="00994509"/>
    <w:rsid w:val="0099555D"/>
    <w:rsid w:val="00995ADD"/>
    <w:rsid w:val="009B1364"/>
    <w:rsid w:val="009F1EE6"/>
    <w:rsid w:val="009F3286"/>
    <w:rsid w:val="00A8183D"/>
    <w:rsid w:val="00AB4264"/>
    <w:rsid w:val="00AB46B0"/>
    <w:rsid w:val="00AB79EF"/>
    <w:rsid w:val="00AC3328"/>
    <w:rsid w:val="00AD0F64"/>
    <w:rsid w:val="00AE23FF"/>
    <w:rsid w:val="00AF3EA4"/>
    <w:rsid w:val="00AF6A5B"/>
    <w:rsid w:val="00B07EBE"/>
    <w:rsid w:val="00B10AB5"/>
    <w:rsid w:val="00B13F93"/>
    <w:rsid w:val="00B219DC"/>
    <w:rsid w:val="00B3076D"/>
    <w:rsid w:val="00B45E06"/>
    <w:rsid w:val="00B53572"/>
    <w:rsid w:val="00B71BD9"/>
    <w:rsid w:val="00B77BC6"/>
    <w:rsid w:val="00B82379"/>
    <w:rsid w:val="00BA53CE"/>
    <w:rsid w:val="00BC5FFA"/>
    <w:rsid w:val="00BD0593"/>
    <w:rsid w:val="00BE778F"/>
    <w:rsid w:val="00C148B3"/>
    <w:rsid w:val="00C150FB"/>
    <w:rsid w:val="00C255D0"/>
    <w:rsid w:val="00C63155"/>
    <w:rsid w:val="00C70D05"/>
    <w:rsid w:val="00C91EB5"/>
    <w:rsid w:val="00C927F0"/>
    <w:rsid w:val="00CE0CFA"/>
    <w:rsid w:val="00CE415A"/>
    <w:rsid w:val="00D51F21"/>
    <w:rsid w:val="00D7281C"/>
    <w:rsid w:val="00D74B3C"/>
    <w:rsid w:val="00D7586E"/>
    <w:rsid w:val="00D82A88"/>
    <w:rsid w:val="00D94836"/>
    <w:rsid w:val="00D96363"/>
    <w:rsid w:val="00DB2E18"/>
    <w:rsid w:val="00DE5FB4"/>
    <w:rsid w:val="00E15212"/>
    <w:rsid w:val="00E37D11"/>
    <w:rsid w:val="00E4129F"/>
    <w:rsid w:val="00E54BA5"/>
    <w:rsid w:val="00E57EDA"/>
    <w:rsid w:val="00E60982"/>
    <w:rsid w:val="00E6648D"/>
    <w:rsid w:val="00E73532"/>
    <w:rsid w:val="00E86DB8"/>
    <w:rsid w:val="00E94FA5"/>
    <w:rsid w:val="00EA1E26"/>
    <w:rsid w:val="00ED29F9"/>
    <w:rsid w:val="00EE3802"/>
    <w:rsid w:val="00F14D2D"/>
    <w:rsid w:val="00F16C4C"/>
    <w:rsid w:val="00F23D61"/>
    <w:rsid w:val="00F26027"/>
    <w:rsid w:val="00F31F23"/>
    <w:rsid w:val="00F422E3"/>
    <w:rsid w:val="00F57794"/>
    <w:rsid w:val="00F63DBE"/>
    <w:rsid w:val="00F86C4F"/>
    <w:rsid w:val="00F94CCC"/>
    <w:rsid w:val="00FC4171"/>
    <w:rsid w:val="00FE0D23"/>
    <w:rsid w:val="00FE29BE"/>
    <w:rsid w:val="00FE5458"/>
    <w:rsid w:val="00FE6795"/>
    <w:rsid w:val="01583409"/>
    <w:rsid w:val="01724162"/>
    <w:rsid w:val="02665C60"/>
    <w:rsid w:val="029236DA"/>
    <w:rsid w:val="0319799E"/>
    <w:rsid w:val="03C41A97"/>
    <w:rsid w:val="041F5F39"/>
    <w:rsid w:val="058E37FD"/>
    <w:rsid w:val="05956162"/>
    <w:rsid w:val="05A83105"/>
    <w:rsid w:val="05AD4379"/>
    <w:rsid w:val="060D0713"/>
    <w:rsid w:val="064C6A79"/>
    <w:rsid w:val="06B6339C"/>
    <w:rsid w:val="071B502C"/>
    <w:rsid w:val="07616654"/>
    <w:rsid w:val="07697315"/>
    <w:rsid w:val="076F306B"/>
    <w:rsid w:val="079D70A7"/>
    <w:rsid w:val="07D52E95"/>
    <w:rsid w:val="080579CA"/>
    <w:rsid w:val="082B5C70"/>
    <w:rsid w:val="085D1113"/>
    <w:rsid w:val="086C0BB2"/>
    <w:rsid w:val="0881297F"/>
    <w:rsid w:val="088339EE"/>
    <w:rsid w:val="09306823"/>
    <w:rsid w:val="095029B2"/>
    <w:rsid w:val="098A4858"/>
    <w:rsid w:val="09FB194E"/>
    <w:rsid w:val="0A20455F"/>
    <w:rsid w:val="0A695059"/>
    <w:rsid w:val="0AE70938"/>
    <w:rsid w:val="0AF137F5"/>
    <w:rsid w:val="0B1858BA"/>
    <w:rsid w:val="0B7004B8"/>
    <w:rsid w:val="0B72497A"/>
    <w:rsid w:val="0BE2260D"/>
    <w:rsid w:val="0C3A016B"/>
    <w:rsid w:val="0C605844"/>
    <w:rsid w:val="0CE260BC"/>
    <w:rsid w:val="0D2C55B8"/>
    <w:rsid w:val="0D72640B"/>
    <w:rsid w:val="0E282FB1"/>
    <w:rsid w:val="0E661195"/>
    <w:rsid w:val="0E864A02"/>
    <w:rsid w:val="0FC05C0E"/>
    <w:rsid w:val="10A42EC0"/>
    <w:rsid w:val="10BE28B5"/>
    <w:rsid w:val="10F45557"/>
    <w:rsid w:val="13217BBE"/>
    <w:rsid w:val="13592923"/>
    <w:rsid w:val="13A04141"/>
    <w:rsid w:val="144532AB"/>
    <w:rsid w:val="148D653F"/>
    <w:rsid w:val="14D8417D"/>
    <w:rsid w:val="15941696"/>
    <w:rsid w:val="15AC5744"/>
    <w:rsid w:val="15AF2B02"/>
    <w:rsid w:val="168B7430"/>
    <w:rsid w:val="169F3076"/>
    <w:rsid w:val="16BB4564"/>
    <w:rsid w:val="16F166EF"/>
    <w:rsid w:val="172A5AA3"/>
    <w:rsid w:val="175246EA"/>
    <w:rsid w:val="177D4D62"/>
    <w:rsid w:val="177D617B"/>
    <w:rsid w:val="17BE507F"/>
    <w:rsid w:val="184B6A09"/>
    <w:rsid w:val="185354DF"/>
    <w:rsid w:val="18935D02"/>
    <w:rsid w:val="19481F81"/>
    <w:rsid w:val="19993588"/>
    <w:rsid w:val="1A0700B9"/>
    <w:rsid w:val="1A294613"/>
    <w:rsid w:val="1AA56A3C"/>
    <w:rsid w:val="1B1078D4"/>
    <w:rsid w:val="1B573C09"/>
    <w:rsid w:val="1B996914"/>
    <w:rsid w:val="1BF06A41"/>
    <w:rsid w:val="1C3A116B"/>
    <w:rsid w:val="1C9A7022"/>
    <w:rsid w:val="1C9B7729"/>
    <w:rsid w:val="1CFB290B"/>
    <w:rsid w:val="1D3D4952"/>
    <w:rsid w:val="1F121BFA"/>
    <w:rsid w:val="1F461181"/>
    <w:rsid w:val="1F994E33"/>
    <w:rsid w:val="201F6946"/>
    <w:rsid w:val="20C36A65"/>
    <w:rsid w:val="20D07229"/>
    <w:rsid w:val="2120257D"/>
    <w:rsid w:val="21412FA0"/>
    <w:rsid w:val="215441BB"/>
    <w:rsid w:val="21687931"/>
    <w:rsid w:val="21812DF5"/>
    <w:rsid w:val="22013EF2"/>
    <w:rsid w:val="22CC5776"/>
    <w:rsid w:val="22FD202E"/>
    <w:rsid w:val="23066F32"/>
    <w:rsid w:val="230A249A"/>
    <w:rsid w:val="24F459A5"/>
    <w:rsid w:val="258444AA"/>
    <w:rsid w:val="25883A97"/>
    <w:rsid w:val="25B87750"/>
    <w:rsid w:val="25C05826"/>
    <w:rsid w:val="25D93DCD"/>
    <w:rsid w:val="261B7905"/>
    <w:rsid w:val="262D09F0"/>
    <w:rsid w:val="26411D71"/>
    <w:rsid w:val="26751271"/>
    <w:rsid w:val="26791371"/>
    <w:rsid w:val="26823D6B"/>
    <w:rsid w:val="26846DDF"/>
    <w:rsid w:val="26C65337"/>
    <w:rsid w:val="26D35065"/>
    <w:rsid w:val="26E17D3C"/>
    <w:rsid w:val="273336B6"/>
    <w:rsid w:val="273D1989"/>
    <w:rsid w:val="274E1789"/>
    <w:rsid w:val="28193A5E"/>
    <w:rsid w:val="281B209D"/>
    <w:rsid w:val="28D97EB1"/>
    <w:rsid w:val="29A23D4C"/>
    <w:rsid w:val="29E20AEA"/>
    <w:rsid w:val="2B6C4B31"/>
    <w:rsid w:val="2C111BFD"/>
    <w:rsid w:val="2CBA526C"/>
    <w:rsid w:val="2D611D2A"/>
    <w:rsid w:val="2DE84B11"/>
    <w:rsid w:val="2DEF02CB"/>
    <w:rsid w:val="2E3E5D1D"/>
    <w:rsid w:val="2E5A4B6D"/>
    <w:rsid w:val="2EED3D6C"/>
    <w:rsid w:val="2F050E8D"/>
    <w:rsid w:val="2F0D2ABF"/>
    <w:rsid w:val="2F3B349B"/>
    <w:rsid w:val="2FD42966"/>
    <w:rsid w:val="300C3D4B"/>
    <w:rsid w:val="30361FDA"/>
    <w:rsid w:val="314A1CB1"/>
    <w:rsid w:val="31A7138C"/>
    <w:rsid w:val="320144F4"/>
    <w:rsid w:val="32963435"/>
    <w:rsid w:val="32E77D9B"/>
    <w:rsid w:val="32EF079D"/>
    <w:rsid w:val="334A60C8"/>
    <w:rsid w:val="33A61301"/>
    <w:rsid w:val="33FB1C42"/>
    <w:rsid w:val="343F3BB6"/>
    <w:rsid w:val="34404694"/>
    <w:rsid w:val="34487019"/>
    <w:rsid w:val="34491846"/>
    <w:rsid w:val="34F90AB2"/>
    <w:rsid w:val="350F76F4"/>
    <w:rsid w:val="352C250F"/>
    <w:rsid w:val="356B5D51"/>
    <w:rsid w:val="357B5E2E"/>
    <w:rsid w:val="35836843"/>
    <w:rsid w:val="35981E2C"/>
    <w:rsid w:val="35D661B7"/>
    <w:rsid w:val="35EE59A8"/>
    <w:rsid w:val="35FD2511"/>
    <w:rsid w:val="362563EB"/>
    <w:rsid w:val="37001D7C"/>
    <w:rsid w:val="377F074E"/>
    <w:rsid w:val="37D87726"/>
    <w:rsid w:val="381012E5"/>
    <w:rsid w:val="38127F2B"/>
    <w:rsid w:val="384826FC"/>
    <w:rsid w:val="3864337E"/>
    <w:rsid w:val="386E06B2"/>
    <w:rsid w:val="38AF4CBE"/>
    <w:rsid w:val="3AAD7AAF"/>
    <w:rsid w:val="3AD76809"/>
    <w:rsid w:val="3B317405"/>
    <w:rsid w:val="3B413712"/>
    <w:rsid w:val="3BDE1420"/>
    <w:rsid w:val="3C3846ED"/>
    <w:rsid w:val="3C7452C4"/>
    <w:rsid w:val="3C7E1D30"/>
    <w:rsid w:val="3C9268DD"/>
    <w:rsid w:val="3C9D47AE"/>
    <w:rsid w:val="3CD66383"/>
    <w:rsid w:val="3CDD6481"/>
    <w:rsid w:val="3D1F5E44"/>
    <w:rsid w:val="3D9E0A99"/>
    <w:rsid w:val="3DF123FF"/>
    <w:rsid w:val="3F223C92"/>
    <w:rsid w:val="3F291A40"/>
    <w:rsid w:val="3F3A01BB"/>
    <w:rsid w:val="3FC54EA7"/>
    <w:rsid w:val="3FF94B20"/>
    <w:rsid w:val="403760AE"/>
    <w:rsid w:val="40966ED7"/>
    <w:rsid w:val="40D472EB"/>
    <w:rsid w:val="41512E8A"/>
    <w:rsid w:val="41BF4371"/>
    <w:rsid w:val="42180B39"/>
    <w:rsid w:val="424633F5"/>
    <w:rsid w:val="42475FE6"/>
    <w:rsid w:val="43027A14"/>
    <w:rsid w:val="4346788B"/>
    <w:rsid w:val="434E3083"/>
    <w:rsid w:val="441476A7"/>
    <w:rsid w:val="44B535CA"/>
    <w:rsid w:val="44F41C5E"/>
    <w:rsid w:val="457319E7"/>
    <w:rsid w:val="45900493"/>
    <w:rsid w:val="45FF365E"/>
    <w:rsid w:val="46064935"/>
    <w:rsid w:val="46E356D8"/>
    <w:rsid w:val="4784082F"/>
    <w:rsid w:val="4817275E"/>
    <w:rsid w:val="481D7530"/>
    <w:rsid w:val="489020E7"/>
    <w:rsid w:val="489308EE"/>
    <w:rsid w:val="48E45016"/>
    <w:rsid w:val="48E74B8B"/>
    <w:rsid w:val="490B67A8"/>
    <w:rsid w:val="49462B27"/>
    <w:rsid w:val="494F6921"/>
    <w:rsid w:val="49717D67"/>
    <w:rsid w:val="49926875"/>
    <w:rsid w:val="49B615AE"/>
    <w:rsid w:val="4AD73C2A"/>
    <w:rsid w:val="4B0A7982"/>
    <w:rsid w:val="4B216904"/>
    <w:rsid w:val="4B6F0FB6"/>
    <w:rsid w:val="4BC3599F"/>
    <w:rsid w:val="4C191E59"/>
    <w:rsid w:val="4D017EE9"/>
    <w:rsid w:val="4D2676C6"/>
    <w:rsid w:val="4DDE6CE3"/>
    <w:rsid w:val="4DFE555A"/>
    <w:rsid w:val="4E52615D"/>
    <w:rsid w:val="4F245A51"/>
    <w:rsid w:val="4FB05807"/>
    <w:rsid w:val="4FFB5884"/>
    <w:rsid w:val="507C7A68"/>
    <w:rsid w:val="50A15444"/>
    <w:rsid w:val="50DA1EFD"/>
    <w:rsid w:val="5103726B"/>
    <w:rsid w:val="5105552B"/>
    <w:rsid w:val="510D5BF6"/>
    <w:rsid w:val="514A4D57"/>
    <w:rsid w:val="52581104"/>
    <w:rsid w:val="52906DE8"/>
    <w:rsid w:val="52966BF2"/>
    <w:rsid w:val="52994CA8"/>
    <w:rsid w:val="52B32810"/>
    <w:rsid w:val="52C61719"/>
    <w:rsid w:val="53030BFD"/>
    <w:rsid w:val="53ED098A"/>
    <w:rsid w:val="540520D7"/>
    <w:rsid w:val="543E4C7F"/>
    <w:rsid w:val="54891E4B"/>
    <w:rsid w:val="554B0C25"/>
    <w:rsid w:val="55CA5055"/>
    <w:rsid w:val="56887AAD"/>
    <w:rsid w:val="56DA50B2"/>
    <w:rsid w:val="577A3614"/>
    <w:rsid w:val="57A46B1D"/>
    <w:rsid w:val="57B36BA7"/>
    <w:rsid w:val="57CB3EF1"/>
    <w:rsid w:val="58274F39"/>
    <w:rsid w:val="58613748"/>
    <w:rsid w:val="587E7855"/>
    <w:rsid w:val="5891425C"/>
    <w:rsid w:val="58964CA3"/>
    <w:rsid w:val="590066E4"/>
    <w:rsid w:val="59111CD9"/>
    <w:rsid w:val="592226A6"/>
    <w:rsid w:val="595F3395"/>
    <w:rsid w:val="597177C9"/>
    <w:rsid w:val="59DC7588"/>
    <w:rsid w:val="59ED42DC"/>
    <w:rsid w:val="5A392E32"/>
    <w:rsid w:val="5ADC1E6A"/>
    <w:rsid w:val="5B361CC4"/>
    <w:rsid w:val="5B70794E"/>
    <w:rsid w:val="5BFF3F86"/>
    <w:rsid w:val="5D642619"/>
    <w:rsid w:val="5DA61DC0"/>
    <w:rsid w:val="5E576BB9"/>
    <w:rsid w:val="5F714AF6"/>
    <w:rsid w:val="5F792590"/>
    <w:rsid w:val="5F9A714C"/>
    <w:rsid w:val="60882200"/>
    <w:rsid w:val="60D727CA"/>
    <w:rsid w:val="619426AD"/>
    <w:rsid w:val="61F5402B"/>
    <w:rsid w:val="623414C9"/>
    <w:rsid w:val="62E75810"/>
    <w:rsid w:val="6328411C"/>
    <w:rsid w:val="63431CA7"/>
    <w:rsid w:val="635C5093"/>
    <w:rsid w:val="64115DC4"/>
    <w:rsid w:val="6472552C"/>
    <w:rsid w:val="65170FD1"/>
    <w:rsid w:val="65437240"/>
    <w:rsid w:val="657436C5"/>
    <w:rsid w:val="65B27D9D"/>
    <w:rsid w:val="65C31D7D"/>
    <w:rsid w:val="663158C4"/>
    <w:rsid w:val="66A11624"/>
    <w:rsid w:val="66A17201"/>
    <w:rsid w:val="66B00089"/>
    <w:rsid w:val="66B72B7D"/>
    <w:rsid w:val="66C34F7D"/>
    <w:rsid w:val="677B24FE"/>
    <w:rsid w:val="68466AD0"/>
    <w:rsid w:val="684C1AB9"/>
    <w:rsid w:val="689D2B3F"/>
    <w:rsid w:val="68CB5372"/>
    <w:rsid w:val="68F32997"/>
    <w:rsid w:val="6917467F"/>
    <w:rsid w:val="69654FCE"/>
    <w:rsid w:val="6981227B"/>
    <w:rsid w:val="69EE2B3D"/>
    <w:rsid w:val="6A003E69"/>
    <w:rsid w:val="6A066D1C"/>
    <w:rsid w:val="6A574350"/>
    <w:rsid w:val="6A717F09"/>
    <w:rsid w:val="6A836E23"/>
    <w:rsid w:val="6B092D68"/>
    <w:rsid w:val="6B3E65AC"/>
    <w:rsid w:val="6B6F26C3"/>
    <w:rsid w:val="6C07718F"/>
    <w:rsid w:val="6D2C33FA"/>
    <w:rsid w:val="6D5B6251"/>
    <w:rsid w:val="6DAD74CE"/>
    <w:rsid w:val="6DF42E36"/>
    <w:rsid w:val="6E5213B0"/>
    <w:rsid w:val="6E8E182D"/>
    <w:rsid w:val="6E982C53"/>
    <w:rsid w:val="6EC57A9F"/>
    <w:rsid w:val="702B214E"/>
    <w:rsid w:val="704D548E"/>
    <w:rsid w:val="70886A75"/>
    <w:rsid w:val="71280E2B"/>
    <w:rsid w:val="725E3D86"/>
    <w:rsid w:val="727232AF"/>
    <w:rsid w:val="72DB37BD"/>
    <w:rsid w:val="73494F39"/>
    <w:rsid w:val="734E2A9C"/>
    <w:rsid w:val="73720BBF"/>
    <w:rsid w:val="738B241F"/>
    <w:rsid w:val="738B59EF"/>
    <w:rsid w:val="738E1F50"/>
    <w:rsid w:val="739B0F2D"/>
    <w:rsid w:val="73AC7D21"/>
    <w:rsid w:val="7406692A"/>
    <w:rsid w:val="745036C8"/>
    <w:rsid w:val="74747673"/>
    <w:rsid w:val="74D96956"/>
    <w:rsid w:val="75CE4ADE"/>
    <w:rsid w:val="760A0265"/>
    <w:rsid w:val="7615634B"/>
    <w:rsid w:val="76176E79"/>
    <w:rsid w:val="77585332"/>
    <w:rsid w:val="77845AF4"/>
    <w:rsid w:val="77AF7933"/>
    <w:rsid w:val="78D551AF"/>
    <w:rsid w:val="7A112D6D"/>
    <w:rsid w:val="7A156077"/>
    <w:rsid w:val="7A266574"/>
    <w:rsid w:val="7A517873"/>
    <w:rsid w:val="7A814405"/>
    <w:rsid w:val="7ABC2C71"/>
    <w:rsid w:val="7B3859FF"/>
    <w:rsid w:val="7C4029E9"/>
    <w:rsid w:val="7D21462C"/>
    <w:rsid w:val="7D3335D0"/>
    <w:rsid w:val="7DC87307"/>
    <w:rsid w:val="7DE13CC0"/>
    <w:rsid w:val="7E544BA5"/>
    <w:rsid w:val="7F7259CF"/>
    <w:rsid w:val="7F884E84"/>
    <w:rsid w:val="7FDF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3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76D35"/>
    <w:pPr>
      <w:autoSpaceDE w:val="0"/>
      <w:autoSpaceDN w:val="0"/>
      <w:adjustRightInd w:val="0"/>
      <w:spacing w:before="140"/>
      <w:ind w:left="120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76D35"/>
    <w:rPr>
      <w:rFonts w:ascii="仿宋_GB2312" w:eastAsia="仿宋_GB2312" w:hAnsi="Times New Roman" w:cs="仿宋_GB2312"/>
      <w:kern w:val="0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876D3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76D3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76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6D3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76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6D35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rsid w:val="00876D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D5A4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876D35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876D35"/>
    <w:rPr>
      <w:rFonts w:cs="Times New Roman"/>
      <w:b/>
    </w:rPr>
  </w:style>
  <w:style w:type="character" w:styleId="Hyperlink">
    <w:name w:val="Hyperlink"/>
    <w:basedOn w:val="DefaultParagraphFont"/>
    <w:uiPriority w:val="99"/>
    <w:rsid w:val="00876D35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876D35"/>
    <w:pPr>
      <w:ind w:firstLineChars="200" w:firstLine="420"/>
    </w:pPr>
  </w:style>
  <w:style w:type="character" w:customStyle="1" w:styleId="fontstyle01">
    <w:name w:val="fontstyle01"/>
    <w:basedOn w:val="DefaultParagraphFont"/>
    <w:uiPriority w:val="99"/>
    <w:rsid w:val="00876D35"/>
    <w:rPr>
      <w:rFonts w:ascii="仿宋_GB2312" w:eastAsia="仿宋_GB2312" w:cs="仿宋_GB2312"/>
      <w:color w:val="000000"/>
      <w:sz w:val="32"/>
      <w:szCs w:val="32"/>
    </w:rPr>
  </w:style>
  <w:style w:type="character" w:customStyle="1" w:styleId="fontstyle21">
    <w:name w:val="fontstyle21"/>
    <w:basedOn w:val="DefaultParagraphFont"/>
    <w:uiPriority w:val="99"/>
    <w:rsid w:val="00876D35"/>
    <w:rPr>
      <w:rFonts w:ascii="Times New Roman" w:hAnsi="Times New Roman" w:cs="Times New Roman"/>
      <w:color w:val="000000"/>
      <w:sz w:val="32"/>
      <w:szCs w:val="32"/>
    </w:rPr>
  </w:style>
  <w:style w:type="character" w:customStyle="1" w:styleId="fontstyle31">
    <w:name w:val="fontstyle31"/>
    <w:basedOn w:val="DefaultParagraphFont"/>
    <w:uiPriority w:val="99"/>
    <w:rsid w:val="00876D35"/>
    <w:rPr>
      <w:rFonts w:ascii="Times New Roman" w:hAnsi="Times New Roman" w:cs="Times New Roman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120</Words>
  <Characters>687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何盛</cp:lastModifiedBy>
  <cp:revision>56</cp:revision>
  <cp:lastPrinted>2017-03-29T07:42:00Z</cp:lastPrinted>
  <dcterms:created xsi:type="dcterms:W3CDTF">2017-03-29T01:55:00Z</dcterms:created>
  <dcterms:modified xsi:type="dcterms:W3CDTF">2020-09-17T01:27:00Z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