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</w:t>
      </w:r>
    </w:p>
    <w:p>
      <w:pPr>
        <w:pStyle w:val="4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  <w:t>一、镉（以Cd计）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联合国环境规划署(DNFP)和国际职业卫生重金属委员会将镉列入重点研究的环境污染物，世界卫生组织(WHO)则将其作为优先研究的食品污染物。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食品中污染物限量》(GB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-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2017)中规定，镉在鲜、冻水产动物的甲壳类中最大限量值为0.5mg/kg。水产品中镉超标的原因，可能是水产品养殖过程中对环境中镉元素的富集。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镉对人体的危害主要是慢性蓄积性，长期大量摄入镉含量超标的食品可能导致肾和骨骼损伤等。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  <w:t>二、阿维菌素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阿维菌素是一种抗生素类药物，用于杀虫、杀螨、杀线虫，具有广谱、高效、低残留等特点。《食品安全国家标准 食品中农药最大残留限量》（GB 2763-2019）中规定，阿维菌素在普通白菜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（小白菜）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中的最大残留限量值为0.05mg/kg。阿维菌素超标的原因，可能是菜农对农药使用的安全间隔期不了解违规使用农药。食用阿维菌素超标的食品，可能引起四肢无力、肌肉震颤等症状，甚至还可能导致抽搐、昏迷等。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12EB3"/>
    <w:rsid w:val="00027AE5"/>
    <w:rsid w:val="00027FD3"/>
    <w:rsid w:val="0008506E"/>
    <w:rsid w:val="001E5FC9"/>
    <w:rsid w:val="00224C74"/>
    <w:rsid w:val="00237652"/>
    <w:rsid w:val="00252DE0"/>
    <w:rsid w:val="00303ECC"/>
    <w:rsid w:val="00461B22"/>
    <w:rsid w:val="00464D0B"/>
    <w:rsid w:val="004830A6"/>
    <w:rsid w:val="004834C7"/>
    <w:rsid w:val="00547506"/>
    <w:rsid w:val="005C480F"/>
    <w:rsid w:val="006569BE"/>
    <w:rsid w:val="00671C85"/>
    <w:rsid w:val="006E1CEC"/>
    <w:rsid w:val="007372AD"/>
    <w:rsid w:val="007C7901"/>
    <w:rsid w:val="00871923"/>
    <w:rsid w:val="009E28B0"/>
    <w:rsid w:val="00BD3FCB"/>
    <w:rsid w:val="00C07348"/>
    <w:rsid w:val="00C43962"/>
    <w:rsid w:val="00D3135C"/>
    <w:rsid w:val="00D54F5A"/>
    <w:rsid w:val="00DD2A16"/>
    <w:rsid w:val="00DD7844"/>
    <w:rsid w:val="00E11EC8"/>
    <w:rsid w:val="00F04335"/>
    <w:rsid w:val="03934F7A"/>
    <w:rsid w:val="085A7C40"/>
    <w:rsid w:val="132165A5"/>
    <w:rsid w:val="4B8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Header Char"/>
    <w:basedOn w:val="6"/>
    <w:link w:val="3"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371</Characters>
  <Lines>3</Lines>
  <Paragraphs>1</Paragraphs>
  <TotalTime>59</TotalTime>
  <ScaleCrop>false</ScaleCrop>
  <LinksUpToDate>false</LinksUpToDate>
  <CharactersWithSpaces>435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꧁心情玫瑰꧂</cp:lastModifiedBy>
  <cp:lastPrinted>2020-02-21T02:56:00Z</cp:lastPrinted>
  <dcterms:modified xsi:type="dcterms:W3CDTF">2020-09-08T08:35:23Z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