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部分检验项目的说明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兽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物残留</w:t>
      </w:r>
    </w:p>
    <w:p>
      <w:pPr>
        <w:numPr>
          <w:ilvl w:val="0"/>
          <w:numId w:val="0"/>
        </w:numPr>
        <w:ind w:firstLine="640" w:firstLineChars="200"/>
        <w:rPr>
          <w:rFonts w:hint="default" w:ascii="黑体" w:hAnsi="黑体" w:eastAsia="黑体" w:cs="黑体"/>
          <w:i w:val="0"/>
          <w:caps w:val="0"/>
          <w:color w:val="191919"/>
          <w:spacing w:val="0"/>
          <w:sz w:val="32"/>
          <w:szCs w:val="32"/>
          <w:shd w:val="clear" w:fill="FFFFFF"/>
          <w:lang w:val="en-US"/>
        </w:rPr>
      </w:pPr>
      <w:r>
        <w:rPr>
          <w:rFonts w:hint="eastAsia" w:ascii="黑体" w:hAnsi="黑体" w:eastAsia="黑体" w:cs="黑体"/>
          <w:i w:val="0"/>
          <w:caps w:val="0"/>
          <w:color w:val="191919"/>
          <w:spacing w:val="0"/>
          <w:sz w:val="32"/>
          <w:szCs w:val="32"/>
          <w:shd w:val="clear" w:fill="FFFFFF"/>
        </w:rPr>
        <w:t>氧氟沙星</w:t>
      </w:r>
      <w:r>
        <w:rPr>
          <w:rFonts w:hint="default" w:ascii="黑体" w:hAnsi="黑体" w:eastAsia="黑体" w:cs="黑体"/>
          <w:i w:val="0"/>
          <w:caps w:val="0"/>
          <w:color w:val="191919"/>
          <w:spacing w:val="0"/>
          <w:sz w:val="32"/>
          <w:szCs w:val="32"/>
          <w:shd w:val="clear" w:fill="FFFFFF"/>
          <w:lang w:val="en-US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黑体" w:hAnsi="黑体" w:eastAsia="黑体" w:cs="黑体"/>
          <w:i w:val="0"/>
          <w:caps w:val="0"/>
          <w:color w:val="191919"/>
          <w:spacing w:val="0"/>
          <w:sz w:val="32"/>
          <w:szCs w:val="32"/>
          <w:shd w:val="clear" w:fill="FFFFFF"/>
          <w:lang w:val="en-US"/>
        </w:rPr>
      </w:pPr>
      <w:r>
        <w:rPr>
          <w:rFonts w:hint="default" w:ascii="黑体" w:hAnsi="黑体" w:eastAsia="黑体" w:cs="黑体"/>
          <w:i w:val="0"/>
          <w:caps w:val="0"/>
          <w:color w:val="191919"/>
          <w:spacing w:val="0"/>
          <w:sz w:val="32"/>
          <w:szCs w:val="32"/>
          <w:shd w:val="clear" w:fill="FFFFFF"/>
          <w:lang w:val="en-US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氧氟沙星属于喹诺酮类抗生素，具有广谱抗菌作用，抗菌作用强。根据有关规定，氧氟沙星为禁止使用的药物，在动物性食品中不得检出。氧氟沙星残留在人体内蓄积，可能引起人体的耐药性，长期摄入可引起轻度胃肠道刺激或不适，头痛、头晕、睡眠不良等症状，大剂量还可能引起肝损害。</w:t>
      </w:r>
      <w:r>
        <w:rPr>
          <w:rFonts w:hint="default" w:ascii="黑体" w:hAnsi="黑体" w:eastAsia="黑体" w:cs="黑体"/>
          <w:i w:val="0"/>
          <w:caps w:val="0"/>
          <w:color w:val="191919"/>
          <w:spacing w:val="0"/>
          <w:sz w:val="32"/>
          <w:szCs w:val="32"/>
          <w:shd w:val="clear" w:fill="FFFFFF"/>
          <w:lang w:val="en-US"/>
        </w:rPr>
        <w:t xml:space="preserve"> </w:t>
      </w:r>
    </w:p>
    <w:p>
      <w:pPr>
        <w:numPr>
          <w:ilvl w:val="0"/>
          <w:numId w:val="1"/>
        </w:numPr>
        <w:rPr>
          <w:rStyle w:val="4"/>
          <w:rFonts w:hint="eastAsia" w:ascii="黑体" w:hAnsi="黑体" w:eastAsia="黑体" w:cs="黑体"/>
          <w:b w:val="0"/>
          <w:bCs/>
          <w:i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</w:pPr>
      <w:r>
        <w:rPr>
          <w:rStyle w:val="4"/>
          <w:rFonts w:hint="eastAsia" w:ascii="黑体" w:hAnsi="黑体" w:eastAsia="黑体" w:cs="黑体"/>
          <w:b w:val="0"/>
          <w:bCs/>
          <w:i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重金属</w:t>
      </w:r>
    </w:p>
    <w:p>
      <w:pPr>
        <w:numPr>
          <w:numId w:val="0"/>
        </w:numPr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镉(以Cd计 )</w:t>
      </w:r>
    </w:p>
    <w:p>
      <w:pPr>
        <w:numPr>
          <w:ilvl w:val="0"/>
          <w:numId w:val="0"/>
        </w:numPr>
        <w:ind w:firstLine="640" w:firstLineChars="200"/>
        <w:rPr>
          <w:rStyle w:val="4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镉是食用农产品中常见的重金属元素污染物之一。食用农产品中镉不合格可能是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种植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过程中对环境中镉元素的富集。镉对人体的危害主要是慢性蓄积性，长期大量摄入镉含量超标的食品可能导致肾和骨骼损伤等。</w:t>
      </w:r>
    </w:p>
    <w:p>
      <w:pPr>
        <w:numPr>
          <w:ilvl w:val="0"/>
          <w:numId w:val="0"/>
        </w:numPr>
        <w:rPr>
          <w:rStyle w:val="4"/>
          <w:rFonts w:hint="eastAsia" w:ascii="黑体" w:hAnsi="黑体" w:eastAsia="黑体" w:cs="黑体"/>
          <w:b w:val="0"/>
          <w:bCs/>
          <w:i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Style w:val="4"/>
          <w:rFonts w:hint="eastAsia" w:ascii="黑体" w:hAnsi="黑体" w:eastAsia="黑体" w:cs="黑体"/>
          <w:b w:val="0"/>
          <w:bCs/>
          <w:i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三、</w:t>
      </w:r>
      <w:r>
        <w:rPr>
          <w:rStyle w:val="4"/>
          <w:rFonts w:hint="eastAsia" w:ascii="黑体" w:hAnsi="黑体" w:eastAsia="黑体" w:cs="黑体"/>
          <w:b w:val="0"/>
          <w:bCs/>
          <w:i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>农药残留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Style w:val="4"/>
          <w:rFonts w:hint="eastAsia" w:ascii="黑体" w:hAnsi="黑体" w:eastAsia="黑体" w:cs="黑体"/>
          <w:b w:val="0"/>
          <w:bCs/>
          <w:i w:val="0"/>
          <w:caps w:val="0"/>
          <w:color w:val="191919"/>
          <w:spacing w:val="0"/>
          <w:sz w:val="32"/>
          <w:szCs w:val="32"/>
          <w:shd w:val="clear" w:fill="FFFFFF"/>
          <w:lang w:eastAsia="zh-CN"/>
        </w:rPr>
        <w:t>毒死蜱</w:t>
      </w:r>
      <w:r>
        <w:rPr>
          <w:rStyle w:val="4"/>
          <w:rFonts w:hint="eastAsia" w:ascii="黑体" w:hAnsi="黑体" w:eastAsia="黑体" w:cs="黑体"/>
          <w:b w:val="0"/>
          <w:bCs/>
          <w:i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毒死蜱是一种中等毒性的杀虫剂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据了解，如果长期食用含毒死蜱超标的蔬菜，食用者会有头痛、头晕、无力，视力模糊、恶心、呕吐等症状， 严重者会导致肺水肿、大小便失禁、昏迷等状况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消费者需要注意的是，不要生吃蔬菜，利用热水烫泡的方式去除农药残留的效果最佳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在蔬菜中发现毒死蜱超标的原因，很大部分可能是由于种植户没有严格按照药物使用说明，超期超量超范围使用农业投入品。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3859123"/>
    <w:multiLevelType w:val="singleLevel"/>
    <w:tmpl w:val="F385912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C43E3"/>
    <w:rsid w:val="07E76249"/>
    <w:rsid w:val="0CF074AF"/>
    <w:rsid w:val="129B2E2E"/>
    <w:rsid w:val="1B4D69E6"/>
    <w:rsid w:val="1D891995"/>
    <w:rsid w:val="1E5F7FCE"/>
    <w:rsid w:val="1EAC1DFE"/>
    <w:rsid w:val="20CB40EC"/>
    <w:rsid w:val="24E1787D"/>
    <w:rsid w:val="259435F3"/>
    <w:rsid w:val="2673683E"/>
    <w:rsid w:val="26F97CCA"/>
    <w:rsid w:val="27241D6B"/>
    <w:rsid w:val="2E9973FD"/>
    <w:rsid w:val="33251A65"/>
    <w:rsid w:val="33F130F0"/>
    <w:rsid w:val="38DA3C7D"/>
    <w:rsid w:val="3A3E76A5"/>
    <w:rsid w:val="40E232F4"/>
    <w:rsid w:val="42FE3FC7"/>
    <w:rsid w:val="44B62AAD"/>
    <w:rsid w:val="4830295A"/>
    <w:rsid w:val="52712060"/>
    <w:rsid w:val="53A0126F"/>
    <w:rsid w:val="557E256C"/>
    <w:rsid w:val="577E0854"/>
    <w:rsid w:val="59961138"/>
    <w:rsid w:val="5B35361C"/>
    <w:rsid w:val="6093571F"/>
    <w:rsid w:val="61641067"/>
    <w:rsid w:val="62092926"/>
    <w:rsid w:val="638C50FB"/>
    <w:rsid w:val="6E9336C8"/>
    <w:rsid w:val="6EA950E6"/>
    <w:rsid w:val="6EE17B6F"/>
    <w:rsid w:val="75E8099B"/>
    <w:rsid w:val="780402C5"/>
    <w:rsid w:val="7B73438F"/>
    <w:rsid w:val="7CDC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33333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yperlink"/>
    <w:basedOn w:val="3"/>
    <w:uiPriority w:val="0"/>
    <w:rPr>
      <w:color w:val="333333"/>
      <w:u w:val="none"/>
    </w:rPr>
  </w:style>
  <w:style w:type="character" w:styleId="8">
    <w:name w:val="HTML Cite"/>
    <w:basedOn w:val="3"/>
    <w:qFormat/>
    <w:uiPriority w:val="0"/>
  </w:style>
  <w:style w:type="character" w:customStyle="1" w:styleId="9">
    <w:name w:val="t_tag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2020-09-21T09:04:48Z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