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rPr>
          <w:rFonts w:hint="default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9"/>
        <w:ind w:left="0" w:leftChars="0" w:firstLine="0" w:firstLineChars="0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不合格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eastAsia="zh-CN"/>
        </w:rPr>
        <w:t>项目的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说明</w:t>
      </w:r>
    </w:p>
    <w:p>
      <w:pPr>
        <w:pStyle w:val="9"/>
        <w:ind w:firstLine="640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pStyle w:val="9"/>
        <w:ind w:firstLine="64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</w:t>
      </w:r>
      <w:r>
        <w:rPr>
          <w:rFonts w:ascii="黑体" w:hAnsi="黑体" w:eastAsia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霉菌</w:t>
      </w:r>
    </w:p>
    <w:p>
      <w:pPr>
        <w:pStyle w:val="9"/>
        <w:ind w:firstLine="640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霉菌属于真菌，在自然界中广泛存在，月饼霉菌超标可能是由于原料受到污染，或是在生产、存储、运输、销售过程中，卫生条件控制不当而导致产品被霉菌污染。霉菌污染可使食品腐败变质，破坏食品的色、香、味，失去食品的食用价值，并产生真菌毒素危害人类健康。</w:t>
      </w:r>
    </w:p>
    <w:p>
      <w:pPr>
        <w:pStyle w:val="4"/>
        <w:shd w:val="clear" w:color="auto" w:fill="FFFFFF"/>
        <w:spacing w:before="0" w:beforeAutospacing="0" w:after="0" w:afterAutospacing="0"/>
        <w:ind w:firstLine="600"/>
        <w:jc w:val="both"/>
        <w:rPr>
          <w:rFonts w:ascii="黑体" w:hAnsi="黑体" w:eastAsia="黑体" w:cs="Arial"/>
          <w:color w:val="191919"/>
          <w:sz w:val="30"/>
          <w:szCs w:val="30"/>
        </w:rPr>
      </w:pPr>
      <w:r>
        <w:rPr>
          <w:rFonts w:hint="eastAsia" w:ascii="黑体" w:hAnsi="黑体" w:eastAsia="黑体" w:cs="Arial"/>
          <w:color w:val="191919"/>
          <w:sz w:val="30"/>
          <w:szCs w:val="30"/>
        </w:rPr>
        <w:t>二、酒精度</w:t>
      </w:r>
    </w:p>
    <w:p>
      <w:pPr>
        <w:pStyle w:val="9"/>
        <w:ind w:firstLine="64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酒精度又叫酒度，反映了酒中乙醇（酒精）的含量，是酒类产品重要的理化指标，含量不达标主要影响产品的品质。酒精度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不合格</w:t>
      </w:r>
      <w:r>
        <w:rPr>
          <w:rFonts w:hint="eastAsia" w:ascii="仿宋_GB2312" w:eastAsia="仿宋_GB2312"/>
          <w:color w:val="000000"/>
          <w:sz w:val="32"/>
          <w:szCs w:val="32"/>
        </w:rPr>
        <w:t>可能是销售企业为了降低成本，故意标高杨梅酒酒精度，以提高销售价格，欺骗消费者；也可能是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自行泡制杨梅酒，未通过设备检测酒精度，造成错标或者乱标。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2F"/>
    <w:rsid w:val="00296366"/>
    <w:rsid w:val="004E7DCF"/>
    <w:rsid w:val="00525562"/>
    <w:rsid w:val="00611093"/>
    <w:rsid w:val="009900F9"/>
    <w:rsid w:val="00C4739D"/>
    <w:rsid w:val="00CC1C9F"/>
    <w:rsid w:val="00E8262F"/>
    <w:rsid w:val="00FD09ED"/>
    <w:rsid w:val="1BD13306"/>
    <w:rsid w:val="51F5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291</Characters>
  <Lines>2</Lines>
  <Paragraphs>1</Paragraphs>
  <TotalTime>61</TotalTime>
  <ScaleCrop>false</ScaleCrop>
  <LinksUpToDate>false</LinksUpToDate>
  <CharactersWithSpaces>340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2020-09-24T10:18:00Z</dcterms:created>
  <dc:creator>微软用户</dc:creator>
  <cp:lastModifiedBy>꧁心情玫瑰꧂</cp:lastModifiedBy>
  <dcterms:modified xsi:type="dcterms:W3CDTF">2020-09-29T01:43:16Z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