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891" w:rsidRPr="00A32891" w:rsidRDefault="00A32891" w:rsidP="00A32891">
      <w:pPr>
        <w:adjustRightInd w:val="0"/>
        <w:snapToGrid w:val="0"/>
        <w:spacing w:line="560" w:lineRule="exact"/>
        <w:rPr>
          <w:rFonts w:ascii="方正黑体简体" w:eastAsia="方正黑体简体" w:hAnsi="仿宋"/>
          <w:sz w:val="32"/>
          <w:szCs w:val="32"/>
        </w:rPr>
      </w:pPr>
      <w:bookmarkStart w:id="0" w:name="_GoBack"/>
      <w:bookmarkEnd w:id="0"/>
      <w:r w:rsidRPr="00A32891">
        <w:rPr>
          <w:rFonts w:ascii="方正黑体简体" w:eastAsia="方正黑体简体" w:hAnsi="仿宋" w:hint="eastAsia"/>
          <w:sz w:val="32"/>
          <w:szCs w:val="32"/>
        </w:rPr>
        <w:t>附件</w:t>
      </w:r>
      <w:r>
        <w:rPr>
          <w:rFonts w:ascii="方正黑体简体" w:eastAsia="方正黑体简体" w:hAnsi="仿宋"/>
          <w:sz w:val="32"/>
          <w:szCs w:val="32"/>
        </w:rPr>
        <w:t>3</w:t>
      </w:r>
    </w:p>
    <w:p w:rsidR="00A32891" w:rsidRDefault="00A32891" w:rsidP="00A32891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A32891" w:rsidRPr="00A32891" w:rsidRDefault="00A32891" w:rsidP="00A32891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婴幼儿配方</w:t>
      </w:r>
      <w:r w:rsidRPr="00A32891">
        <w:rPr>
          <w:rFonts w:ascii="方正小标宋简体" w:eastAsia="方正小标宋简体" w:hAnsi="仿宋" w:hint="eastAsia"/>
          <w:sz w:val="44"/>
          <w:szCs w:val="44"/>
        </w:rPr>
        <w:t>食品检验项目</w:t>
      </w:r>
    </w:p>
    <w:p w:rsidR="00A32891" w:rsidRDefault="00A32891" w:rsidP="00A32891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A32891" w:rsidRPr="00A32891" w:rsidRDefault="00A32891" w:rsidP="00A32891">
      <w:pPr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32891"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 w:hint="eastAsia"/>
          <w:sz w:val="32"/>
          <w:szCs w:val="32"/>
        </w:rPr>
        <w:t>、</w:t>
      </w:r>
      <w:r w:rsidRPr="00A32891">
        <w:rPr>
          <w:rFonts w:ascii="黑体" w:eastAsia="黑体" w:hAnsi="黑体" w:hint="eastAsia"/>
          <w:sz w:val="32"/>
          <w:szCs w:val="32"/>
        </w:rPr>
        <w:t>抽检依据</w:t>
      </w:r>
    </w:p>
    <w:p w:rsidR="00A32891" w:rsidRPr="00A32891" w:rsidRDefault="00A32891" w:rsidP="00A32891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GB 10765-2010《食品安全国家标准 婴儿配方食品》,GB 10767-2010《食品安全国家标准 较大婴儿和幼儿配方食品》GB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A32891">
        <w:rPr>
          <w:rFonts w:ascii="仿宋" w:eastAsia="仿宋" w:hAnsi="仿宋"/>
          <w:sz w:val="32"/>
          <w:szCs w:val="32"/>
        </w:rPr>
        <w:t>13432-2013《食品安全国家标准 预包装特殊膳食用食品标签》,GB 2760-2014《食品安全国家标准 食品添加剂使用标准》,GB 2761-2017《食品安全国家标准食品中真菌毒素限量》,GB 2762-2017《食品安全国家标准 食品中污染物限量》,卫生部、工业和信息化部、农业部、工商总局、质检总局公告2011年第10号《关于三聚氰胺在食品中的限量值的公告》等</w:t>
      </w:r>
      <w:r w:rsidRPr="00A32891"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32891">
        <w:rPr>
          <w:rFonts w:ascii="黑体" w:eastAsia="黑体" w:hAnsi="黑体" w:hint="eastAsia"/>
          <w:sz w:val="32"/>
          <w:szCs w:val="32"/>
        </w:rPr>
        <w:t>二、检验项目</w:t>
      </w:r>
    </w:p>
    <w:p w:rsidR="00A32891" w:rsidRDefault="00A32891" w:rsidP="00A32891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 w:hint="eastAsia"/>
          <w:sz w:val="32"/>
          <w:szCs w:val="32"/>
        </w:rPr>
        <w:t>抽检项目包括：蛋白质、脂肪、亚油酸、α</w:t>
      </w:r>
      <w:r w:rsidRPr="00A32891">
        <w:rPr>
          <w:rFonts w:ascii="仿宋" w:eastAsia="仿宋" w:hAnsi="仿宋"/>
          <w:sz w:val="32"/>
          <w:szCs w:val="32"/>
        </w:rPr>
        <w:t>-亚麻酸、亚油酸与 α-亚麻酸比值、</w:t>
      </w:r>
      <w:proofErr w:type="gramStart"/>
      <w:r w:rsidRPr="00A32891">
        <w:rPr>
          <w:rFonts w:ascii="仿宋" w:eastAsia="仿宋" w:hAnsi="仿宋"/>
          <w:sz w:val="32"/>
          <w:szCs w:val="32"/>
        </w:rPr>
        <w:t>终产品</w:t>
      </w:r>
      <w:proofErr w:type="gramEnd"/>
      <w:r w:rsidRPr="00A32891">
        <w:rPr>
          <w:rFonts w:ascii="仿宋" w:eastAsia="仿宋" w:hAnsi="仿宋"/>
          <w:sz w:val="32"/>
          <w:szCs w:val="32"/>
        </w:rPr>
        <w:t>脂肪中月桂酸和肉豆蔻酸（十四烷酸）总量与总脂肪酸的比值、芥酸与总脂肪酸比值、反式脂肪酸最高含量与总脂肪酸比值、碳水化合物、维生素A、维生素D、维生素E、维生素K1、维生素B1、维生素B2、维生素B6、维生素B12、烟酸（烟酰胺）、叶酸、泛酸、维生素C、生物素、钠、钾、铜、镁、铁、锌、锰、钙、磷、钙磷比值、碘、氯、硒、胆碱 、肌醇 、牛磺酸 、左旋肉碱 、二十二碳六烯酸、二十二碳六烯酸与总脂肪酸比 、</w:t>
      </w:r>
      <w:proofErr w:type="gramStart"/>
      <w:r w:rsidRPr="00A32891">
        <w:rPr>
          <w:rFonts w:ascii="仿宋" w:eastAsia="仿宋" w:hAnsi="仿宋"/>
          <w:sz w:val="32"/>
          <w:szCs w:val="32"/>
        </w:rPr>
        <w:t>二十碳四烯酸</w:t>
      </w:r>
      <w:proofErr w:type="gramEnd"/>
      <w:r w:rsidRPr="00A32891">
        <w:rPr>
          <w:rFonts w:ascii="仿宋" w:eastAsia="仿宋" w:hAnsi="仿宋"/>
          <w:sz w:val="32"/>
          <w:szCs w:val="32"/>
        </w:rPr>
        <w:t xml:space="preserve"> 、</w:t>
      </w:r>
      <w:proofErr w:type="gramStart"/>
      <w:r w:rsidRPr="00A32891">
        <w:rPr>
          <w:rFonts w:ascii="仿宋" w:eastAsia="仿宋" w:hAnsi="仿宋"/>
          <w:sz w:val="32"/>
          <w:szCs w:val="32"/>
        </w:rPr>
        <w:t>二十碳四烯酸</w:t>
      </w:r>
      <w:proofErr w:type="gramEnd"/>
      <w:r w:rsidRPr="00A32891">
        <w:rPr>
          <w:rFonts w:ascii="仿宋" w:eastAsia="仿宋" w:hAnsi="仿宋" w:hint="eastAsia"/>
          <w:sz w:val="32"/>
          <w:szCs w:val="32"/>
        </w:rPr>
        <w:t>与总脂肪酸比</w:t>
      </w:r>
      <w:r w:rsidRPr="00A32891">
        <w:rPr>
          <w:rFonts w:ascii="仿宋" w:eastAsia="仿宋" w:hAnsi="仿宋"/>
          <w:sz w:val="32"/>
          <w:szCs w:val="32"/>
        </w:rPr>
        <w:t xml:space="preserve"> 、二十二碳六烯酸（22:6 n-3）与</w:t>
      </w:r>
      <w:proofErr w:type="gramStart"/>
      <w:r w:rsidRPr="00A32891">
        <w:rPr>
          <w:rFonts w:ascii="仿宋" w:eastAsia="仿宋" w:hAnsi="仿宋"/>
          <w:sz w:val="32"/>
          <w:szCs w:val="32"/>
        </w:rPr>
        <w:t>二十碳四烯酸</w:t>
      </w:r>
      <w:proofErr w:type="gramEnd"/>
      <w:r w:rsidRPr="00A32891">
        <w:rPr>
          <w:rFonts w:ascii="仿宋" w:eastAsia="仿宋" w:hAnsi="仿宋"/>
          <w:sz w:val="32"/>
          <w:szCs w:val="32"/>
        </w:rPr>
        <w:t>（20:4 n-6）</w:t>
      </w:r>
      <w:r w:rsidRPr="00A32891">
        <w:rPr>
          <w:rFonts w:ascii="仿宋" w:eastAsia="仿宋" w:hAnsi="仿宋"/>
          <w:sz w:val="32"/>
          <w:szCs w:val="32"/>
        </w:rPr>
        <w:lastRenderedPageBreak/>
        <w:t xml:space="preserve">的比 、水分 、灰分、杂质度、铅（以 </w:t>
      </w:r>
      <w:proofErr w:type="spellStart"/>
      <w:r w:rsidRPr="00A32891">
        <w:rPr>
          <w:rFonts w:ascii="仿宋" w:eastAsia="仿宋" w:hAnsi="仿宋"/>
          <w:sz w:val="32"/>
          <w:szCs w:val="32"/>
        </w:rPr>
        <w:t>Pb</w:t>
      </w:r>
      <w:proofErr w:type="spellEnd"/>
      <w:r w:rsidRPr="00A32891">
        <w:rPr>
          <w:rFonts w:ascii="仿宋" w:eastAsia="仿宋" w:hAnsi="仿宋"/>
          <w:sz w:val="32"/>
          <w:szCs w:val="32"/>
        </w:rPr>
        <w:t xml:space="preserve"> 计）、硝酸盐（以 NaNO3计）、亚硝酸盐（以 NaNO2 计）、黄曲霉毒素M1、黄曲霉毒素B1、菌落总数、大肠菌群、金黄色葡萄球菌、沙门氏菌、</w:t>
      </w:r>
      <w:proofErr w:type="gramStart"/>
      <w:r w:rsidRPr="00A32891">
        <w:rPr>
          <w:rFonts w:ascii="仿宋" w:eastAsia="仿宋" w:hAnsi="仿宋"/>
          <w:sz w:val="32"/>
          <w:szCs w:val="32"/>
        </w:rPr>
        <w:t>阪崎</w:t>
      </w:r>
      <w:proofErr w:type="gramEnd"/>
      <w:r w:rsidRPr="00A32891">
        <w:rPr>
          <w:rFonts w:ascii="仿宋" w:eastAsia="仿宋" w:hAnsi="仿宋"/>
          <w:sz w:val="32"/>
          <w:szCs w:val="32"/>
        </w:rPr>
        <w:t>肠杆菌、核苷酸、三聚氰胺、总汞、镉、邻苯二甲酸二丁酯（DBP）、邻苯二甲酸二（2-乙基）己酯（DEHP）、双酚A、壬基</w:t>
      </w:r>
      <w:proofErr w:type="gramStart"/>
      <w:r w:rsidRPr="00A32891">
        <w:rPr>
          <w:rFonts w:ascii="仿宋" w:eastAsia="仿宋" w:hAnsi="仿宋"/>
          <w:sz w:val="32"/>
          <w:szCs w:val="32"/>
        </w:rPr>
        <w:t>酚</w:t>
      </w:r>
      <w:proofErr w:type="gramEnd"/>
      <w:r w:rsidRPr="00A32891">
        <w:rPr>
          <w:rFonts w:ascii="仿宋" w:eastAsia="仿宋" w:hAnsi="仿宋"/>
          <w:sz w:val="32"/>
          <w:szCs w:val="32"/>
        </w:rPr>
        <w:t>、蜡样芽胞杆菌、氯霉素等。</w:t>
      </w:r>
    </w:p>
    <w:p w:rsidR="00A32891" w:rsidRPr="00A32891" w:rsidRDefault="00A32891" w:rsidP="00A32891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A32891" w:rsidRPr="00A32891" w:rsidSect="00A3289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91"/>
    <w:rsid w:val="000F1B87"/>
    <w:rsid w:val="002C4DA1"/>
    <w:rsid w:val="002E7338"/>
    <w:rsid w:val="006C362E"/>
    <w:rsid w:val="00A32891"/>
    <w:rsid w:val="00D8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31A84"/>
  <w15:chartTrackingRefBased/>
  <w15:docId w15:val="{10BFC796-A323-451B-BABA-1AEBE657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>MS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  江</dc:creator>
  <cp:keywords/>
  <dc:description/>
  <cp:lastModifiedBy>洪  江</cp:lastModifiedBy>
  <cp:revision>2</cp:revision>
  <dcterms:created xsi:type="dcterms:W3CDTF">2020-09-30T03:28:00Z</dcterms:created>
  <dcterms:modified xsi:type="dcterms:W3CDTF">2020-09-30T03:28:00Z</dcterms:modified>
</cp:coreProperties>
</file>