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简体" w:eastAsia="方正小标宋简体"/>
          <w:sz w:val="44"/>
          <w:szCs w:val="44"/>
        </w:rPr>
      </w:pPr>
      <w:r>
        <w:rPr>
          <w:rFonts w:hint="eastAsia" w:ascii="方正小标宋简体" w:eastAsia="方正小标宋简体"/>
          <w:sz w:val="44"/>
          <w:szCs w:val="44"/>
        </w:rPr>
        <w:t>定量包装商品计量监督管理办法</w:t>
      </w:r>
    </w:p>
    <w:p>
      <w:pPr>
        <w:spacing w:line="594" w:lineRule="exact"/>
        <w:jc w:val="center"/>
        <w:rPr>
          <w:rFonts w:ascii="方正楷体简体" w:eastAsia="方正楷体简体"/>
          <w:b/>
          <w:sz w:val="32"/>
          <w:szCs w:val="32"/>
        </w:rPr>
      </w:pPr>
      <w:r>
        <w:rPr>
          <w:rFonts w:hint="eastAsia" w:ascii="方正楷体简体" w:eastAsia="方正楷体简体"/>
          <w:sz w:val="32"/>
          <w:szCs w:val="32"/>
        </w:rPr>
        <w:t>（</w:t>
      </w:r>
      <w:r>
        <w:rPr>
          <w:rFonts w:hint="eastAsia" w:ascii="方正楷体简体" w:eastAsia="方正楷体简体"/>
          <w:sz w:val="32"/>
          <w:szCs w:val="32"/>
          <w:lang w:eastAsia="zh-CN"/>
        </w:rPr>
        <w:t>征求意见</w:t>
      </w:r>
      <w:r>
        <w:rPr>
          <w:rFonts w:hint="eastAsia" w:ascii="方正楷体简体" w:eastAsia="方正楷体简体"/>
          <w:sz w:val="32"/>
          <w:szCs w:val="32"/>
        </w:rPr>
        <w:t>稿</w:t>
      </w:r>
      <w:bookmarkStart w:id="0" w:name="_GoBack"/>
      <w:bookmarkEnd w:id="0"/>
      <w:r>
        <w:rPr>
          <w:rFonts w:hint="eastAsia" w:ascii="方正楷体简体" w:eastAsia="方正楷体简体"/>
          <w:sz w:val="32"/>
          <w:szCs w:val="32"/>
        </w:rPr>
        <w:t>）</w:t>
      </w:r>
    </w:p>
    <w:p>
      <w:pPr>
        <w:spacing w:line="594" w:lineRule="exact"/>
        <w:rPr>
          <w:rFonts w:ascii="方正仿宋简体" w:eastAsia="方正仿宋简体"/>
          <w:sz w:val="32"/>
          <w:szCs w:val="32"/>
        </w:rPr>
      </w:pPr>
    </w:p>
    <w:p>
      <w:pPr>
        <w:ind w:firstLine="601" w:firstLineChars="199"/>
        <w:rPr>
          <w:rFonts w:ascii="方正仿宋简体" w:eastAsia="方正仿宋简体"/>
          <w:sz w:val="32"/>
          <w:szCs w:val="32"/>
        </w:rPr>
      </w:pPr>
      <w:r>
        <w:rPr>
          <w:rFonts w:hint="eastAsia" w:ascii="方正黑体简体" w:eastAsia="方正黑体简体"/>
          <w:sz w:val="32"/>
          <w:szCs w:val="32"/>
        </w:rPr>
        <w:t>第一条</w:t>
      </w:r>
      <w:r>
        <w:rPr>
          <w:rFonts w:hint="eastAsia" w:ascii="方正仿宋简体" w:eastAsia="方正仿宋简体"/>
          <w:sz w:val="32"/>
          <w:szCs w:val="32"/>
        </w:rPr>
        <w:t xml:space="preserve"> 为了保护消费者和生产者、销售者的合法权益，规范定量包装商品的计量监督管理，根据《中华人民共和国计量法》并参照国际通行规则，制定本办法。</w:t>
      </w:r>
    </w:p>
    <w:p>
      <w:pPr>
        <w:ind w:firstLine="601" w:firstLineChars="199"/>
        <w:rPr>
          <w:rFonts w:ascii="方正仿宋简体" w:eastAsia="方正仿宋简体"/>
          <w:sz w:val="32"/>
          <w:szCs w:val="32"/>
        </w:rPr>
      </w:pPr>
      <w:r>
        <w:rPr>
          <w:rFonts w:hint="eastAsia" w:ascii="方正黑体简体" w:eastAsia="方正黑体简体"/>
          <w:sz w:val="32"/>
          <w:szCs w:val="32"/>
        </w:rPr>
        <w:t>第二条</w:t>
      </w:r>
      <w:r>
        <w:rPr>
          <w:rFonts w:hint="eastAsia" w:ascii="方正仿宋简体" w:eastAsia="方正仿宋简体"/>
          <w:sz w:val="32"/>
          <w:szCs w:val="32"/>
        </w:rPr>
        <w:t xml:space="preserve"> 在中华人民共和国境内，生产、销售定量包装商品，以及对定量包装商品实施计量监督管理，应当遵守本办法。</w:t>
      </w:r>
    </w:p>
    <w:p>
      <w:pPr>
        <w:ind w:firstLine="601" w:firstLineChars="199"/>
        <w:rPr>
          <w:rFonts w:hint="eastAsia" w:ascii="方正仿宋简体" w:eastAsia="方正仿宋简体"/>
          <w:sz w:val="32"/>
          <w:szCs w:val="32"/>
        </w:rPr>
      </w:pPr>
      <w:r>
        <w:rPr>
          <w:rFonts w:hint="eastAsia" w:ascii="方正仿宋简体" w:eastAsia="方正仿宋简体"/>
          <w:sz w:val="32"/>
          <w:szCs w:val="32"/>
        </w:rPr>
        <w:t>本办法所称定量包装商品是指以销售为目的，在一定量限范围内具有统一的质量、体积、长度、面积、计数标注等标识内容的预包装商品。</w:t>
      </w:r>
    </w:p>
    <w:p>
      <w:pPr>
        <w:ind w:firstLine="601" w:firstLineChars="199"/>
        <w:rPr>
          <w:rFonts w:hint="eastAsia" w:ascii="方正仿宋简体" w:eastAsia="方正仿宋简体"/>
          <w:sz w:val="32"/>
          <w:szCs w:val="32"/>
          <w:lang w:eastAsia="zh-CN"/>
        </w:rPr>
      </w:pPr>
      <w:r>
        <w:rPr>
          <w:rFonts w:hint="eastAsia" w:ascii="方正仿宋简体" w:eastAsia="方正仿宋简体"/>
          <w:sz w:val="32"/>
          <w:szCs w:val="32"/>
          <w:lang w:eastAsia="zh-CN"/>
        </w:rPr>
        <w:t>药品、危险化学品等特殊商品除外。</w:t>
      </w:r>
    </w:p>
    <w:p>
      <w:pPr>
        <w:ind w:firstLine="601" w:firstLineChars="199"/>
        <w:rPr>
          <w:rFonts w:ascii="方正仿宋简体" w:eastAsia="方正仿宋简体"/>
          <w:sz w:val="32"/>
          <w:szCs w:val="32"/>
        </w:rPr>
      </w:pPr>
      <w:r>
        <w:rPr>
          <w:rFonts w:hint="eastAsia" w:ascii="方正黑体简体" w:eastAsia="方正黑体简体"/>
          <w:sz w:val="32"/>
          <w:szCs w:val="32"/>
        </w:rPr>
        <w:t>第三条</w:t>
      </w:r>
      <w:r>
        <w:rPr>
          <w:rFonts w:hint="eastAsia" w:ascii="方正仿宋简体" w:eastAsia="方正仿宋简体"/>
          <w:sz w:val="32"/>
          <w:szCs w:val="32"/>
        </w:rPr>
        <w:t xml:space="preserve"> 国家市场监督管理总局对全国定量包装商品的计量工作实施统一监督管理。</w:t>
      </w:r>
    </w:p>
    <w:p>
      <w:pPr>
        <w:ind w:firstLine="601" w:firstLineChars="199"/>
        <w:rPr>
          <w:rFonts w:ascii="方正仿宋简体" w:eastAsia="方正仿宋简体"/>
          <w:sz w:val="32"/>
          <w:szCs w:val="32"/>
        </w:rPr>
      </w:pPr>
      <w:r>
        <w:rPr>
          <w:rFonts w:hint="eastAsia" w:ascii="方正仿宋简体" w:eastAsia="方正仿宋简体"/>
          <w:sz w:val="32"/>
          <w:szCs w:val="32"/>
        </w:rPr>
        <w:t>县级以上地方市场监督管理部门对本行政区域内定量包装商品的计量工作实施监督管理。</w:t>
      </w:r>
    </w:p>
    <w:p>
      <w:pPr>
        <w:ind w:firstLine="601" w:firstLineChars="199"/>
        <w:rPr>
          <w:rFonts w:ascii="方正仿宋简体" w:eastAsia="方正仿宋简体"/>
          <w:sz w:val="32"/>
          <w:szCs w:val="32"/>
        </w:rPr>
      </w:pPr>
      <w:r>
        <w:rPr>
          <w:rFonts w:hint="eastAsia" w:ascii="方正黑体简体" w:eastAsia="方正黑体简体"/>
          <w:sz w:val="32"/>
          <w:szCs w:val="32"/>
        </w:rPr>
        <w:t>第四条</w:t>
      </w:r>
      <w:r>
        <w:rPr>
          <w:rFonts w:hint="eastAsia" w:ascii="方正仿宋简体" w:eastAsia="方正仿宋简体"/>
          <w:sz w:val="32"/>
          <w:szCs w:val="32"/>
        </w:rPr>
        <w:t xml:space="preserve"> 定量包装商品的生产者、销售者应当加强计量管理，配备与其生产定量包装商品相适应的计量检测设备，保证生产、销售的定量包装商品符合本办法的规定。</w:t>
      </w:r>
    </w:p>
    <w:p>
      <w:pPr>
        <w:ind w:firstLine="601" w:firstLineChars="199"/>
        <w:rPr>
          <w:rFonts w:ascii="方正仿宋简体" w:eastAsia="方正仿宋简体"/>
          <w:sz w:val="32"/>
          <w:szCs w:val="32"/>
        </w:rPr>
      </w:pPr>
      <w:r>
        <w:rPr>
          <w:rFonts w:hint="eastAsia" w:ascii="方正黑体简体" w:eastAsia="方正黑体简体"/>
          <w:sz w:val="32"/>
          <w:szCs w:val="32"/>
        </w:rPr>
        <w:t>第五条</w:t>
      </w:r>
      <w:r>
        <w:rPr>
          <w:rFonts w:hint="eastAsia" w:ascii="方正仿宋简体" w:eastAsia="方正仿宋简体"/>
          <w:sz w:val="32"/>
          <w:szCs w:val="32"/>
        </w:rPr>
        <w:t xml:space="preserve"> 定量包装商品的生产者、销售者应当在其商品包装的显著位置正确、清晰地标注定量包装商品的净含量。</w:t>
      </w:r>
    </w:p>
    <w:p>
      <w:pPr>
        <w:ind w:firstLine="601" w:firstLineChars="199"/>
        <w:rPr>
          <w:rFonts w:ascii="方正仿宋简体" w:eastAsia="方正仿宋简体"/>
          <w:sz w:val="32"/>
          <w:szCs w:val="32"/>
        </w:rPr>
      </w:pPr>
      <w:r>
        <w:rPr>
          <w:rFonts w:hint="eastAsia" w:ascii="方正仿宋简体" w:eastAsia="方正仿宋简体"/>
          <w:sz w:val="32"/>
          <w:szCs w:val="32"/>
        </w:rPr>
        <w:t>净含量的标注由“净含量”（中文）、数字和法定计量单位（或者用中文表示的计数单位）三个部分组成。法定计量单位的选择应当符合本办法附表1的规定。</w:t>
      </w:r>
    </w:p>
    <w:p>
      <w:pPr>
        <w:ind w:firstLine="601" w:firstLineChars="199"/>
        <w:rPr>
          <w:rFonts w:ascii="方正仿宋简体" w:eastAsia="方正仿宋简体"/>
          <w:sz w:val="32"/>
          <w:szCs w:val="32"/>
        </w:rPr>
      </w:pPr>
      <w:r>
        <w:rPr>
          <w:rFonts w:hint="eastAsia" w:ascii="方正仿宋简体" w:eastAsia="方正仿宋简体"/>
          <w:sz w:val="32"/>
          <w:szCs w:val="32"/>
        </w:rPr>
        <w:t>以长度、面积、计数单位标注净含量的定量包装商品，可以免于标注“净含量”三个中文字，只标注数字和法定计量单位（或者用中文表示的计数单位）。</w:t>
      </w:r>
    </w:p>
    <w:p>
      <w:pPr>
        <w:ind w:firstLine="601" w:firstLineChars="199"/>
        <w:rPr>
          <w:rFonts w:ascii="方正仿宋简体" w:eastAsia="方正仿宋简体"/>
          <w:sz w:val="32"/>
          <w:szCs w:val="32"/>
        </w:rPr>
      </w:pPr>
      <w:r>
        <w:rPr>
          <w:rFonts w:hint="eastAsia" w:ascii="方正黑体简体" w:eastAsia="方正黑体简体"/>
          <w:sz w:val="32"/>
          <w:szCs w:val="32"/>
        </w:rPr>
        <w:t>第六条</w:t>
      </w:r>
      <w:r>
        <w:rPr>
          <w:rFonts w:hint="eastAsia" w:ascii="方正仿宋简体" w:eastAsia="方正仿宋简体"/>
          <w:sz w:val="32"/>
          <w:szCs w:val="32"/>
        </w:rPr>
        <w:t xml:space="preserve"> 定量包装商品净含量标注字符的最小高度应当符合本办法附表2的规定。</w:t>
      </w:r>
    </w:p>
    <w:p>
      <w:pPr>
        <w:ind w:firstLine="601" w:firstLineChars="199"/>
        <w:rPr>
          <w:rFonts w:ascii="方正仿宋简体" w:eastAsia="方正仿宋简体"/>
          <w:sz w:val="32"/>
          <w:szCs w:val="32"/>
        </w:rPr>
      </w:pPr>
      <w:r>
        <w:rPr>
          <w:rFonts w:hint="eastAsia" w:ascii="方正黑体简体" w:eastAsia="方正黑体简体"/>
          <w:sz w:val="32"/>
          <w:szCs w:val="32"/>
        </w:rPr>
        <w:t>第七条</w:t>
      </w:r>
      <w:r>
        <w:rPr>
          <w:rFonts w:hint="eastAsia" w:ascii="方正仿宋简体" w:eastAsia="方正仿宋简体"/>
          <w:sz w:val="32"/>
          <w:szCs w:val="32"/>
        </w:rPr>
        <w:t xml:space="preserve"> 同一包装内含有多件同种定量包装商品的，应当标注单件定量包装商品的净含量和总件数，或者标注总净含量。</w:t>
      </w:r>
    </w:p>
    <w:p>
      <w:pPr>
        <w:ind w:firstLine="601" w:firstLineChars="199"/>
        <w:rPr>
          <w:rFonts w:ascii="方正仿宋简体" w:eastAsia="方正仿宋简体"/>
          <w:sz w:val="32"/>
          <w:szCs w:val="32"/>
        </w:rPr>
      </w:pPr>
      <w:r>
        <w:rPr>
          <w:rFonts w:hint="eastAsia" w:ascii="方正仿宋简体" w:eastAsia="方正仿宋简体"/>
          <w:sz w:val="32"/>
          <w:szCs w:val="32"/>
        </w:rPr>
        <w:t>同一包装内含有多件不同种定量包装商品的，应当标注各种不同种定量包装商品的单件净含量和各种不同种定量包装商品的件数，或者分别标注各种不同种定量包装商品的总净含量。</w:t>
      </w:r>
    </w:p>
    <w:p>
      <w:pPr>
        <w:ind w:firstLine="601" w:firstLineChars="199"/>
        <w:rPr>
          <w:rFonts w:ascii="方正仿宋简体" w:eastAsia="方正仿宋简体"/>
          <w:sz w:val="32"/>
          <w:szCs w:val="32"/>
        </w:rPr>
      </w:pPr>
      <w:r>
        <w:rPr>
          <w:rFonts w:hint="eastAsia" w:ascii="方正黑体简体" w:eastAsia="方正黑体简体"/>
          <w:sz w:val="32"/>
          <w:szCs w:val="32"/>
        </w:rPr>
        <w:t>第八条</w:t>
      </w:r>
      <w:r>
        <w:rPr>
          <w:rFonts w:hint="eastAsia" w:ascii="方正仿宋简体" w:eastAsia="方正仿宋简体"/>
          <w:sz w:val="32"/>
          <w:szCs w:val="32"/>
        </w:rPr>
        <w:t xml:space="preserve"> 单件定量包装商品的实际含量应当准确反映其标注净含量，标注净含量与实际含量之差不得大于本办法附表3规定的允许短缺量。</w:t>
      </w:r>
    </w:p>
    <w:p>
      <w:pPr>
        <w:ind w:firstLine="601" w:firstLineChars="199"/>
        <w:rPr>
          <w:rFonts w:ascii="方正仿宋简体" w:eastAsia="方正仿宋简体"/>
          <w:sz w:val="32"/>
          <w:szCs w:val="32"/>
        </w:rPr>
      </w:pPr>
      <w:r>
        <w:rPr>
          <w:rFonts w:hint="eastAsia" w:ascii="方正黑体简体" w:eastAsia="方正黑体简体"/>
          <w:sz w:val="32"/>
          <w:szCs w:val="32"/>
        </w:rPr>
        <w:t>第九条</w:t>
      </w:r>
      <w:r>
        <w:rPr>
          <w:rFonts w:hint="eastAsia" w:ascii="方正仿宋简体" w:eastAsia="方正仿宋简体"/>
          <w:sz w:val="32"/>
          <w:szCs w:val="32"/>
        </w:rPr>
        <w:t xml:space="preserve"> 批量定量包装商品的平均实际含量应当大于或者等于其标注净含量。</w:t>
      </w:r>
    </w:p>
    <w:p>
      <w:pPr>
        <w:ind w:firstLine="601" w:firstLineChars="199"/>
        <w:rPr>
          <w:rFonts w:ascii="方正仿宋简体" w:eastAsia="方正仿宋简体"/>
          <w:sz w:val="32"/>
          <w:szCs w:val="32"/>
        </w:rPr>
      </w:pPr>
      <w:r>
        <w:rPr>
          <w:rFonts w:hint="eastAsia" w:ascii="方正仿宋简体" w:eastAsia="方正仿宋简体"/>
          <w:sz w:val="32"/>
          <w:szCs w:val="32"/>
        </w:rPr>
        <w:t>用抽样的方法评定一个检验批的定量包装商品，应当符合《定量包装商品净含量计量检验规则》。</w:t>
      </w:r>
    </w:p>
    <w:p>
      <w:pPr>
        <w:widowControl w:val="0"/>
        <w:wordWrap/>
        <w:autoSpaceDE w:val="0"/>
        <w:autoSpaceDN w:val="0"/>
        <w:adjustRightInd/>
        <w:snapToGrid/>
        <w:spacing w:before="0" w:after="0" w:line="240" w:lineRule="auto"/>
        <w:ind w:left="0" w:leftChars="0" w:right="0" w:firstLine="604" w:firstLineChars="200"/>
        <w:jc w:val="both"/>
        <w:textAlignment w:val="auto"/>
        <w:outlineLvl w:val="9"/>
        <w:rPr>
          <w:rFonts w:ascii="方正仿宋简体" w:eastAsia="方正仿宋简体"/>
          <w:sz w:val="32"/>
          <w:szCs w:val="32"/>
        </w:rPr>
      </w:pPr>
      <w:r>
        <w:rPr>
          <w:rFonts w:hint="eastAsia" w:ascii="方正黑体简体" w:eastAsia="方正黑体简体"/>
          <w:sz w:val="32"/>
          <w:szCs w:val="32"/>
        </w:rPr>
        <w:t>第十条</w:t>
      </w:r>
      <w:r>
        <w:rPr>
          <w:rFonts w:hint="eastAsia" w:ascii="方正仿宋简体" w:eastAsia="方正仿宋简体"/>
          <w:sz w:val="32"/>
          <w:szCs w:val="32"/>
        </w:rPr>
        <w:t xml:space="preserve"> </w:t>
      </w:r>
      <w:r>
        <w:rPr>
          <w:rFonts w:hint="eastAsia" w:ascii="方正仿宋简体" w:eastAsia="方正仿宋简体"/>
          <w:sz w:val="32"/>
          <w:szCs w:val="32"/>
          <w:lang w:eastAsia="zh-CN"/>
        </w:rPr>
        <w:t>强制性</w:t>
      </w:r>
      <w:r>
        <w:rPr>
          <w:rFonts w:hint="eastAsia" w:ascii="方正仿宋简体" w:eastAsia="方正仿宋简体"/>
          <w:sz w:val="32"/>
          <w:szCs w:val="32"/>
        </w:rPr>
        <w:t>标准中对定量包装商品的允许短缺量以及法定计量单位的选择已有规定的，从其规定；没有规定的按照本办法执行。</w:t>
      </w:r>
    </w:p>
    <w:p>
      <w:pPr>
        <w:ind w:firstLine="601" w:firstLineChars="199"/>
        <w:rPr>
          <w:rFonts w:ascii="方正仿宋简体" w:eastAsia="方正仿宋简体"/>
          <w:sz w:val="32"/>
          <w:szCs w:val="32"/>
        </w:rPr>
      </w:pPr>
      <w:r>
        <w:rPr>
          <w:rFonts w:hint="eastAsia" w:ascii="方正黑体简体" w:eastAsia="方正黑体简体"/>
          <w:sz w:val="32"/>
          <w:szCs w:val="32"/>
        </w:rPr>
        <w:t>第十一条</w:t>
      </w:r>
      <w:r>
        <w:rPr>
          <w:rFonts w:hint="eastAsia" w:ascii="方正仿宋简体" w:eastAsia="方正仿宋简体"/>
          <w:sz w:val="32"/>
          <w:szCs w:val="32"/>
        </w:rPr>
        <w:t>对因水份变化等因素引起净含量变化较大的定量包装商品，生产者</w:t>
      </w:r>
      <w:r>
        <w:rPr>
          <w:rFonts w:hint="eastAsia" w:ascii="方正仿宋简体" w:eastAsia="方正仿宋简体"/>
          <w:sz w:val="32"/>
          <w:szCs w:val="32"/>
          <w:lang w:eastAsia="zh-CN"/>
        </w:rPr>
        <w:t>、销售者</w:t>
      </w:r>
      <w:r>
        <w:rPr>
          <w:rFonts w:hint="eastAsia" w:ascii="方正仿宋简体" w:eastAsia="方正仿宋简体"/>
          <w:sz w:val="32"/>
          <w:szCs w:val="32"/>
        </w:rPr>
        <w:t>应当采取措施保证在规定条件下商品净含量的准确。</w:t>
      </w:r>
    </w:p>
    <w:p>
      <w:pPr>
        <w:ind w:firstLine="601" w:firstLineChars="199"/>
        <w:rPr>
          <w:rFonts w:ascii="方正仿宋简体" w:eastAsia="方正仿宋简体"/>
          <w:sz w:val="32"/>
          <w:szCs w:val="32"/>
        </w:rPr>
      </w:pPr>
      <w:r>
        <w:rPr>
          <w:rFonts w:hint="eastAsia" w:ascii="方正黑体简体" w:eastAsia="方正黑体简体"/>
          <w:sz w:val="32"/>
          <w:szCs w:val="32"/>
        </w:rPr>
        <w:t>第十二条</w:t>
      </w:r>
      <w:r>
        <w:rPr>
          <w:rFonts w:hint="eastAsia" w:ascii="方正仿宋简体" w:eastAsia="方正仿宋简体"/>
          <w:sz w:val="32"/>
          <w:szCs w:val="32"/>
        </w:rPr>
        <w:t xml:space="preserve"> 县级以上市场监督管理部门应当对生产、销售的定量包装商品进行计量监督检查。</w:t>
      </w:r>
    </w:p>
    <w:p>
      <w:pPr>
        <w:ind w:firstLine="601" w:firstLineChars="199"/>
        <w:rPr>
          <w:rFonts w:ascii="方正仿宋简体" w:eastAsia="方正仿宋简体"/>
          <w:sz w:val="32"/>
          <w:szCs w:val="32"/>
        </w:rPr>
      </w:pPr>
      <w:r>
        <w:rPr>
          <w:rFonts w:hint="eastAsia" w:ascii="方正黑体简体" w:eastAsia="方正黑体简体"/>
          <w:sz w:val="32"/>
          <w:szCs w:val="32"/>
        </w:rPr>
        <w:t>第十三条</w:t>
      </w:r>
      <w:r>
        <w:rPr>
          <w:rFonts w:hint="eastAsia" w:ascii="方正仿宋简体" w:eastAsia="方正仿宋简体"/>
          <w:sz w:val="32"/>
          <w:szCs w:val="32"/>
        </w:rPr>
        <w:t xml:space="preserve"> 对定量包装商品实施计量监督检查进行的检验，应当由被授权的计量检定机构按照《定量包装商品净含量计量检验规则》进行。</w:t>
      </w:r>
    </w:p>
    <w:p>
      <w:pPr>
        <w:ind w:firstLine="601" w:firstLineChars="199"/>
        <w:rPr>
          <w:rFonts w:hint="eastAsia" w:ascii="方正仿宋简体" w:eastAsia="方正仿宋简体"/>
          <w:sz w:val="32"/>
          <w:szCs w:val="32"/>
          <w:lang w:eastAsia="zh-CN"/>
        </w:rPr>
      </w:pPr>
      <w:r>
        <w:rPr>
          <w:rFonts w:hint="eastAsia" w:ascii="方正黑体简体" w:eastAsia="方正黑体简体"/>
          <w:sz w:val="32"/>
          <w:szCs w:val="32"/>
        </w:rPr>
        <w:t>第十</w:t>
      </w:r>
      <w:r>
        <w:rPr>
          <w:rFonts w:hint="eastAsia" w:ascii="方正黑体简体" w:eastAsia="方正黑体简体"/>
          <w:sz w:val="32"/>
          <w:szCs w:val="32"/>
          <w:lang w:eastAsia="zh-CN"/>
        </w:rPr>
        <w:t>四</w:t>
      </w:r>
      <w:r>
        <w:rPr>
          <w:rFonts w:hint="eastAsia" w:ascii="方正黑体简体" w:eastAsia="方正黑体简体"/>
          <w:sz w:val="32"/>
          <w:szCs w:val="32"/>
        </w:rPr>
        <w:t xml:space="preserve">条 </w:t>
      </w:r>
      <w:r>
        <w:rPr>
          <w:rFonts w:hint="eastAsia" w:ascii="方正仿宋简体" w:eastAsia="方正仿宋简体"/>
          <w:sz w:val="32"/>
          <w:szCs w:val="32"/>
        </w:rPr>
        <w:t>国家鼓励定量包装商品生产者自愿</w:t>
      </w:r>
      <w:r>
        <w:rPr>
          <w:rFonts w:hint="eastAsia" w:ascii="方正仿宋简体" w:eastAsia="方正仿宋简体"/>
          <w:sz w:val="32"/>
          <w:szCs w:val="32"/>
          <w:lang w:eastAsia="zh-CN"/>
        </w:rPr>
        <w:t>开展</w:t>
      </w:r>
      <w:r>
        <w:rPr>
          <w:rFonts w:hint="eastAsia" w:ascii="方正仿宋简体" w:eastAsia="方正仿宋简体"/>
          <w:sz w:val="32"/>
          <w:szCs w:val="32"/>
        </w:rPr>
        <w:t>计量保证能力评价工作，保证计量诚信。</w:t>
      </w:r>
      <w:r>
        <w:rPr>
          <w:rFonts w:hint="eastAsia" w:ascii="方正仿宋简体" w:eastAsia="方正仿宋简体"/>
          <w:sz w:val="32"/>
          <w:szCs w:val="32"/>
          <w:lang w:eastAsia="zh-CN"/>
        </w:rPr>
        <w:t>鼓励社会团体、行业组织建立行业规范、加强行业自律，促进计量诚信。</w:t>
      </w:r>
    </w:p>
    <w:p>
      <w:pPr>
        <w:ind w:firstLine="601" w:firstLineChars="199"/>
        <w:rPr>
          <w:rFonts w:hint="eastAsia" w:ascii="方正仿宋简体" w:eastAsia="方正仿宋简体"/>
          <w:sz w:val="32"/>
          <w:szCs w:val="32"/>
        </w:rPr>
      </w:pPr>
      <w:r>
        <w:rPr>
          <w:rFonts w:hint="eastAsia" w:ascii="方正仿宋简体" w:eastAsia="方正仿宋简体"/>
          <w:sz w:val="32"/>
          <w:szCs w:val="32"/>
        </w:rPr>
        <w:t>自愿</w:t>
      </w:r>
      <w:r>
        <w:rPr>
          <w:rFonts w:hint="eastAsia" w:ascii="方正仿宋简体" w:eastAsia="方正仿宋简体"/>
          <w:sz w:val="32"/>
          <w:szCs w:val="32"/>
          <w:lang w:eastAsia="zh-CN"/>
        </w:rPr>
        <w:t>开展</w:t>
      </w:r>
      <w:r>
        <w:rPr>
          <w:rFonts w:hint="eastAsia" w:ascii="方正仿宋简体" w:eastAsia="方正仿宋简体"/>
          <w:sz w:val="32"/>
          <w:szCs w:val="32"/>
        </w:rPr>
        <w:t>计量保证能力评价的定量包装商品生产者，按照定量包装商品生产企业计量保证能力要求，进行自我评价，评价达到要求的，应当通过省级市场监督管理部门指定的网站上进行自我声明。声明后即可在生产的定量包装商品上使用全国统一的计量保证能力合格标志。</w:t>
      </w:r>
    </w:p>
    <w:p>
      <w:pPr>
        <w:ind w:firstLine="601" w:firstLineChars="199"/>
        <w:rPr>
          <w:rFonts w:hint="eastAsia" w:ascii="方正仿宋简体" w:eastAsia="方正仿宋简体"/>
          <w:sz w:val="32"/>
          <w:szCs w:val="32"/>
        </w:rPr>
      </w:pPr>
      <w:r>
        <w:rPr>
          <w:rFonts w:hint="eastAsia" w:ascii="方正仿宋简体" w:eastAsia="方正仿宋简体"/>
          <w:sz w:val="32"/>
          <w:szCs w:val="32"/>
        </w:rPr>
        <w:t>定量包装商品生产者自我声明后如企业主体资格、生产的定量包装商品品种或规格等发生变化的，定量包装商品生产者应当自发生变化一个月内主动进行再次声明。</w:t>
      </w:r>
    </w:p>
    <w:p>
      <w:pPr>
        <w:ind w:firstLine="601" w:firstLineChars="199"/>
        <w:rPr>
          <w:rFonts w:ascii="方正仿宋简体" w:eastAsia="方正仿宋简体"/>
          <w:sz w:val="32"/>
          <w:szCs w:val="32"/>
        </w:rPr>
      </w:pPr>
      <w:r>
        <w:rPr>
          <w:rFonts w:hint="eastAsia" w:ascii="方正黑体简体" w:eastAsia="方正黑体简体"/>
          <w:sz w:val="32"/>
          <w:szCs w:val="32"/>
        </w:rPr>
        <w:t>第十</w:t>
      </w:r>
      <w:r>
        <w:rPr>
          <w:rFonts w:hint="eastAsia" w:ascii="方正黑体简体" w:eastAsia="方正黑体简体"/>
          <w:sz w:val="32"/>
          <w:szCs w:val="32"/>
          <w:lang w:eastAsia="zh-CN"/>
        </w:rPr>
        <w:t>五</w:t>
      </w:r>
      <w:r>
        <w:rPr>
          <w:rFonts w:hint="eastAsia" w:ascii="方正黑体简体" w:eastAsia="方正黑体简体"/>
          <w:sz w:val="32"/>
          <w:szCs w:val="32"/>
        </w:rPr>
        <w:t xml:space="preserve">条 </w:t>
      </w:r>
      <w:r>
        <w:rPr>
          <w:rFonts w:hint="eastAsia" w:ascii="方正仿宋简体" w:eastAsia="方正仿宋简体"/>
          <w:sz w:val="32"/>
          <w:szCs w:val="32"/>
          <w:lang w:eastAsia="zh-CN"/>
        </w:rPr>
        <w:t>定量包装商品生产者按要求进行自我声明，</w:t>
      </w:r>
      <w:r>
        <w:rPr>
          <w:rFonts w:hint="eastAsia" w:ascii="方正仿宋简体" w:eastAsia="方正仿宋简体"/>
          <w:sz w:val="32"/>
          <w:szCs w:val="32"/>
        </w:rPr>
        <w:t>使用计量保证</w:t>
      </w:r>
      <w:r>
        <w:rPr>
          <w:rFonts w:hint="eastAsia" w:ascii="方正仿宋简体" w:hAnsi="方正仿宋简体" w:eastAsia="方正仿宋简体" w:cs="方正仿宋简体"/>
          <w:sz w:val="32"/>
          <w:szCs w:val="32"/>
        </w:rPr>
        <w:t>能力合格标志</w:t>
      </w:r>
      <w:r>
        <w:rPr>
          <w:rFonts w:hint="eastAsia" w:ascii="方正仿宋简体" w:hAnsi="方正仿宋简体" w:eastAsia="方正仿宋简体" w:cs="方正仿宋简体"/>
          <w:sz w:val="32"/>
          <w:szCs w:val="32"/>
          <w:lang w:eastAsia="zh-CN"/>
        </w:rPr>
        <w:t>，</w:t>
      </w:r>
      <w:r>
        <w:rPr>
          <w:rFonts w:hint="eastAsia" w:ascii="方正仿宋简体" w:eastAsia="方正仿宋简体"/>
          <w:sz w:val="32"/>
          <w:szCs w:val="32"/>
          <w:lang w:eastAsia="zh-CN"/>
        </w:rPr>
        <w:t>达不到</w:t>
      </w:r>
      <w:r>
        <w:rPr>
          <w:rFonts w:hint="eastAsia" w:ascii="方正仿宋简体" w:eastAsia="方正仿宋简体"/>
          <w:sz w:val="32"/>
          <w:szCs w:val="32"/>
        </w:rPr>
        <w:t>定量包装商品生产企业计量保证能力要求的，责令其整改，停止使用计量保证能力合格标志，可处5000元以下的罚款。</w:t>
      </w:r>
    </w:p>
    <w:p>
      <w:pPr>
        <w:ind w:firstLine="601" w:firstLineChars="199"/>
        <w:rPr>
          <w:rFonts w:hint="eastAsia" w:ascii="方正仿宋简体" w:eastAsia="方正仿宋简体"/>
          <w:sz w:val="32"/>
          <w:szCs w:val="32"/>
        </w:rPr>
      </w:pPr>
      <w:r>
        <w:rPr>
          <w:rFonts w:hint="eastAsia" w:ascii="方正仿宋简体" w:eastAsia="方正仿宋简体"/>
          <w:sz w:val="32"/>
          <w:szCs w:val="32"/>
        </w:rPr>
        <w:t>定量包装商品生产者未按要求进行自我声明，擅自使用计量保证能力合格标志的，责令其停止使用，可处30000元以下罚款。</w:t>
      </w:r>
    </w:p>
    <w:p>
      <w:pPr>
        <w:ind w:firstLine="601" w:firstLineChars="199"/>
        <w:rPr>
          <w:rFonts w:ascii="方正仿宋简体" w:eastAsia="方正仿宋简体"/>
          <w:sz w:val="32"/>
          <w:szCs w:val="32"/>
        </w:rPr>
      </w:pPr>
      <w:r>
        <w:rPr>
          <w:rFonts w:hint="eastAsia" w:ascii="方正黑体简体" w:eastAsia="方正黑体简体"/>
          <w:sz w:val="32"/>
          <w:szCs w:val="32"/>
        </w:rPr>
        <w:t>第十</w:t>
      </w:r>
      <w:r>
        <w:rPr>
          <w:rFonts w:hint="eastAsia" w:ascii="方正黑体简体" w:eastAsia="方正黑体简体"/>
          <w:sz w:val="32"/>
          <w:szCs w:val="32"/>
          <w:lang w:eastAsia="zh-CN"/>
        </w:rPr>
        <w:t>六</w:t>
      </w:r>
      <w:r>
        <w:rPr>
          <w:rFonts w:hint="eastAsia" w:ascii="方正黑体简体" w:eastAsia="方正黑体简体"/>
          <w:sz w:val="32"/>
          <w:szCs w:val="32"/>
        </w:rPr>
        <w:t>条</w:t>
      </w:r>
      <w:r>
        <w:rPr>
          <w:rFonts w:hint="eastAsia" w:ascii="方正仿宋简体" w:eastAsia="方正仿宋简体"/>
          <w:sz w:val="32"/>
          <w:szCs w:val="32"/>
        </w:rPr>
        <w:t xml:space="preserve"> 生产、销售定量包装商品违反本办法第五条、第六条、第七条规定，未正确、清晰地标注净含量的，责令改正；未标注净含量的，限期改正，逾期不改的，可处1000元以下罚款。</w:t>
      </w:r>
    </w:p>
    <w:p>
      <w:pPr>
        <w:ind w:firstLine="601" w:firstLineChars="199"/>
        <w:rPr>
          <w:rFonts w:ascii="方正仿宋简体" w:eastAsia="方正仿宋简体"/>
          <w:sz w:val="32"/>
          <w:szCs w:val="32"/>
        </w:rPr>
      </w:pPr>
      <w:r>
        <w:rPr>
          <w:rFonts w:hint="eastAsia" w:ascii="方正黑体简体" w:eastAsia="方正黑体简体"/>
          <w:sz w:val="32"/>
          <w:szCs w:val="32"/>
        </w:rPr>
        <w:t>第十</w:t>
      </w:r>
      <w:r>
        <w:rPr>
          <w:rFonts w:hint="eastAsia" w:ascii="方正黑体简体" w:eastAsia="方正黑体简体"/>
          <w:sz w:val="32"/>
          <w:szCs w:val="32"/>
          <w:lang w:eastAsia="zh-CN"/>
        </w:rPr>
        <w:t>七</w:t>
      </w:r>
      <w:r>
        <w:rPr>
          <w:rFonts w:hint="eastAsia" w:ascii="方正黑体简体" w:eastAsia="方正黑体简体"/>
          <w:sz w:val="32"/>
          <w:szCs w:val="32"/>
        </w:rPr>
        <w:t>条</w:t>
      </w:r>
      <w:r>
        <w:rPr>
          <w:rFonts w:hint="eastAsia" w:ascii="方正仿宋简体" w:eastAsia="方正仿宋简体"/>
          <w:sz w:val="32"/>
          <w:szCs w:val="32"/>
        </w:rPr>
        <w:t xml:space="preserve"> 生产、销售的定量包装商品，经检验违反本办法第九条规定的，责令改正，</w:t>
      </w:r>
      <w:r>
        <w:rPr>
          <w:rFonts w:hint="eastAsia" w:ascii="方正仿宋简体" w:eastAsia="方正仿宋简体"/>
          <w:sz w:val="32"/>
          <w:szCs w:val="32"/>
          <w:lang w:eastAsia="zh-CN"/>
        </w:rPr>
        <w:t>并处</w:t>
      </w:r>
      <w:r>
        <w:rPr>
          <w:rFonts w:hint="eastAsia" w:ascii="方正仿宋简体" w:eastAsia="方正仿宋简体"/>
          <w:sz w:val="32"/>
          <w:szCs w:val="32"/>
        </w:rPr>
        <w:t>最高不超过30000元的罚款。</w:t>
      </w:r>
    </w:p>
    <w:p>
      <w:pPr>
        <w:ind w:firstLine="601" w:firstLineChars="199"/>
        <w:rPr>
          <w:rFonts w:ascii="方正仿宋简体" w:eastAsia="方正仿宋简体"/>
          <w:sz w:val="32"/>
          <w:szCs w:val="32"/>
        </w:rPr>
      </w:pPr>
      <w:r>
        <w:rPr>
          <w:rFonts w:hint="eastAsia" w:ascii="方正黑体简体" w:eastAsia="方正黑体简体"/>
          <w:sz w:val="32"/>
          <w:szCs w:val="32"/>
        </w:rPr>
        <w:t>第十</w:t>
      </w:r>
      <w:r>
        <w:rPr>
          <w:rFonts w:hint="eastAsia" w:ascii="方正黑体简体" w:eastAsia="方正黑体简体"/>
          <w:sz w:val="32"/>
          <w:szCs w:val="32"/>
          <w:lang w:eastAsia="zh-CN"/>
        </w:rPr>
        <w:t>八</w:t>
      </w:r>
      <w:r>
        <w:rPr>
          <w:rFonts w:hint="eastAsia" w:ascii="方正黑体简体" w:eastAsia="方正黑体简体"/>
          <w:sz w:val="32"/>
          <w:szCs w:val="32"/>
        </w:rPr>
        <w:t>条</w:t>
      </w:r>
      <w:r>
        <w:rPr>
          <w:rFonts w:hint="eastAsia" w:ascii="方正仿宋简体" w:eastAsia="方正仿宋简体"/>
          <w:sz w:val="32"/>
          <w:szCs w:val="32"/>
        </w:rPr>
        <w:t xml:space="preserve"> 本办法规定的行政处罚，由县级以上地方市场监督管理部门决定。</w:t>
      </w:r>
    </w:p>
    <w:p>
      <w:pPr>
        <w:ind w:firstLine="601" w:firstLineChars="199"/>
        <w:rPr>
          <w:rFonts w:ascii="方正仿宋简体" w:eastAsia="方正仿宋简体"/>
          <w:sz w:val="32"/>
          <w:szCs w:val="32"/>
        </w:rPr>
      </w:pPr>
      <w:r>
        <w:rPr>
          <w:rFonts w:hint="eastAsia" w:ascii="方正仿宋简体" w:eastAsia="方正仿宋简体"/>
          <w:sz w:val="32"/>
          <w:szCs w:val="32"/>
        </w:rPr>
        <w:t>县级以上地方市场监督管理部门按照本办法实施行政处罚，必须遵守国家法律、法规和国家市场监督管理总局关于行政案件办理程序的有关规定。</w:t>
      </w:r>
    </w:p>
    <w:p>
      <w:pPr>
        <w:ind w:firstLine="601" w:firstLineChars="199"/>
        <w:rPr>
          <w:rFonts w:ascii="方正仿宋简体" w:eastAsia="方正仿宋简体"/>
          <w:sz w:val="32"/>
          <w:szCs w:val="32"/>
        </w:rPr>
      </w:pPr>
      <w:r>
        <w:rPr>
          <w:rFonts w:hint="eastAsia" w:ascii="方正黑体简体" w:eastAsia="方正黑体简体"/>
          <w:sz w:val="32"/>
          <w:szCs w:val="32"/>
        </w:rPr>
        <w:t>第</w:t>
      </w:r>
      <w:r>
        <w:rPr>
          <w:rFonts w:hint="eastAsia" w:ascii="方正黑体简体" w:eastAsia="方正黑体简体"/>
          <w:sz w:val="32"/>
          <w:szCs w:val="32"/>
          <w:lang w:eastAsia="zh-CN"/>
        </w:rPr>
        <w:t>十九</w:t>
      </w:r>
      <w:r>
        <w:rPr>
          <w:rFonts w:hint="eastAsia" w:ascii="方正黑体简体" w:eastAsia="方正黑体简体"/>
          <w:sz w:val="32"/>
          <w:szCs w:val="32"/>
        </w:rPr>
        <w:t>条</w:t>
      </w:r>
      <w:r>
        <w:rPr>
          <w:rFonts w:hint="eastAsia" w:ascii="方正仿宋简体" w:eastAsia="方正仿宋简体"/>
          <w:sz w:val="32"/>
          <w:szCs w:val="32"/>
        </w:rPr>
        <w:t xml:space="preserve"> 行政相对人对行政处罚决定不服的，可以依法申请行政复议或者提起行政诉讼。</w:t>
      </w:r>
    </w:p>
    <w:p>
      <w:pPr>
        <w:ind w:firstLine="601" w:firstLineChars="199"/>
        <w:rPr>
          <w:rFonts w:ascii="方正仿宋简体" w:eastAsia="方正仿宋简体"/>
          <w:sz w:val="32"/>
          <w:szCs w:val="32"/>
        </w:rPr>
      </w:pPr>
      <w:r>
        <w:rPr>
          <w:rFonts w:hint="eastAsia" w:ascii="方正黑体简体" w:eastAsia="方正黑体简体"/>
          <w:sz w:val="32"/>
          <w:szCs w:val="32"/>
        </w:rPr>
        <w:t>第二十条</w:t>
      </w:r>
      <w:r>
        <w:rPr>
          <w:rFonts w:hint="eastAsia" w:ascii="方正仿宋简体" w:eastAsia="方正仿宋简体"/>
          <w:sz w:val="32"/>
          <w:szCs w:val="32"/>
        </w:rPr>
        <w:t xml:space="preserve"> 从事定量包装商品计量监督管理的国家工作人员滥用职权、玩忽职守、徇私舞弊，情节轻微的，给予行政处分；构成犯罪的，依法追究刑事责任。</w:t>
      </w:r>
    </w:p>
    <w:p>
      <w:pPr>
        <w:ind w:firstLine="601" w:firstLineChars="199"/>
        <w:rPr>
          <w:rFonts w:ascii="方正仿宋简体" w:eastAsia="方正仿宋简体"/>
          <w:sz w:val="32"/>
          <w:szCs w:val="32"/>
        </w:rPr>
      </w:pPr>
      <w:r>
        <w:rPr>
          <w:rFonts w:hint="eastAsia" w:ascii="方正仿宋简体" w:eastAsia="方正仿宋简体"/>
          <w:sz w:val="32"/>
          <w:szCs w:val="32"/>
        </w:rPr>
        <w:t>从事定量包装商品计量检验的机构和人员有下列行为之一的，由省级以上市场监督管理部门责令限期整改；情节严重的，应当取消其从事定量包装商品计量检验工作的资格，对有关责任人员依法给予行政处分；构成犯罪的，依法追究刑事责任：</w:t>
      </w:r>
    </w:p>
    <w:p>
      <w:pPr>
        <w:ind w:firstLine="601" w:firstLineChars="199"/>
        <w:rPr>
          <w:rFonts w:ascii="方正仿宋简体" w:eastAsia="方正仿宋简体"/>
          <w:sz w:val="32"/>
          <w:szCs w:val="32"/>
        </w:rPr>
      </w:pPr>
      <w:r>
        <w:rPr>
          <w:rFonts w:hint="eastAsia" w:ascii="方正仿宋简体" w:eastAsia="方正仿宋简体"/>
          <w:sz w:val="32"/>
          <w:szCs w:val="32"/>
        </w:rPr>
        <w:t>（一）伪造检验数据的。</w:t>
      </w:r>
    </w:p>
    <w:p>
      <w:pPr>
        <w:ind w:firstLine="601" w:firstLineChars="199"/>
        <w:rPr>
          <w:rFonts w:ascii="方正仿宋简体" w:eastAsia="方正仿宋简体"/>
          <w:sz w:val="32"/>
          <w:szCs w:val="32"/>
        </w:rPr>
      </w:pPr>
      <w:r>
        <w:rPr>
          <w:rFonts w:hint="eastAsia" w:ascii="方正仿宋简体" w:eastAsia="方正仿宋简体"/>
          <w:sz w:val="32"/>
          <w:szCs w:val="32"/>
        </w:rPr>
        <w:t>（二）违反《定量包装商品净含量计量检验规则》进行计量检验的。</w:t>
      </w:r>
    </w:p>
    <w:p>
      <w:pPr>
        <w:ind w:firstLine="601" w:firstLineChars="199"/>
        <w:rPr>
          <w:rFonts w:ascii="方正仿宋简体" w:eastAsia="方正仿宋简体"/>
          <w:sz w:val="32"/>
          <w:szCs w:val="32"/>
        </w:rPr>
      </w:pPr>
      <w:r>
        <w:rPr>
          <w:rFonts w:hint="eastAsia" w:ascii="方正仿宋简体" w:eastAsia="方正仿宋简体"/>
          <w:sz w:val="32"/>
          <w:szCs w:val="32"/>
        </w:rPr>
        <w:t>（三）使用未经检定、检定不合格或者超过检定周期的计量器具开展计量检验的。</w:t>
      </w:r>
    </w:p>
    <w:p>
      <w:pPr>
        <w:ind w:firstLine="601" w:firstLineChars="199"/>
        <w:rPr>
          <w:rFonts w:ascii="方正仿宋简体" w:eastAsia="方正仿宋简体"/>
          <w:sz w:val="32"/>
          <w:szCs w:val="32"/>
        </w:rPr>
      </w:pPr>
      <w:r>
        <w:rPr>
          <w:rFonts w:hint="eastAsia" w:ascii="方正仿宋简体" w:eastAsia="方正仿宋简体"/>
          <w:sz w:val="32"/>
          <w:szCs w:val="32"/>
        </w:rPr>
        <w:t>（四）擅自将检验结果及有关材料对外泄露的。</w:t>
      </w:r>
    </w:p>
    <w:p>
      <w:pPr>
        <w:ind w:firstLine="601" w:firstLineChars="199"/>
        <w:rPr>
          <w:rFonts w:ascii="方正仿宋简体" w:eastAsia="方正仿宋简体"/>
          <w:sz w:val="32"/>
          <w:szCs w:val="32"/>
        </w:rPr>
      </w:pPr>
      <w:r>
        <w:rPr>
          <w:rFonts w:hint="eastAsia" w:ascii="方正仿宋简体" w:eastAsia="方正仿宋简体"/>
          <w:sz w:val="32"/>
          <w:szCs w:val="32"/>
        </w:rPr>
        <w:t>（五）利用检验结果参与有偿活动的。</w:t>
      </w:r>
    </w:p>
    <w:p>
      <w:pPr>
        <w:ind w:firstLine="601" w:firstLineChars="199"/>
        <w:rPr>
          <w:rFonts w:ascii="方正仿宋简体" w:eastAsia="方正仿宋简体"/>
          <w:sz w:val="32"/>
          <w:szCs w:val="32"/>
        </w:rPr>
      </w:pPr>
      <w:r>
        <w:rPr>
          <w:rFonts w:hint="eastAsia" w:ascii="方正黑体简体" w:eastAsia="方正黑体简体"/>
          <w:sz w:val="32"/>
          <w:szCs w:val="32"/>
        </w:rPr>
        <w:t>第二十</w:t>
      </w:r>
      <w:r>
        <w:rPr>
          <w:rFonts w:hint="eastAsia" w:ascii="方正黑体简体" w:eastAsia="方正黑体简体"/>
          <w:sz w:val="32"/>
          <w:szCs w:val="32"/>
          <w:lang w:eastAsia="zh-CN"/>
        </w:rPr>
        <w:t>一</w:t>
      </w:r>
      <w:r>
        <w:rPr>
          <w:rFonts w:hint="eastAsia" w:ascii="方正黑体简体" w:eastAsia="方正黑体简体"/>
          <w:sz w:val="32"/>
          <w:szCs w:val="32"/>
        </w:rPr>
        <w:t>条</w:t>
      </w:r>
      <w:r>
        <w:rPr>
          <w:rFonts w:hint="eastAsia" w:ascii="方正仿宋简体" w:eastAsia="方正仿宋简体"/>
          <w:sz w:val="32"/>
          <w:szCs w:val="32"/>
        </w:rPr>
        <w:t xml:space="preserve"> 本办法下列用语的含义是：</w:t>
      </w:r>
    </w:p>
    <w:p>
      <w:pPr>
        <w:ind w:firstLine="601" w:firstLineChars="199"/>
        <w:rPr>
          <w:rFonts w:ascii="方正仿宋简体" w:eastAsia="方正仿宋简体"/>
          <w:sz w:val="32"/>
          <w:szCs w:val="32"/>
        </w:rPr>
      </w:pPr>
      <w:r>
        <w:rPr>
          <w:rFonts w:hint="eastAsia" w:ascii="方正仿宋简体" w:eastAsia="方正仿宋简体"/>
          <w:sz w:val="32"/>
          <w:szCs w:val="32"/>
        </w:rPr>
        <w:t>（一）预包装商品是指销售前预先用包装材料或者包装容器将商品包装好，并有预先确定的量值（或者数量）的商品。</w:t>
      </w:r>
    </w:p>
    <w:p>
      <w:pPr>
        <w:ind w:firstLine="601" w:firstLineChars="199"/>
        <w:rPr>
          <w:rFonts w:ascii="方正仿宋简体" w:eastAsia="方正仿宋简体"/>
          <w:sz w:val="32"/>
          <w:szCs w:val="32"/>
        </w:rPr>
      </w:pPr>
      <w:r>
        <w:rPr>
          <w:rFonts w:hint="eastAsia" w:ascii="方正仿宋简体" w:eastAsia="方正仿宋简体"/>
          <w:sz w:val="32"/>
          <w:szCs w:val="32"/>
        </w:rPr>
        <w:t>（二）净含量是指除去包装容器和其他包装材料后内装商品的量。</w:t>
      </w:r>
    </w:p>
    <w:p>
      <w:pPr>
        <w:ind w:firstLine="601" w:firstLineChars="199"/>
        <w:rPr>
          <w:rFonts w:hint="eastAsia" w:ascii="方正仿宋简体" w:eastAsia="方正仿宋简体"/>
          <w:color w:val="FF0000"/>
          <w:sz w:val="32"/>
          <w:szCs w:val="32"/>
        </w:rPr>
      </w:pPr>
      <w:r>
        <w:rPr>
          <w:rFonts w:hint="eastAsia" w:ascii="方正仿宋简体" w:eastAsia="方正仿宋简体"/>
          <w:sz w:val="32"/>
          <w:szCs w:val="32"/>
        </w:rPr>
        <w:t>（三）实际含量是指</w:t>
      </w:r>
      <w:r>
        <w:rPr>
          <w:rFonts w:hint="eastAsia" w:ascii="方正仿宋简体" w:eastAsia="方正仿宋简体"/>
          <w:sz w:val="32"/>
          <w:szCs w:val="32"/>
          <w:lang w:eastAsia="zh-CN"/>
        </w:rPr>
        <w:t>市场监督管理部门授权的计量检定机构</w:t>
      </w:r>
      <w:r>
        <w:rPr>
          <w:rFonts w:hint="eastAsia" w:ascii="方正仿宋简体" w:eastAsia="方正仿宋简体"/>
          <w:sz w:val="32"/>
          <w:szCs w:val="32"/>
        </w:rPr>
        <w:t>按照《定量包装商品净含量计量检验规则》，通过计量检验确定的商品实际所包含的商品内容物的量。</w:t>
      </w:r>
    </w:p>
    <w:p>
      <w:pPr>
        <w:ind w:firstLine="601" w:firstLineChars="199"/>
        <w:rPr>
          <w:rFonts w:ascii="方正仿宋简体" w:eastAsia="方正仿宋简体"/>
          <w:sz w:val="32"/>
          <w:szCs w:val="32"/>
        </w:rPr>
      </w:pPr>
      <w:r>
        <w:rPr>
          <w:rFonts w:hint="eastAsia" w:ascii="方正仿宋简体" w:eastAsia="方正仿宋简体"/>
          <w:sz w:val="32"/>
          <w:szCs w:val="32"/>
        </w:rPr>
        <w:t>（四）标注净含量是指由生产者或者销售者在定量包装商品的包装上明示的商品的净含量。</w:t>
      </w:r>
    </w:p>
    <w:p>
      <w:pPr>
        <w:ind w:firstLine="601" w:firstLineChars="199"/>
        <w:rPr>
          <w:rFonts w:ascii="方正仿宋简体" w:eastAsia="方正仿宋简体"/>
          <w:sz w:val="32"/>
          <w:szCs w:val="32"/>
        </w:rPr>
      </w:pPr>
      <w:r>
        <w:rPr>
          <w:rFonts w:hint="eastAsia" w:ascii="方正仿宋简体" w:eastAsia="方正仿宋简体"/>
          <w:sz w:val="32"/>
          <w:szCs w:val="32"/>
        </w:rPr>
        <w:t>（五）允许短缺量是指单件定量包装商品的标注净含量与其实际含量之差的最大允许量值（或者数量）。</w:t>
      </w:r>
    </w:p>
    <w:p>
      <w:pPr>
        <w:ind w:firstLine="601" w:firstLineChars="199"/>
        <w:rPr>
          <w:rFonts w:ascii="方正仿宋简体" w:eastAsia="方正仿宋简体"/>
          <w:sz w:val="32"/>
          <w:szCs w:val="32"/>
        </w:rPr>
      </w:pPr>
      <w:r>
        <w:rPr>
          <w:rFonts w:hint="eastAsia" w:ascii="方正仿宋简体" w:eastAsia="方正仿宋简体"/>
          <w:sz w:val="32"/>
          <w:szCs w:val="32"/>
        </w:rPr>
        <w:t>（六）检验批是指接受计量检验的，由同一生产者在相同生产条件下生产的一定数量的同种定量包装商品或者在销售者抽样地点现场存在的同种定量包装商品。</w:t>
      </w:r>
    </w:p>
    <w:p>
      <w:pPr>
        <w:ind w:firstLine="601" w:firstLineChars="199"/>
        <w:rPr>
          <w:rFonts w:ascii="方正仿宋简体" w:eastAsia="方正仿宋简体"/>
          <w:sz w:val="32"/>
          <w:szCs w:val="32"/>
        </w:rPr>
      </w:pPr>
      <w:r>
        <w:rPr>
          <w:rFonts w:hint="eastAsia" w:ascii="方正仿宋简体" w:eastAsia="方正仿宋简体"/>
          <w:sz w:val="32"/>
          <w:szCs w:val="32"/>
        </w:rPr>
        <w:t>（七）同种定量包装商品是指由同一生产者生产，品种、标注净含量、包装规格及包装材料均相同的定量包装商品。</w:t>
      </w:r>
    </w:p>
    <w:p>
      <w:pPr>
        <w:ind w:firstLine="601" w:firstLineChars="199"/>
        <w:rPr>
          <w:rFonts w:ascii="方正仿宋简体" w:eastAsia="方正仿宋简体"/>
          <w:sz w:val="32"/>
          <w:szCs w:val="32"/>
        </w:rPr>
      </w:pPr>
      <w:r>
        <w:rPr>
          <w:rFonts w:hint="eastAsia" w:ascii="方正仿宋简体" w:eastAsia="方正仿宋简体"/>
          <w:sz w:val="32"/>
          <w:szCs w:val="32"/>
        </w:rPr>
        <w:t>（八）计量保证能力合格标志（也称C标志，C为英文“中国”的头一个字母）是指由国家市场监督管理总局统一规定式样，明示定量包装商品生产者的计量保证能力达到规定要求的标志。</w:t>
      </w:r>
    </w:p>
    <w:p>
      <w:pPr>
        <w:ind w:firstLine="601" w:firstLineChars="199"/>
        <w:rPr>
          <w:rFonts w:ascii="方正仿宋简体" w:eastAsia="方正仿宋简体"/>
          <w:sz w:val="32"/>
          <w:szCs w:val="32"/>
        </w:rPr>
      </w:pPr>
      <w:r>
        <w:rPr>
          <w:rFonts w:hint="eastAsia" w:ascii="方正黑体简体" w:eastAsia="方正黑体简体"/>
          <w:sz w:val="32"/>
          <w:szCs w:val="32"/>
        </w:rPr>
        <w:t>第二十</w:t>
      </w:r>
      <w:r>
        <w:rPr>
          <w:rFonts w:hint="eastAsia" w:ascii="方正黑体简体" w:eastAsia="方正黑体简体"/>
          <w:sz w:val="32"/>
          <w:szCs w:val="32"/>
          <w:lang w:eastAsia="zh-CN"/>
        </w:rPr>
        <w:t>二</w:t>
      </w:r>
      <w:r>
        <w:rPr>
          <w:rFonts w:hint="eastAsia" w:ascii="方正黑体简体" w:eastAsia="方正黑体简体"/>
          <w:sz w:val="32"/>
          <w:szCs w:val="32"/>
        </w:rPr>
        <w:t>条</w:t>
      </w:r>
      <w:r>
        <w:rPr>
          <w:rFonts w:hint="eastAsia" w:ascii="方正仿宋简体" w:eastAsia="方正仿宋简体"/>
          <w:sz w:val="32"/>
          <w:szCs w:val="32"/>
        </w:rPr>
        <w:t xml:space="preserve"> 本办法由国家市场监督管理总局负责解释。</w:t>
      </w:r>
    </w:p>
    <w:p>
      <w:pPr>
        <w:ind w:firstLine="601" w:firstLineChars="199"/>
        <w:rPr>
          <w:rFonts w:ascii="方正仿宋简体" w:eastAsia="方正仿宋简体"/>
          <w:sz w:val="32"/>
          <w:szCs w:val="32"/>
        </w:rPr>
      </w:pPr>
      <w:r>
        <w:rPr>
          <w:rFonts w:hint="eastAsia" w:ascii="方正黑体简体" w:eastAsia="方正黑体简体"/>
          <w:sz w:val="32"/>
          <w:szCs w:val="32"/>
        </w:rPr>
        <w:t>第二十</w:t>
      </w:r>
      <w:r>
        <w:rPr>
          <w:rFonts w:hint="eastAsia" w:ascii="方正黑体简体" w:eastAsia="方正黑体简体"/>
          <w:sz w:val="32"/>
          <w:szCs w:val="32"/>
          <w:lang w:eastAsia="zh-CN"/>
        </w:rPr>
        <w:t>三</w:t>
      </w:r>
      <w:r>
        <w:rPr>
          <w:rFonts w:hint="eastAsia" w:ascii="方正黑体简体" w:eastAsia="方正黑体简体"/>
          <w:sz w:val="32"/>
          <w:szCs w:val="32"/>
        </w:rPr>
        <w:t>条</w:t>
      </w:r>
      <w:r>
        <w:rPr>
          <w:rFonts w:hint="eastAsia" w:ascii="方正仿宋简体" w:eastAsia="方正仿宋简体"/>
          <w:sz w:val="32"/>
          <w:szCs w:val="32"/>
        </w:rPr>
        <w:t xml:space="preserve"> 本办法自</w:t>
      </w: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年</w:t>
      </w: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月</w:t>
      </w: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日起施行。原</w:t>
      </w:r>
      <w:r>
        <w:rPr>
          <w:rFonts w:hint="eastAsia" w:ascii="方正仿宋简体" w:eastAsia="方正仿宋简体"/>
          <w:sz w:val="32"/>
          <w:szCs w:val="32"/>
          <w:lang w:eastAsia="zh-CN"/>
        </w:rPr>
        <w:t>国家质量监督检验检疫总局</w:t>
      </w:r>
      <w:r>
        <w:rPr>
          <w:rFonts w:hint="eastAsia" w:ascii="方正仿宋简体" w:eastAsia="方正仿宋简体"/>
          <w:sz w:val="32"/>
          <w:szCs w:val="32"/>
        </w:rPr>
        <w:t>发布的《定量包装商品计量</w:t>
      </w:r>
      <w:r>
        <w:rPr>
          <w:rFonts w:hint="eastAsia" w:ascii="方正仿宋简体" w:eastAsia="方正仿宋简体"/>
          <w:sz w:val="32"/>
          <w:szCs w:val="32"/>
          <w:lang w:eastAsia="zh-CN"/>
        </w:rPr>
        <w:t>监督管理办法</w:t>
      </w:r>
      <w:r>
        <w:rPr>
          <w:rFonts w:hint="eastAsia" w:ascii="方正仿宋简体" w:eastAsia="方正仿宋简体"/>
          <w:sz w:val="32"/>
          <w:szCs w:val="32"/>
        </w:rPr>
        <w:t>》（国家</w:t>
      </w:r>
      <w:r>
        <w:rPr>
          <w:rFonts w:hint="eastAsia" w:ascii="方正仿宋简体" w:eastAsia="方正仿宋简体"/>
          <w:sz w:val="32"/>
          <w:szCs w:val="32"/>
          <w:lang w:eastAsia="zh-CN"/>
        </w:rPr>
        <w:t>质量监督检验检疫总局</w:t>
      </w:r>
      <w:r>
        <w:rPr>
          <w:rFonts w:hint="eastAsia" w:ascii="方正仿宋简体" w:eastAsia="方正仿宋简体"/>
          <w:sz w:val="32"/>
          <w:szCs w:val="32"/>
        </w:rPr>
        <w:t>令第</w:t>
      </w:r>
      <w:r>
        <w:rPr>
          <w:rFonts w:hint="eastAsia" w:ascii="方正仿宋简体" w:eastAsia="方正仿宋简体"/>
          <w:sz w:val="32"/>
          <w:szCs w:val="32"/>
          <w:lang w:val="en-US" w:eastAsia="zh-CN"/>
        </w:rPr>
        <w:t>75</w:t>
      </w:r>
      <w:r>
        <w:rPr>
          <w:rFonts w:hint="eastAsia" w:ascii="方正仿宋简体" w:eastAsia="方正仿宋简体"/>
          <w:sz w:val="32"/>
          <w:szCs w:val="32"/>
        </w:rPr>
        <w:t>号）同时废止。</w:t>
      </w: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hint="eastAsia" w:ascii="方正仿宋简体" w:eastAsia="方正仿宋简体"/>
          <w:sz w:val="32"/>
          <w:szCs w:val="32"/>
        </w:rPr>
      </w:pPr>
    </w:p>
    <w:p>
      <w:pPr>
        <w:rPr>
          <w:rFonts w:hint="eastAsia" w:ascii="方正仿宋简体" w:eastAsia="方正仿宋简体"/>
          <w:sz w:val="32"/>
          <w:szCs w:val="32"/>
        </w:rPr>
      </w:pPr>
    </w:p>
    <w:p>
      <w:pPr>
        <w:rPr>
          <w:rFonts w:hint="eastAsia" w:ascii="方正仿宋简体" w:eastAsia="方正仿宋简体"/>
          <w:sz w:val="32"/>
          <w:szCs w:val="32"/>
        </w:rPr>
      </w:pPr>
    </w:p>
    <w:p>
      <w:pPr>
        <w:rPr>
          <w:rFonts w:hint="eastAsia" w:ascii="方正仿宋简体" w:eastAsia="方正仿宋简体"/>
          <w:sz w:val="32"/>
          <w:szCs w:val="32"/>
        </w:rPr>
      </w:pPr>
    </w:p>
    <w:p>
      <w:pPr>
        <w:rPr>
          <w:rFonts w:hint="eastAsia" w:ascii="方正仿宋简体" w:eastAsia="方正仿宋简体"/>
          <w:sz w:val="32"/>
          <w:szCs w:val="32"/>
        </w:rPr>
      </w:pPr>
    </w:p>
    <w:p>
      <w:pPr>
        <w:rPr>
          <w:rFonts w:hint="eastAsia" w:ascii="方正仿宋简体" w:eastAsia="方正仿宋简体"/>
          <w:sz w:val="32"/>
          <w:szCs w:val="32"/>
        </w:rPr>
      </w:pPr>
    </w:p>
    <w:p>
      <w:pPr>
        <w:rPr>
          <w:rFonts w:hint="eastAsia"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adjustRightInd w:val="0"/>
        <w:snapToGrid w:val="0"/>
        <w:spacing w:line="320" w:lineRule="atLeast"/>
        <w:jc w:val="left"/>
        <w:rPr>
          <w:rFonts w:hint="eastAsia" w:ascii="宋体" w:hAnsi="宋体"/>
          <w:b/>
          <w:bCs/>
          <w:color w:val="000000"/>
          <w:sz w:val="24"/>
        </w:rPr>
      </w:pPr>
      <w:r>
        <w:rPr>
          <w:rFonts w:hint="eastAsia" w:ascii="方正仿宋简体" w:eastAsia="方正仿宋简体"/>
          <w:bCs/>
          <w:sz w:val="32"/>
          <w:szCs w:val="32"/>
        </w:rPr>
        <w:t>附表1：法定计量单位的选择</w:t>
      </w:r>
    </w:p>
    <w:p>
      <w:pPr>
        <w:rPr>
          <w:rFonts w:ascii="方正仿宋简体" w:eastAsia="方正仿宋简体"/>
          <w:bCs/>
          <w:sz w:val="32"/>
          <w:szCs w:val="32"/>
        </w:rPr>
      </w:pPr>
    </w:p>
    <w:p>
      <w:pPr>
        <w:adjustRightInd w:val="0"/>
        <w:snapToGrid w:val="0"/>
        <w:spacing w:line="320" w:lineRule="atLeast"/>
        <w:jc w:val="center"/>
        <w:rPr>
          <w:rFonts w:hint="eastAsia" w:ascii="方正仿宋简体" w:eastAsia="方正仿宋简体"/>
          <w:bCs/>
          <w:sz w:val="32"/>
          <w:szCs w:val="32"/>
        </w:rPr>
      </w:pPr>
      <w:r>
        <w:rPr>
          <w:rFonts w:hint="eastAsia" w:ascii="方正仿宋简体" w:eastAsia="方正仿宋简体"/>
          <w:bCs/>
          <w:sz w:val="32"/>
          <w:szCs w:val="32"/>
        </w:rPr>
        <w:t>法定计量单位的选择</w:t>
      </w:r>
    </w:p>
    <w:tbl>
      <w:tblPr>
        <w:tblStyle w:val="6"/>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106"/>
        <w:gridCol w:w="3605"/>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2175" w:type="dxa"/>
            <w:gridSpan w:val="2"/>
            <w:vAlign w:val="center"/>
          </w:tcPr>
          <w:p>
            <w:pPr>
              <w:adjustRightInd w:val="0"/>
              <w:snapToGrid w:val="0"/>
              <w:jc w:val="center"/>
              <w:rPr>
                <w:rFonts w:hint="eastAsia" w:ascii="方正仿宋简体" w:eastAsia="方正仿宋简体"/>
                <w:bCs/>
                <w:sz w:val="24"/>
                <w:szCs w:val="24"/>
              </w:rPr>
            </w:pPr>
            <w:r>
              <w:rPr>
                <w:rFonts w:hint="eastAsia" w:ascii="宋体" w:hAnsi="宋体"/>
                <w:bCs/>
                <w:szCs w:val="21"/>
              </w:rPr>
              <w:t>商品的</w:t>
            </w:r>
            <w:r>
              <w:rPr>
                <w:rFonts w:hint="eastAsia" w:ascii="宋体" w:hAnsi="宋体"/>
                <w:color w:val="000000"/>
                <w:szCs w:val="21"/>
              </w:rPr>
              <w:t>标注</w:t>
            </w:r>
            <w:r>
              <w:rPr>
                <w:rFonts w:hint="eastAsia" w:ascii="宋体" w:hAnsi="宋体"/>
                <w:szCs w:val="21"/>
              </w:rPr>
              <w:t>类别</w:t>
            </w:r>
          </w:p>
        </w:tc>
        <w:tc>
          <w:tcPr>
            <w:tcW w:w="6555" w:type="dxa"/>
            <w:gridSpan w:val="2"/>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检查要求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175" w:type="dxa"/>
            <w:gridSpan w:val="2"/>
            <w:vAlign w:val="top"/>
          </w:tcPr>
          <w:p>
            <w:pPr>
              <w:adjustRightInd w:val="0"/>
              <w:snapToGrid w:val="0"/>
              <w:jc w:val="center"/>
              <w:rPr>
                <w:rFonts w:hint="eastAsia" w:ascii="方正仿宋简体" w:eastAsia="方正仿宋简体"/>
                <w:bCs/>
                <w:sz w:val="24"/>
                <w:szCs w:val="24"/>
              </w:rPr>
            </w:pPr>
          </w:p>
        </w:tc>
        <w:tc>
          <w:tcPr>
            <w:tcW w:w="3605" w:type="dxa"/>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标注净含量的量限</w:t>
            </w:r>
          </w:p>
        </w:tc>
        <w:tc>
          <w:tcPr>
            <w:tcW w:w="2950" w:type="dxa"/>
            <w:tcBorders>
              <w:bottom w:val="single" w:color="auto" w:sz="4" w:space="0"/>
            </w:tcBorders>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2175" w:type="dxa"/>
            <w:gridSpan w:val="2"/>
            <w:vMerge w:val="restart"/>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质量</w:t>
            </w:r>
          </w:p>
        </w:tc>
        <w:tc>
          <w:tcPr>
            <w:tcW w:w="3605" w:type="dxa"/>
            <w:vAlign w:val="center"/>
          </w:tcPr>
          <w:p>
            <w:pPr>
              <w:adjustRightInd w:val="0"/>
              <w:snapToGrid w:val="0"/>
              <w:jc w:val="center"/>
              <w:rPr>
                <w:rFonts w:hint="eastAsia" w:ascii="方正仿宋简体" w:eastAsia="方正仿宋简体"/>
                <w:bCs/>
                <w:sz w:val="24"/>
                <w:szCs w:val="24"/>
              </w:rPr>
            </w:pPr>
            <w:r>
              <w:rPr>
                <w:rFonts w:hint="eastAsia" w:ascii="宋体" w:hAnsi="宋体"/>
                <w:i/>
                <w:szCs w:val="21"/>
              </w:rPr>
              <w:t>Q</w:t>
            </w:r>
            <w:r>
              <w:rPr>
                <w:rFonts w:hint="eastAsia" w:ascii="宋体" w:hAnsi="宋体"/>
                <w:i/>
                <w:szCs w:val="21"/>
                <w:vertAlign w:val="subscript"/>
              </w:rPr>
              <w:t xml:space="preserve">n </w:t>
            </w:r>
            <w:r>
              <w:rPr>
                <w:rFonts w:hint="eastAsia" w:ascii="宋体" w:hAnsi="宋体"/>
                <w:color w:val="000000"/>
                <w:szCs w:val="21"/>
              </w:rPr>
              <w:t>＜</w:t>
            </w:r>
            <w:r>
              <w:rPr>
                <w:rFonts w:ascii="宋体" w:hAnsi="宋体"/>
                <w:color w:val="000000"/>
                <w:szCs w:val="21"/>
              </w:rPr>
              <w:t xml:space="preserve"> 1</w:t>
            </w:r>
            <w:r>
              <w:rPr>
                <w:rFonts w:hint="eastAsia" w:ascii="宋体" w:hAnsi="宋体"/>
                <w:color w:val="000000"/>
                <w:szCs w:val="21"/>
              </w:rPr>
              <w:t>克</w:t>
            </w:r>
          </w:p>
        </w:tc>
        <w:tc>
          <w:tcPr>
            <w:tcW w:w="2950" w:type="dxa"/>
            <w:tcBorders>
              <w:top w:val="single" w:color="auto" w:sz="4" w:space="0"/>
            </w:tcBorders>
            <w:vAlign w:val="center"/>
          </w:tcPr>
          <w:p>
            <w:pPr>
              <w:adjustRightInd w:val="0"/>
              <w:snapToGrid w:val="0"/>
              <w:jc w:val="center"/>
              <w:rPr>
                <w:rFonts w:hint="eastAsia" w:ascii="方正仿宋简体" w:eastAsia="方正仿宋简体"/>
                <w:bCs/>
                <w:sz w:val="24"/>
                <w:szCs w:val="24"/>
              </w:rPr>
            </w:pPr>
            <w:r>
              <w:rPr>
                <w:rFonts w:ascii="宋体" w:hAnsi="宋体"/>
                <w:color w:val="000000"/>
                <w:szCs w:val="21"/>
              </w:rPr>
              <w:t>mg（</w:t>
            </w:r>
            <w:r>
              <w:rPr>
                <w:rFonts w:hint="eastAsia" w:ascii="宋体" w:hAnsi="宋体"/>
                <w:color w:val="000000"/>
                <w:szCs w:val="21"/>
              </w:rPr>
              <w:t>毫克</w:t>
            </w: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2175" w:type="dxa"/>
            <w:gridSpan w:val="2"/>
            <w:vMerge w:val="continue"/>
            <w:vAlign w:val="top"/>
          </w:tcPr>
          <w:p>
            <w:pPr>
              <w:adjustRightInd w:val="0"/>
              <w:snapToGrid w:val="0"/>
              <w:jc w:val="center"/>
              <w:rPr>
                <w:rFonts w:hint="eastAsia" w:ascii="方正仿宋简体" w:eastAsia="方正仿宋简体"/>
                <w:bCs/>
                <w:sz w:val="24"/>
                <w:szCs w:val="24"/>
              </w:rPr>
            </w:pPr>
          </w:p>
        </w:tc>
        <w:tc>
          <w:tcPr>
            <w:tcW w:w="3605" w:type="dxa"/>
            <w:vAlign w:val="center"/>
          </w:tcPr>
          <w:p>
            <w:pPr>
              <w:adjustRightInd w:val="0"/>
              <w:snapToGrid w:val="0"/>
              <w:jc w:val="center"/>
              <w:rPr>
                <w:rFonts w:hint="eastAsia" w:ascii="方正仿宋简体" w:eastAsia="方正仿宋简体"/>
                <w:bCs/>
                <w:sz w:val="24"/>
                <w:szCs w:val="24"/>
              </w:rPr>
            </w:pPr>
            <w:r>
              <w:rPr>
                <w:rFonts w:ascii="宋体" w:hAnsi="宋体"/>
                <w:color w:val="000000"/>
                <w:szCs w:val="21"/>
              </w:rPr>
              <w:t>1</w:t>
            </w:r>
            <w:r>
              <w:rPr>
                <w:rFonts w:hint="eastAsia" w:ascii="宋体" w:hAnsi="宋体"/>
                <w:color w:val="000000"/>
                <w:szCs w:val="21"/>
              </w:rPr>
              <w:t xml:space="preserve">克≤ </w:t>
            </w:r>
            <w:r>
              <w:rPr>
                <w:rFonts w:hint="eastAsia" w:ascii="宋体" w:hAnsi="宋体"/>
                <w:i/>
                <w:szCs w:val="21"/>
              </w:rPr>
              <w:t>Q</w:t>
            </w:r>
            <w:r>
              <w:rPr>
                <w:rFonts w:hint="eastAsia" w:ascii="宋体" w:hAnsi="宋体"/>
                <w:i/>
                <w:szCs w:val="21"/>
                <w:vertAlign w:val="subscript"/>
              </w:rPr>
              <w:t xml:space="preserve">n </w:t>
            </w:r>
            <w:r>
              <w:rPr>
                <w:rFonts w:hint="eastAsia" w:ascii="宋体" w:hAnsi="宋体"/>
                <w:color w:val="000000"/>
                <w:szCs w:val="21"/>
              </w:rPr>
              <w:t>＜1000克</w:t>
            </w:r>
          </w:p>
        </w:tc>
        <w:tc>
          <w:tcPr>
            <w:tcW w:w="2950" w:type="dxa"/>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g（克）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2175" w:type="dxa"/>
            <w:gridSpan w:val="2"/>
            <w:vMerge w:val="continue"/>
            <w:vAlign w:val="top"/>
          </w:tcPr>
          <w:p>
            <w:pPr>
              <w:adjustRightInd w:val="0"/>
              <w:snapToGrid w:val="0"/>
              <w:jc w:val="center"/>
              <w:rPr>
                <w:rFonts w:hint="eastAsia" w:ascii="方正仿宋简体" w:eastAsia="方正仿宋简体"/>
                <w:bCs/>
                <w:sz w:val="24"/>
                <w:szCs w:val="24"/>
              </w:rPr>
            </w:pPr>
          </w:p>
        </w:tc>
        <w:tc>
          <w:tcPr>
            <w:tcW w:w="3605" w:type="dxa"/>
            <w:vAlign w:val="center"/>
          </w:tcPr>
          <w:p>
            <w:pPr>
              <w:adjustRightInd w:val="0"/>
              <w:snapToGrid w:val="0"/>
              <w:jc w:val="center"/>
              <w:rPr>
                <w:rFonts w:hint="eastAsia" w:ascii="方正仿宋简体" w:eastAsia="方正仿宋简体"/>
                <w:bCs/>
                <w:sz w:val="24"/>
                <w:szCs w:val="24"/>
              </w:rPr>
            </w:pPr>
            <w:r>
              <w:rPr>
                <w:rFonts w:hint="eastAsia" w:ascii="宋体" w:hAnsi="宋体"/>
                <w:i/>
                <w:szCs w:val="21"/>
              </w:rPr>
              <w:t>Q</w:t>
            </w:r>
            <w:r>
              <w:rPr>
                <w:rFonts w:hint="eastAsia" w:ascii="宋体" w:hAnsi="宋体"/>
                <w:i/>
                <w:szCs w:val="21"/>
                <w:vertAlign w:val="subscript"/>
              </w:rPr>
              <w:t>n</w:t>
            </w:r>
            <w:r>
              <w:rPr>
                <w:rFonts w:hint="eastAsia" w:ascii="宋体" w:hAnsi="宋体"/>
                <w:color w:val="000000"/>
                <w:szCs w:val="21"/>
              </w:rPr>
              <w:t xml:space="preserve"> ≥1000克</w:t>
            </w:r>
          </w:p>
        </w:tc>
        <w:tc>
          <w:tcPr>
            <w:tcW w:w="2950" w:type="dxa"/>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 （千克）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69" w:type="dxa"/>
            <w:vMerge w:val="restart"/>
            <w:vAlign w:val="center"/>
          </w:tcPr>
          <w:p>
            <w:pPr>
              <w:adjustRightInd w:val="0"/>
              <w:snapToGrid w:val="0"/>
              <w:jc w:val="center"/>
              <w:rPr>
                <w:rFonts w:hint="eastAsia" w:ascii="宋体" w:hAnsi="宋体"/>
                <w:color w:val="000000"/>
                <w:szCs w:val="21"/>
              </w:rPr>
            </w:pPr>
            <w:r>
              <w:rPr>
                <w:rFonts w:hint="eastAsia" w:ascii="宋体" w:hAnsi="宋体"/>
                <w:color w:val="000000"/>
                <w:szCs w:val="21"/>
              </w:rPr>
              <w:t>体积</w:t>
            </w:r>
          </w:p>
          <w:p>
            <w:pPr>
              <w:adjustRightInd w:val="0"/>
              <w:snapToGrid w:val="0"/>
              <w:jc w:val="center"/>
              <w:rPr>
                <w:rFonts w:hint="eastAsia" w:ascii="方正仿宋简体" w:eastAsia="方正仿宋简体"/>
                <w:bCs/>
                <w:sz w:val="24"/>
                <w:szCs w:val="24"/>
              </w:rPr>
            </w:pPr>
            <w:r>
              <w:rPr>
                <w:rFonts w:hint="eastAsia" w:ascii="宋体" w:hAnsi="宋体"/>
                <w:color w:val="000000"/>
                <w:szCs w:val="21"/>
              </w:rPr>
              <w:t>（</w:t>
            </w:r>
            <w:r>
              <w:rPr>
                <w:rFonts w:hint="eastAsia" w:ascii="宋体" w:hAnsi="宋体" w:cs="Damascus"/>
                <w:szCs w:val="21"/>
              </w:rPr>
              <w:t>容积</w:t>
            </w:r>
            <w:r>
              <w:rPr>
                <w:rFonts w:hint="eastAsia" w:ascii="宋体" w:hAnsi="宋体"/>
                <w:color w:val="000000"/>
                <w:szCs w:val="21"/>
              </w:rPr>
              <w:t>）</w:t>
            </w:r>
          </w:p>
        </w:tc>
        <w:tc>
          <w:tcPr>
            <w:tcW w:w="1106" w:type="dxa"/>
            <w:vMerge w:val="restart"/>
            <w:vAlign w:val="center"/>
          </w:tcPr>
          <w:p>
            <w:pPr>
              <w:adjustRightInd w:val="0"/>
              <w:snapToGrid w:val="0"/>
              <w:jc w:val="center"/>
              <w:rPr>
                <w:rFonts w:ascii="宋体" w:hAnsi="宋体"/>
                <w:szCs w:val="21"/>
                <w:vertAlign w:val="superscript"/>
              </w:rPr>
            </w:pPr>
            <w:r>
              <w:rPr>
                <w:rFonts w:hint="eastAsia" w:ascii="宋体" w:hAnsi="宋体" w:cs="Damascus"/>
                <w:szCs w:val="21"/>
              </w:rPr>
              <w:t>容积</w:t>
            </w:r>
          </w:p>
          <w:p>
            <w:pPr>
              <w:adjustRightInd w:val="0"/>
              <w:snapToGrid w:val="0"/>
              <w:jc w:val="center"/>
              <w:rPr>
                <w:rFonts w:hint="eastAsia" w:ascii="方正仿宋简体" w:eastAsia="方正仿宋简体"/>
                <w:bCs/>
                <w:sz w:val="24"/>
                <w:szCs w:val="24"/>
              </w:rPr>
            </w:pPr>
            <w:r>
              <w:rPr>
                <w:rFonts w:hint="eastAsia" w:ascii="宋体" w:hAnsi="宋体" w:cs="Damascus"/>
                <w:szCs w:val="21"/>
              </w:rPr>
              <w:t>（液体）</w:t>
            </w:r>
          </w:p>
        </w:tc>
        <w:tc>
          <w:tcPr>
            <w:tcW w:w="3605" w:type="dxa"/>
            <w:vAlign w:val="center"/>
          </w:tcPr>
          <w:p>
            <w:pPr>
              <w:adjustRightInd w:val="0"/>
              <w:snapToGrid w:val="0"/>
              <w:jc w:val="center"/>
              <w:rPr>
                <w:rFonts w:hint="eastAsia" w:ascii="方正仿宋简体" w:eastAsia="方正仿宋简体"/>
                <w:bCs/>
                <w:sz w:val="24"/>
                <w:szCs w:val="24"/>
              </w:rPr>
            </w:pPr>
            <w:r>
              <w:rPr>
                <w:rFonts w:hint="eastAsia" w:ascii="宋体" w:hAnsi="宋体"/>
                <w:i/>
                <w:szCs w:val="21"/>
              </w:rPr>
              <w:t>Q</w:t>
            </w:r>
            <w:r>
              <w:rPr>
                <w:rFonts w:hint="eastAsia" w:ascii="宋体" w:hAnsi="宋体"/>
                <w:i/>
                <w:szCs w:val="21"/>
                <w:vertAlign w:val="subscript"/>
              </w:rPr>
              <w:t>n</w:t>
            </w:r>
            <w:r>
              <w:rPr>
                <w:rFonts w:hint="eastAsia" w:ascii="宋体" w:hAnsi="宋体"/>
                <w:color w:val="000000"/>
                <w:szCs w:val="21"/>
              </w:rPr>
              <w:t xml:space="preserve"> ＜1000毫升</w:t>
            </w:r>
          </w:p>
        </w:tc>
        <w:tc>
          <w:tcPr>
            <w:tcW w:w="2950" w:type="dxa"/>
            <w:vAlign w:val="center"/>
          </w:tcPr>
          <w:p>
            <w:pPr>
              <w:adjustRightInd w:val="0"/>
              <w:snapToGrid w:val="0"/>
              <w:jc w:val="center"/>
              <w:rPr>
                <w:rFonts w:hint="eastAsia" w:ascii="宋体" w:hAnsi="宋体"/>
                <w:color w:val="000000"/>
                <w:szCs w:val="21"/>
              </w:rPr>
            </w:pPr>
            <w:r>
              <w:rPr>
                <w:rFonts w:hint="eastAsia" w:ascii="宋体" w:hAnsi="宋体"/>
                <w:color w:val="000000"/>
                <w:szCs w:val="21"/>
              </w:rPr>
              <w:t>mL (ml)（毫升）或</w:t>
            </w:r>
          </w:p>
          <w:p>
            <w:pPr>
              <w:adjustRightInd w:val="0"/>
              <w:snapToGrid w:val="0"/>
              <w:jc w:val="center"/>
              <w:rPr>
                <w:rFonts w:hint="eastAsia" w:ascii="方正仿宋简体" w:eastAsia="方正仿宋简体"/>
                <w:bCs/>
                <w:sz w:val="24"/>
                <w:szCs w:val="24"/>
              </w:rPr>
            </w:pPr>
            <w:r>
              <w:rPr>
                <w:rFonts w:ascii="宋体" w:hAnsi="宋体"/>
                <w:color w:val="000000"/>
                <w:szCs w:val="21"/>
              </w:rPr>
              <w:t>cL</w:t>
            </w:r>
            <w:r>
              <w:rPr>
                <w:rFonts w:hint="eastAsia" w:ascii="宋体" w:hAnsi="宋体"/>
                <w:color w:val="000000"/>
                <w:szCs w:val="21"/>
              </w:rPr>
              <w:t>（</w:t>
            </w:r>
            <w:r>
              <w:rPr>
                <w:rFonts w:ascii="宋体" w:hAnsi="宋体"/>
                <w:color w:val="000000"/>
                <w:szCs w:val="21"/>
              </w:rPr>
              <w:t>cl</w:t>
            </w:r>
            <w:r>
              <w:rPr>
                <w:rFonts w:hint="eastAsia" w:ascii="宋体" w:hAnsi="宋体"/>
                <w:color w:val="000000"/>
                <w:szCs w:val="21"/>
              </w:rPr>
              <w:t>）（厘升）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trPr>
        <w:tc>
          <w:tcPr>
            <w:tcW w:w="1069" w:type="dxa"/>
            <w:vMerge w:val="continue"/>
            <w:vAlign w:val="top"/>
          </w:tcPr>
          <w:p>
            <w:pPr>
              <w:adjustRightInd w:val="0"/>
              <w:snapToGrid w:val="0"/>
              <w:jc w:val="center"/>
              <w:rPr>
                <w:rFonts w:hint="eastAsia" w:ascii="方正仿宋简体" w:eastAsia="方正仿宋简体"/>
                <w:bCs/>
                <w:sz w:val="24"/>
                <w:szCs w:val="24"/>
              </w:rPr>
            </w:pPr>
          </w:p>
        </w:tc>
        <w:tc>
          <w:tcPr>
            <w:tcW w:w="1106" w:type="dxa"/>
            <w:vMerge w:val="continue"/>
            <w:vAlign w:val="top"/>
          </w:tcPr>
          <w:p>
            <w:pPr>
              <w:adjustRightInd w:val="0"/>
              <w:snapToGrid w:val="0"/>
              <w:jc w:val="center"/>
              <w:rPr>
                <w:rFonts w:hint="eastAsia" w:ascii="方正仿宋简体" w:eastAsia="方正仿宋简体"/>
                <w:bCs/>
                <w:sz w:val="24"/>
                <w:szCs w:val="24"/>
              </w:rPr>
            </w:pPr>
          </w:p>
        </w:tc>
        <w:tc>
          <w:tcPr>
            <w:tcW w:w="3605" w:type="dxa"/>
            <w:vAlign w:val="center"/>
          </w:tcPr>
          <w:p>
            <w:pPr>
              <w:adjustRightInd w:val="0"/>
              <w:snapToGrid w:val="0"/>
              <w:jc w:val="center"/>
              <w:rPr>
                <w:rFonts w:hint="eastAsia" w:ascii="方正仿宋简体" w:eastAsia="方正仿宋简体"/>
                <w:bCs/>
                <w:sz w:val="24"/>
                <w:szCs w:val="24"/>
              </w:rPr>
            </w:pPr>
            <w:r>
              <w:rPr>
                <w:rFonts w:hint="eastAsia" w:ascii="宋体" w:hAnsi="宋体"/>
                <w:i/>
                <w:szCs w:val="21"/>
              </w:rPr>
              <w:t>Q</w:t>
            </w:r>
            <w:r>
              <w:rPr>
                <w:rFonts w:hint="eastAsia" w:ascii="宋体" w:hAnsi="宋体"/>
                <w:i/>
                <w:szCs w:val="21"/>
                <w:vertAlign w:val="subscript"/>
              </w:rPr>
              <w:t xml:space="preserve">n </w:t>
            </w:r>
            <w:r>
              <w:rPr>
                <w:rFonts w:hint="eastAsia" w:ascii="宋体" w:hAnsi="宋体"/>
                <w:color w:val="000000"/>
                <w:szCs w:val="21"/>
              </w:rPr>
              <w:t>≥1000毫升</w:t>
            </w:r>
          </w:p>
        </w:tc>
        <w:tc>
          <w:tcPr>
            <w:tcW w:w="2950" w:type="dxa"/>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L (l)（升）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69" w:type="dxa"/>
            <w:vMerge w:val="continue"/>
            <w:vAlign w:val="top"/>
          </w:tcPr>
          <w:p>
            <w:pPr>
              <w:adjustRightInd w:val="0"/>
              <w:snapToGrid w:val="0"/>
              <w:jc w:val="center"/>
              <w:rPr>
                <w:rFonts w:hint="eastAsia" w:ascii="方正仿宋简体" w:eastAsia="方正仿宋简体"/>
                <w:bCs/>
                <w:sz w:val="24"/>
                <w:szCs w:val="24"/>
              </w:rPr>
            </w:pPr>
          </w:p>
        </w:tc>
        <w:tc>
          <w:tcPr>
            <w:tcW w:w="1106" w:type="dxa"/>
            <w:vMerge w:val="restart"/>
            <w:vAlign w:val="center"/>
          </w:tcPr>
          <w:p>
            <w:pPr>
              <w:adjustRightInd w:val="0"/>
              <w:snapToGrid w:val="0"/>
              <w:jc w:val="center"/>
              <w:rPr>
                <w:rFonts w:ascii="宋体" w:hAnsi="宋体"/>
                <w:szCs w:val="21"/>
              </w:rPr>
            </w:pPr>
            <w:r>
              <w:rPr>
                <w:rFonts w:hint="eastAsia" w:ascii="宋体" w:hAnsi="宋体"/>
                <w:szCs w:val="21"/>
              </w:rPr>
              <w:t>体积</w:t>
            </w:r>
          </w:p>
          <w:p>
            <w:pPr>
              <w:adjustRightInd w:val="0"/>
              <w:snapToGrid w:val="0"/>
              <w:jc w:val="center"/>
              <w:rPr>
                <w:rFonts w:hint="eastAsia" w:ascii="方正仿宋简体" w:eastAsia="方正仿宋简体"/>
                <w:bCs/>
                <w:sz w:val="24"/>
                <w:szCs w:val="24"/>
              </w:rPr>
            </w:pPr>
            <w:r>
              <w:rPr>
                <w:rFonts w:hint="eastAsia" w:ascii="宋体" w:hAnsi="宋体"/>
                <w:szCs w:val="21"/>
              </w:rPr>
              <w:t>（固体）</w:t>
            </w:r>
          </w:p>
        </w:tc>
        <w:tc>
          <w:tcPr>
            <w:tcW w:w="3605" w:type="dxa"/>
            <w:vAlign w:val="center"/>
          </w:tcPr>
          <w:p>
            <w:pPr>
              <w:adjustRightInd w:val="0"/>
              <w:snapToGrid w:val="0"/>
              <w:jc w:val="center"/>
              <w:rPr>
                <w:rFonts w:hint="eastAsia" w:ascii="宋体" w:hAnsi="宋体" w:cs="Damascus"/>
                <w:szCs w:val="21"/>
              </w:rPr>
            </w:pPr>
            <w:r>
              <w:rPr>
                <w:rFonts w:hint="eastAsia" w:ascii="宋体" w:hAnsi="宋体"/>
                <w:i/>
                <w:szCs w:val="21"/>
              </w:rPr>
              <w:t>Q</w:t>
            </w:r>
            <w:r>
              <w:rPr>
                <w:rFonts w:hint="eastAsia" w:ascii="宋体" w:hAnsi="宋体"/>
                <w:i/>
                <w:szCs w:val="21"/>
                <w:vertAlign w:val="subscript"/>
              </w:rPr>
              <w:t>n</w:t>
            </w:r>
            <w:r>
              <w:rPr>
                <w:rFonts w:hint="eastAsia" w:ascii="宋体" w:hAnsi="宋体"/>
                <w:color w:val="000000"/>
                <w:szCs w:val="21"/>
              </w:rPr>
              <w:t>≤1000</w:t>
            </w:r>
            <w:r>
              <w:rPr>
                <w:rFonts w:hint="eastAsia" w:ascii="宋体" w:hAnsi="宋体"/>
                <w:szCs w:val="21"/>
              </w:rPr>
              <w:t>立方</w:t>
            </w:r>
            <w:r>
              <w:rPr>
                <w:rFonts w:hint="eastAsia" w:ascii="宋体" w:hAnsi="宋体" w:cs="Damascus"/>
                <w:szCs w:val="21"/>
              </w:rPr>
              <w:t>厘米</w:t>
            </w:r>
          </w:p>
          <w:p>
            <w:pPr>
              <w:adjustRightInd w:val="0"/>
              <w:snapToGrid w:val="0"/>
              <w:jc w:val="center"/>
              <w:rPr>
                <w:rFonts w:hint="eastAsia" w:ascii="方正仿宋简体" w:eastAsia="方正仿宋简体"/>
                <w:bCs/>
                <w:sz w:val="24"/>
                <w:szCs w:val="24"/>
              </w:rPr>
            </w:pPr>
            <w:r>
              <w:rPr>
                <w:rFonts w:hint="eastAsia" w:ascii="宋体" w:hAnsi="宋体"/>
                <w:szCs w:val="21"/>
              </w:rPr>
              <w:t>（1立方</w:t>
            </w:r>
            <w:r>
              <w:rPr>
                <w:rFonts w:hint="eastAsia" w:ascii="宋体" w:hAnsi="宋体" w:cs="Damascus"/>
                <w:szCs w:val="21"/>
              </w:rPr>
              <w:t>分米</w:t>
            </w:r>
            <w:r>
              <w:rPr>
                <w:rFonts w:hint="eastAsia" w:ascii="宋体" w:hAnsi="宋体"/>
                <w:szCs w:val="21"/>
              </w:rPr>
              <w:t>）</w:t>
            </w:r>
          </w:p>
        </w:tc>
        <w:tc>
          <w:tcPr>
            <w:tcW w:w="2950" w:type="dxa"/>
            <w:vAlign w:val="center"/>
          </w:tcPr>
          <w:p>
            <w:pPr>
              <w:adjustRightInd w:val="0"/>
              <w:snapToGrid w:val="0"/>
              <w:jc w:val="center"/>
              <w:rPr>
                <w:rFonts w:hint="eastAsia" w:ascii="宋体" w:hAnsi="宋体"/>
                <w:color w:val="000000"/>
                <w:szCs w:val="21"/>
              </w:rPr>
            </w:pPr>
            <w:r>
              <w:rPr>
                <w:rFonts w:ascii="宋体" w:hAnsi="宋体"/>
                <w:szCs w:val="21"/>
              </w:rPr>
              <w:t>cm</w:t>
            </w:r>
            <w:r>
              <w:rPr>
                <w:rFonts w:ascii="宋体" w:hAnsi="宋体"/>
                <w:szCs w:val="21"/>
                <w:vertAlign w:val="superscript"/>
              </w:rPr>
              <w:t>3</w:t>
            </w:r>
            <w:r>
              <w:rPr>
                <w:rFonts w:hint="eastAsia" w:ascii="宋体" w:hAnsi="宋体" w:cs="Damascus"/>
                <w:szCs w:val="21"/>
              </w:rPr>
              <w:t>（</w:t>
            </w:r>
            <w:r>
              <w:rPr>
                <w:rFonts w:hint="eastAsia" w:ascii="宋体" w:hAnsi="宋体"/>
                <w:szCs w:val="21"/>
              </w:rPr>
              <w:t>立方</w:t>
            </w:r>
            <w:r>
              <w:rPr>
                <w:rFonts w:hint="eastAsia" w:ascii="宋体" w:hAnsi="宋体" w:cs="Damascus"/>
                <w:szCs w:val="21"/>
              </w:rPr>
              <w:t>厘米）</w:t>
            </w:r>
            <w:r>
              <w:rPr>
                <w:rFonts w:hint="eastAsia" w:ascii="宋体" w:hAnsi="宋体"/>
                <w:color w:val="000000"/>
                <w:szCs w:val="21"/>
              </w:rPr>
              <w:t>或</w:t>
            </w:r>
          </w:p>
          <w:p>
            <w:pPr>
              <w:adjustRightInd w:val="0"/>
              <w:snapToGrid w:val="0"/>
              <w:jc w:val="center"/>
              <w:rPr>
                <w:rFonts w:hint="eastAsia" w:ascii="方正仿宋简体" w:eastAsia="方正仿宋简体"/>
                <w:bCs/>
                <w:sz w:val="24"/>
                <w:szCs w:val="24"/>
              </w:rPr>
            </w:pPr>
            <w:r>
              <w:rPr>
                <w:rFonts w:hint="eastAsia" w:ascii="宋体" w:hAnsi="宋体"/>
                <w:color w:val="000000"/>
                <w:szCs w:val="21"/>
              </w:rPr>
              <w:t>mL (ml)（毫升）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69" w:type="dxa"/>
            <w:vMerge w:val="continue"/>
            <w:vAlign w:val="top"/>
          </w:tcPr>
          <w:p>
            <w:pPr>
              <w:adjustRightInd w:val="0"/>
              <w:snapToGrid w:val="0"/>
              <w:jc w:val="center"/>
              <w:rPr>
                <w:rFonts w:hint="eastAsia" w:ascii="方正仿宋简体" w:eastAsia="方正仿宋简体"/>
                <w:bCs/>
                <w:sz w:val="24"/>
                <w:szCs w:val="24"/>
              </w:rPr>
            </w:pPr>
          </w:p>
        </w:tc>
        <w:tc>
          <w:tcPr>
            <w:tcW w:w="1106" w:type="dxa"/>
            <w:vMerge w:val="continue"/>
            <w:vAlign w:val="top"/>
          </w:tcPr>
          <w:p>
            <w:pPr>
              <w:adjustRightInd w:val="0"/>
              <w:snapToGrid w:val="0"/>
              <w:jc w:val="center"/>
              <w:rPr>
                <w:rFonts w:hint="eastAsia" w:ascii="方正仿宋简体" w:eastAsia="方正仿宋简体"/>
                <w:bCs/>
                <w:sz w:val="24"/>
                <w:szCs w:val="24"/>
              </w:rPr>
            </w:pPr>
          </w:p>
        </w:tc>
        <w:tc>
          <w:tcPr>
            <w:tcW w:w="3605" w:type="dxa"/>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1</w:t>
            </w:r>
            <w:r>
              <w:rPr>
                <w:rFonts w:hint="eastAsia" w:ascii="宋体" w:hAnsi="宋体"/>
                <w:szCs w:val="21"/>
              </w:rPr>
              <w:t>立方</w:t>
            </w:r>
            <w:r>
              <w:rPr>
                <w:rFonts w:hint="eastAsia" w:ascii="宋体" w:hAnsi="宋体" w:cs="Damascus"/>
                <w:szCs w:val="21"/>
              </w:rPr>
              <w:t>分米</w:t>
            </w:r>
            <w:r>
              <w:rPr>
                <w:rFonts w:hint="eastAsia" w:ascii="宋体" w:hAnsi="宋体"/>
                <w:color w:val="000000"/>
                <w:szCs w:val="21"/>
              </w:rPr>
              <w:t>＜</w:t>
            </w:r>
            <w:r>
              <w:rPr>
                <w:rFonts w:hint="eastAsia" w:ascii="宋体" w:hAnsi="宋体"/>
                <w:i/>
                <w:szCs w:val="21"/>
              </w:rPr>
              <w:t>Q</w:t>
            </w:r>
            <w:r>
              <w:rPr>
                <w:rFonts w:hint="eastAsia" w:ascii="宋体" w:hAnsi="宋体"/>
                <w:i/>
                <w:szCs w:val="21"/>
                <w:vertAlign w:val="subscript"/>
              </w:rPr>
              <w:t>n</w:t>
            </w:r>
            <w:r>
              <w:rPr>
                <w:rFonts w:hint="eastAsia" w:ascii="宋体" w:hAnsi="宋体"/>
                <w:color w:val="000000"/>
                <w:szCs w:val="21"/>
              </w:rPr>
              <w:t>＜1000</w:t>
            </w:r>
            <w:r>
              <w:rPr>
                <w:rFonts w:hint="eastAsia" w:ascii="宋体" w:hAnsi="宋体"/>
                <w:szCs w:val="21"/>
              </w:rPr>
              <w:t>立方</w:t>
            </w:r>
            <w:r>
              <w:rPr>
                <w:rFonts w:hint="eastAsia" w:ascii="宋体" w:hAnsi="宋体" w:cs="Damascus"/>
                <w:szCs w:val="21"/>
              </w:rPr>
              <w:t>分米</w:t>
            </w:r>
          </w:p>
        </w:tc>
        <w:tc>
          <w:tcPr>
            <w:tcW w:w="2950" w:type="dxa"/>
            <w:vAlign w:val="center"/>
          </w:tcPr>
          <w:p>
            <w:pPr>
              <w:adjustRightInd w:val="0"/>
              <w:snapToGrid w:val="0"/>
              <w:jc w:val="center"/>
              <w:rPr>
                <w:rFonts w:hint="eastAsia" w:ascii="宋体" w:hAnsi="宋体"/>
                <w:color w:val="000000"/>
                <w:szCs w:val="21"/>
              </w:rPr>
            </w:pPr>
            <w:r>
              <w:rPr>
                <w:rFonts w:ascii="宋体" w:hAnsi="宋体"/>
                <w:szCs w:val="21"/>
              </w:rPr>
              <w:t>dm</w:t>
            </w:r>
            <w:r>
              <w:rPr>
                <w:rFonts w:ascii="宋体" w:hAnsi="宋体"/>
                <w:szCs w:val="21"/>
                <w:vertAlign w:val="superscript"/>
              </w:rPr>
              <w:t>3</w:t>
            </w:r>
            <w:r>
              <w:rPr>
                <w:rFonts w:hint="eastAsia" w:ascii="宋体" w:hAnsi="宋体" w:cs="Damascus"/>
                <w:szCs w:val="21"/>
              </w:rPr>
              <w:t>（</w:t>
            </w:r>
            <w:r>
              <w:rPr>
                <w:rFonts w:hint="eastAsia" w:ascii="宋体" w:hAnsi="宋体"/>
                <w:szCs w:val="21"/>
              </w:rPr>
              <w:t>立方</w:t>
            </w:r>
            <w:r>
              <w:rPr>
                <w:rFonts w:hint="eastAsia" w:ascii="宋体" w:hAnsi="宋体" w:cs="Damascus"/>
                <w:szCs w:val="21"/>
              </w:rPr>
              <w:t>分米）</w:t>
            </w:r>
            <w:r>
              <w:rPr>
                <w:rFonts w:hint="eastAsia" w:ascii="宋体" w:hAnsi="宋体"/>
                <w:color w:val="000000"/>
                <w:szCs w:val="21"/>
              </w:rPr>
              <w:t>或</w:t>
            </w:r>
          </w:p>
          <w:p>
            <w:pPr>
              <w:adjustRightInd w:val="0"/>
              <w:snapToGrid w:val="0"/>
              <w:jc w:val="center"/>
              <w:rPr>
                <w:rFonts w:hint="eastAsia" w:ascii="方正仿宋简体" w:eastAsia="方正仿宋简体"/>
                <w:bCs/>
                <w:sz w:val="24"/>
                <w:szCs w:val="24"/>
              </w:rPr>
            </w:pPr>
            <w:r>
              <w:rPr>
                <w:rFonts w:hint="eastAsia" w:ascii="宋体" w:hAnsi="宋体"/>
                <w:color w:val="000000"/>
                <w:szCs w:val="21"/>
              </w:rPr>
              <w:t>L (l)（升）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069" w:type="dxa"/>
            <w:vMerge w:val="continue"/>
            <w:vAlign w:val="top"/>
          </w:tcPr>
          <w:p>
            <w:pPr>
              <w:adjustRightInd w:val="0"/>
              <w:snapToGrid w:val="0"/>
              <w:jc w:val="center"/>
              <w:rPr>
                <w:rFonts w:hint="eastAsia" w:ascii="方正仿宋简体" w:eastAsia="方正仿宋简体"/>
                <w:bCs/>
                <w:sz w:val="24"/>
                <w:szCs w:val="24"/>
              </w:rPr>
            </w:pPr>
          </w:p>
        </w:tc>
        <w:tc>
          <w:tcPr>
            <w:tcW w:w="1106" w:type="dxa"/>
            <w:vMerge w:val="continue"/>
            <w:vAlign w:val="top"/>
          </w:tcPr>
          <w:p>
            <w:pPr>
              <w:adjustRightInd w:val="0"/>
              <w:snapToGrid w:val="0"/>
              <w:jc w:val="center"/>
              <w:rPr>
                <w:rFonts w:hint="eastAsia" w:ascii="方正仿宋简体" w:eastAsia="方正仿宋简体"/>
                <w:bCs/>
                <w:sz w:val="24"/>
                <w:szCs w:val="24"/>
              </w:rPr>
            </w:pPr>
          </w:p>
        </w:tc>
        <w:tc>
          <w:tcPr>
            <w:tcW w:w="3605" w:type="dxa"/>
            <w:vAlign w:val="center"/>
          </w:tcPr>
          <w:p>
            <w:pPr>
              <w:adjustRightInd w:val="0"/>
              <w:snapToGrid w:val="0"/>
              <w:jc w:val="center"/>
              <w:rPr>
                <w:rFonts w:hint="eastAsia" w:ascii="方正仿宋简体" w:eastAsia="方正仿宋简体"/>
                <w:bCs/>
                <w:sz w:val="24"/>
                <w:szCs w:val="24"/>
              </w:rPr>
            </w:pPr>
            <w:r>
              <w:rPr>
                <w:rFonts w:hint="eastAsia" w:ascii="宋体" w:hAnsi="宋体"/>
                <w:i/>
                <w:szCs w:val="21"/>
              </w:rPr>
              <w:t>Q</w:t>
            </w:r>
            <w:r>
              <w:rPr>
                <w:rFonts w:hint="eastAsia" w:ascii="宋体" w:hAnsi="宋体"/>
                <w:i/>
                <w:szCs w:val="21"/>
                <w:vertAlign w:val="subscript"/>
              </w:rPr>
              <w:t>n</w:t>
            </w:r>
            <w:r>
              <w:rPr>
                <w:rFonts w:hint="eastAsia" w:ascii="宋体" w:hAnsi="宋体"/>
                <w:color w:val="000000"/>
                <w:szCs w:val="21"/>
              </w:rPr>
              <w:t>≥1000</w:t>
            </w:r>
            <w:r>
              <w:rPr>
                <w:rFonts w:hint="eastAsia" w:ascii="宋体" w:hAnsi="宋体"/>
                <w:szCs w:val="21"/>
              </w:rPr>
              <w:t>立方</w:t>
            </w:r>
            <w:r>
              <w:rPr>
                <w:rFonts w:hint="eastAsia" w:ascii="宋体" w:hAnsi="宋体" w:cs="Damascus"/>
                <w:szCs w:val="21"/>
              </w:rPr>
              <w:t>分米</w:t>
            </w:r>
          </w:p>
        </w:tc>
        <w:tc>
          <w:tcPr>
            <w:tcW w:w="2950" w:type="dxa"/>
            <w:vAlign w:val="center"/>
          </w:tcPr>
          <w:p>
            <w:pPr>
              <w:adjustRightInd w:val="0"/>
              <w:snapToGrid w:val="0"/>
              <w:jc w:val="center"/>
              <w:rPr>
                <w:rFonts w:hint="eastAsia" w:ascii="方正仿宋简体" w:eastAsia="方正仿宋简体"/>
                <w:bCs/>
                <w:sz w:val="24"/>
                <w:szCs w:val="24"/>
              </w:rPr>
            </w:pPr>
            <w:r>
              <w:rPr>
                <w:rFonts w:ascii="宋体" w:hAnsi="宋体"/>
                <w:szCs w:val="21"/>
              </w:rPr>
              <w:t>m</w:t>
            </w:r>
            <w:r>
              <w:rPr>
                <w:rFonts w:ascii="宋体" w:hAnsi="宋体"/>
                <w:szCs w:val="21"/>
                <w:vertAlign w:val="superscript"/>
              </w:rPr>
              <w:t>3</w:t>
            </w:r>
            <w:r>
              <w:rPr>
                <w:rFonts w:hint="eastAsia" w:ascii="宋体" w:hAnsi="宋体" w:cs="Damascus"/>
                <w:szCs w:val="21"/>
              </w:rPr>
              <w:t>（</w:t>
            </w:r>
            <w:r>
              <w:rPr>
                <w:rFonts w:hint="eastAsia" w:ascii="宋体" w:hAnsi="宋体"/>
                <w:szCs w:val="21"/>
              </w:rPr>
              <w:t>立方</w:t>
            </w:r>
            <w:r>
              <w:rPr>
                <w:rFonts w:hint="eastAsia" w:ascii="宋体" w:hAnsi="宋体" w:cs="Damascus"/>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75" w:type="dxa"/>
            <w:gridSpan w:val="2"/>
            <w:vMerge w:val="restart"/>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长度</w:t>
            </w:r>
          </w:p>
        </w:tc>
        <w:tc>
          <w:tcPr>
            <w:tcW w:w="3605" w:type="dxa"/>
            <w:vAlign w:val="center"/>
          </w:tcPr>
          <w:p>
            <w:pPr>
              <w:adjustRightInd w:val="0"/>
              <w:snapToGrid w:val="0"/>
              <w:ind w:firstLine="192" w:firstLineChars="100"/>
              <w:jc w:val="center"/>
              <w:rPr>
                <w:rFonts w:hint="eastAsia" w:ascii="方正仿宋简体" w:eastAsia="方正仿宋简体"/>
                <w:bCs/>
                <w:sz w:val="24"/>
                <w:szCs w:val="24"/>
              </w:rPr>
            </w:pPr>
            <w:r>
              <w:rPr>
                <w:rFonts w:hint="eastAsia" w:ascii="宋体" w:hAnsi="宋体"/>
                <w:i/>
                <w:szCs w:val="21"/>
              </w:rPr>
              <w:t>Q</w:t>
            </w:r>
            <w:r>
              <w:rPr>
                <w:rFonts w:hint="eastAsia" w:ascii="宋体" w:hAnsi="宋体"/>
                <w:i/>
                <w:szCs w:val="21"/>
                <w:vertAlign w:val="subscript"/>
              </w:rPr>
              <w:t>n</w:t>
            </w:r>
            <w:r>
              <w:rPr>
                <w:rFonts w:hint="eastAsia" w:ascii="宋体" w:hAnsi="宋体"/>
                <w:color w:val="000000"/>
                <w:szCs w:val="21"/>
              </w:rPr>
              <w:t>＜ 1</w:t>
            </w:r>
            <w:r>
              <w:rPr>
                <w:rFonts w:hint="eastAsia" w:ascii="宋体" w:hAnsi="宋体"/>
                <w:szCs w:val="21"/>
              </w:rPr>
              <w:t>毫米</w:t>
            </w:r>
          </w:p>
        </w:tc>
        <w:tc>
          <w:tcPr>
            <w:tcW w:w="2950" w:type="dxa"/>
            <w:vAlign w:val="center"/>
          </w:tcPr>
          <w:p>
            <w:pPr>
              <w:adjustRightInd w:val="0"/>
              <w:snapToGrid w:val="0"/>
              <w:ind w:firstLine="192" w:firstLineChars="100"/>
              <w:jc w:val="center"/>
              <w:rPr>
                <w:rFonts w:hint="eastAsia" w:ascii="宋体" w:hAnsi="宋体"/>
                <w:szCs w:val="21"/>
              </w:rPr>
            </w:pPr>
            <w:r>
              <w:rPr>
                <w:rFonts w:ascii="宋体" w:hAnsi="宋体"/>
                <w:szCs w:val="21"/>
              </w:rPr>
              <w:t>μm（</w:t>
            </w:r>
            <w:r>
              <w:rPr>
                <w:rFonts w:hint="eastAsia" w:ascii="宋体" w:hAnsi="宋体"/>
                <w:szCs w:val="21"/>
              </w:rPr>
              <w:t>微米</w:t>
            </w:r>
            <w:r>
              <w:rPr>
                <w:rFonts w:ascii="宋体" w:hAnsi="宋体"/>
                <w:szCs w:val="21"/>
              </w:rPr>
              <w:t>）</w:t>
            </w:r>
            <w:r>
              <w:rPr>
                <w:rFonts w:hint="eastAsia" w:ascii="宋体" w:hAnsi="宋体"/>
                <w:szCs w:val="21"/>
              </w:rPr>
              <w:t>或</w:t>
            </w:r>
          </w:p>
          <w:p>
            <w:pPr>
              <w:adjustRightInd w:val="0"/>
              <w:snapToGrid w:val="0"/>
              <w:ind w:firstLine="192" w:firstLineChars="100"/>
              <w:jc w:val="center"/>
              <w:rPr>
                <w:rFonts w:hint="eastAsia" w:ascii="方正仿宋简体" w:eastAsia="方正仿宋简体"/>
                <w:bCs/>
                <w:sz w:val="24"/>
                <w:szCs w:val="24"/>
              </w:rPr>
            </w:pPr>
            <w:r>
              <w:rPr>
                <w:rFonts w:ascii="宋体" w:hAnsi="宋体"/>
                <w:szCs w:val="21"/>
              </w:rPr>
              <w:t>mm（</w:t>
            </w:r>
            <w:r>
              <w:rPr>
                <w:rFonts w:hint="eastAsia" w:ascii="宋体" w:hAnsi="宋体"/>
                <w:szCs w:val="21"/>
              </w:rPr>
              <w:t>毫米</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2175" w:type="dxa"/>
            <w:gridSpan w:val="2"/>
            <w:vMerge w:val="continue"/>
            <w:vAlign w:val="center"/>
          </w:tcPr>
          <w:p>
            <w:pPr>
              <w:adjustRightInd w:val="0"/>
              <w:snapToGrid w:val="0"/>
              <w:jc w:val="center"/>
              <w:rPr>
                <w:rFonts w:hint="eastAsia" w:ascii="方正仿宋简体" w:eastAsia="方正仿宋简体"/>
                <w:bCs/>
                <w:sz w:val="24"/>
                <w:szCs w:val="24"/>
              </w:rPr>
            </w:pPr>
          </w:p>
        </w:tc>
        <w:tc>
          <w:tcPr>
            <w:tcW w:w="3605" w:type="dxa"/>
            <w:vAlign w:val="center"/>
          </w:tcPr>
          <w:p>
            <w:pPr>
              <w:adjustRightInd w:val="0"/>
              <w:snapToGrid w:val="0"/>
              <w:ind w:firstLine="192" w:firstLineChars="100"/>
              <w:jc w:val="center"/>
              <w:rPr>
                <w:rFonts w:hint="eastAsia" w:ascii="方正仿宋简体" w:eastAsia="方正仿宋简体"/>
                <w:bCs/>
                <w:sz w:val="24"/>
                <w:szCs w:val="24"/>
              </w:rPr>
            </w:pPr>
            <w:r>
              <w:rPr>
                <w:rFonts w:ascii="宋体" w:hAnsi="宋体"/>
                <w:color w:val="000000"/>
                <w:szCs w:val="21"/>
              </w:rPr>
              <w:t>1</w:t>
            </w:r>
            <w:r>
              <w:rPr>
                <w:rFonts w:hint="eastAsia" w:ascii="宋体" w:hAnsi="宋体"/>
                <w:szCs w:val="21"/>
              </w:rPr>
              <w:t>毫米</w:t>
            </w:r>
            <w:r>
              <w:rPr>
                <w:rFonts w:hint="eastAsia" w:ascii="宋体" w:hAnsi="宋体"/>
                <w:color w:val="000000"/>
                <w:szCs w:val="21"/>
              </w:rPr>
              <w:t>≤</w:t>
            </w:r>
            <w:r>
              <w:rPr>
                <w:rFonts w:hint="eastAsia" w:ascii="宋体" w:hAnsi="宋体"/>
                <w:i/>
                <w:szCs w:val="21"/>
              </w:rPr>
              <w:t>Q</w:t>
            </w:r>
            <w:r>
              <w:rPr>
                <w:rFonts w:hint="eastAsia" w:ascii="宋体" w:hAnsi="宋体"/>
                <w:i/>
                <w:szCs w:val="21"/>
                <w:vertAlign w:val="subscript"/>
              </w:rPr>
              <w:t>n</w:t>
            </w:r>
            <w:r>
              <w:rPr>
                <w:rFonts w:hint="eastAsia" w:ascii="宋体" w:hAnsi="宋体"/>
                <w:color w:val="000000"/>
                <w:szCs w:val="21"/>
              </w:rPr>
              <w:t>＜100厘米</w:t>
            </w:r>
          </w:p>
        </w:tc>
        <w:tc>
          <w:tcPr>
            <w:tcW w:w="2950" w:type="dxa"/>
            <w:vAlign w:val="center"/>
          </w:tcPr>
          <w:p>
            <w:pPr>
              <w:adjustRightInd w:val="0"/>
              <w:snapToGrid w:val="0"/>
              <w:ind w:firstLine="29" w:firstLineChars="15"/>
              <w:jc w:val="center"/>
              <w:rPr>
                <w:rFonts w:hint="eastAsia" w:ascii="方正仿宋简体" w:eastAsia="方正仿宋简体"/>
                <w:bCs/>
                <w:sz w:val="24"/>
                <w:szCs w:val="24"/>
              </w:rPr>
            </w:pPr>
            <w:r>
              <w:rPr>
                <w:rFonts w:hint="eastAsia" w:ascii="宋体" w:hAnsi="宋体"/>
                <w:color w:val="000000"/>
                <w:szCs w:val="21"/>
              </w:rPr>
              <w:t>㎜（毫米）或㎝（厘米）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2175" w:type="dxa"/>
            <w:gridSpan w:val="2"/>
            <w:vMerge w:val="continue"/>
            <w:vAlign w:val="center"/>
          </w:tcPr>
          <w:p>
            <w:pPr>
              <w:adjustRightInd w:val="0"/>
              <w:snapToGrid w:val="0"/>
              <w:jc w:val="center"/>
              <w:rPr>
                <w:rFonts w:hint="eastAsia" w:ascii="方正仿宋简体" w:eastAsia="方正仿宋简体"/>
                <w:bCs/>
                <w:sz w:val="24"/>
                <w:szCs w:val="24"/>
              </w:rPr>
            </w:pPr>
          </w:p>
        </w:tc>
        <w:tc>
          <w:tcPr>
            <w:tcW w:w="3605" w:type="dxa"/>
            <w:vAlign w:val="center"/>
          </w:tcPr>
          <w:p>
            <w:pPr>
              <w:adjustRightInd w:val="0"/>
              <w:snapToGrid w:val="0"/>
              <w:jc w:val="center"/>
              <w:rPr>
                <w:rFonts w:hint="eastAsia" w:ascii="方正仿宋简体" w:eastAsia="方正仿宋简体"/>
                <w:bCs/>
                <w:sz w:val="24"/>
                <w:szCs w:val="24"/>
              </w:rPr>
            </w:pPr>
            <w:r>
              <w:rPr>
                <w:rFonts w:hint="eastAsia" w:ascii="宋体" w:hAnsi="宋体"/>
                <w:i/>
                <w:szCs w:val="21"/>
              </w:rPr>
              <w:t>Q</w:t>
            </w:r>
            <w:r>
              <w:rPr>
                <w:rFonts w:hint="eastAsia" w:ascii="宋体" w:hAnsi="宋体"/>
                <w:i/>
                <w:szCs w:val="21"/>
                <w:vertAlign w:val="subscript"/>
              </w:rPr>
              <w:t>n</w:t>
            </w:r>
            <w:r>
              <w:rPr>
                <w:rFonts w:hint="eastAsia" w:ascii="宋体" w:hAnsi="宋体"/>
                <w:color w:val="000000"/>
                <w:szCs w:val="21"/>
              </w:rPr>
              <w:t>≥100厘米</w:t>
            </w:r>
          </w:p>
        </w:tc>
        <w:tc>
          <w:tcPr>
            <w:tcW w:w="2950" w:type="dxa"/>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m（米）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 w:hRule="atLeast"/>
        </w:trPr>
        <w:tc>
          <w:tcPr>
            <w:tcW w:w="2175" w:type="dxa"/>
            <w:gridSpan w:val="2"/>
            <w:vMerge w:val="continue"/>
            <w:vAlign w:val="center"/>
          </w:tcPr>
          <w:p>
            <w:pPr>
              <w:adjustRightInd w:val="0"/>
              <w:snapToGrid w:val="0"/>
              <w:jc w:val="center"/>
              <w:rPr>
                <w:rFonts w:hint="eastAsia" w:ascii="方正仿宋简体" w:eastAsia="方正仿宋简体"/>
                <w:bCs/>
                <w:sz w:val="24"/>
                <w:szCs w:val="24"/>
              </w:rPr>
            </w:pPr>
          </w:p>
        </w:tc>
        <w:tc>
          <w:tcPr>
            <w:tcW w:w="6555" w:type="dxa"/>
            <w:gridSpan w:val="2"/>
            <w:vAlign w:val="center"/>
          </w:tcPr>
          <w:p>
            <w:pPr>
              <w:adjustRightInd w:val="0"/>
              <w:snapToGrid w:val="0"/>
              <w:rPr>
                <w:rFonts w:hint="eastAsia" w:ascii="方正仿宋简体" w:eastAsia="方正仿宋简体"/>
                <w:bCs/>
                <w:sz w:val="24"/>
                <w:szCs w:val="24"/>
              </w:rPr>
            </w:pPr>
            <w:r>
              <w:rPr>
                <w:rFonts w:hint="eastAsia" w:ascii="仿宋" w:hAnsi="仿宋" w:eastAsia="仿宋"/>
                <w:color w:val="000000"/>
                <w:szCs w:val="21"/>
              </w:rPr>
              <w:t>注：</w:t>
            </w:r>
            <w:r>
              <w:rPr>
                <w:rFonts w:ascii="仿宋" w:hAnsi="仿宋" w:eastAsia="仿宋"/>
                <w:color w:val="000000"/>
                <w:szCs w:val="21"/>
              </w:rPr>
              <w:t>长度标注包括所有的线性测量，如宽度、高度、厚度和直径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75" w:type="dxa"/>
            <w:gridSpan w:val="2"/>
            <w:vMerge w:val="restart"/>
            <w:tcBorders>
              <w:left w:val="single" w:color="auto" w:sz="4" w:space="0"/>
            </w:tcBorders>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面积</w:t>
            </w:r>
          </w:p>
        </w:tc>
        <w:tc>
          <w:tcPr>
            <w:tcW w:w="3605" w:type="dxa"/>
            <w:vAlign w:val="center"/>
          </w:tcPr>
          <w:p>
            <w:pPr>
              <w:adjustRightInd w:val="0"/>
              <w:snapToGrid w:val="0"/>
              <w:ind w:firstLine="31" w:firstLineChars="16"/>
              <w:jc w:val="center"/>
              <w:rPr>
                <w:rFonts w:hint="eastAsia" w:ascii="方正仿宋简体" w:eastAsia="方正仿宋简体"/>
                <w:bCs/>
                <w:sz w:val="24"/>
                <w:szCs w:val="24"/>
              </w:rPr>
            </w:pPr>
            <w:r>
              <w:rPr>
                <w:rFonts w:hint="eastAsia" w:ascii="宋体" w:hAnsi="宋体"/>
                <w:i/>
                <w:szCs w:val="21"/>
              </w:rPr>
              <w:t>Q</w:t>
            </w:r>
            <w:r>
              <w:rPr>
                <w:rFonts w:hint="eastAsia" w:ascii="宋体" w:hAnsi="宋体"/>
                <w:i/>
                <w:szCs w:val="21"/>
                <w:vertAlign w:val="subscript"/>
              </w:rPr>
              <w:t>n</w:t>
            </w:r>
            <w:r>
              <w:rPr>
                <w:rFonts w:hint="eastAsia" w:ascii="宋体" w:hAnsi="宋体"/>
                <w:color w:val="000000"/>
                <w:szCs w:val="21"/>
              </w:rPr>
              <w:t>＜100平方厘米（1</w:t>
            </w:r>
            <w:r>
              <w:rPr>
                <w:rFonts w:hint="eastAsia" w:ascii="宋体" w:hAnsi="宋体"/>
                <w:szCs w:val="21"/>
              </w:rPr>
              <w:t>平方</w:t>
            </w:r>
            <w:r>
              <w:rPr>
                <w:rFonts w:hint="eastAsia" w:ascii="宋体" w:hAnsi="宋体" w:cs="Damascus"/>
                <w:szCs w:val="21"/>
              </w:rPr>
              <w:t>分米</w:t>
            </w:r>
            <w:r>
              <w:rPr>
                <w:rFonts w:hint="eastAsia" w:ascii="宋体" w:hAnsi="宋体"/>
                <w:color w:val="000000"/>
                <w:szCs w:val="21"/>
              </w:rPr>
              <w:t>）</w:t>
            </w:r>
          </w:p>
        </w:tc>
        <w:tc>
          <w:tcPr>
            <w:tcW w:w="2950" w:type="dxa"/>
            <w:vAlign w:val="center"/>
          </w:tcPr>
          <w:p>
            <w:pPr>
              <w:adjustRightInd w:val="0"/>
              <w:snapToGrid w:val="0"/>
              <w:ind w:firstLine="29" w:firstLineChars="15"/>
              <w:jc w:val="center"/>
              <w:rPr>
                <w:rFonts w:hint="eastAsia" w:ascii="宋体" w:hAnsi="宋体"/>
                <w:color w:val="000000"/>
                <w:szCs w:val="21"/>
              </w:rPr>
            </w:pPr>
            <w:r>
              <w:rPr>
                <w:rFonts w:hint="eastAsia" w:ascii="宋体" w:hAnsi="宋体"/>
                <w:color w:val="000000"/>
                <w:szCs w:val="21"/>
              </w:rPr>
              <w:t>㎜</w:t>
            </w:r>
            <w:r>
              <w:rPr>
                <w:rFonts w:ascii="宋体" w:hAnsi="宋体" w:eastAsia="宋体" w:cs="Times New Roman"/>
                <w:color w:val="000000"/>
                <w:kern w:val="2"/>
                <w:position w:val="-4"/>
                <w:sz w:val="21"/>
                <w:szCs w:val="21"/>
                <w:lang w:val="en-US" w:eastAsia="zh-CN" w:bidi="ar-SA"/>
              </w:rPr>
              <w:object>
                <v:shape id="_x0000_i1025" o:spt="75" type="#_x0000_t75" style="height:15pt;width:8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 ShapeID="_x0000_i1025" DrawAspect="Content" ObjectID="_1468075725" r:id="rId5">
                  <o:LockedField>false</o:LockedField>
                </o:OLEObject>
              </w:object>
            </w:r>
            <w:r>
              <w:rPr>
                <w:rFonts w:hint="eastAsia" w:ascii="宋体" w:hAnsi="宋体"/>
                <w:color w:val="000000"/>
                <w:szCs w:val="21"/>
              </w:rPr>
              <w:t xml:space="preserve"> （平方毫米）或</w:t>
            </w:r>
          </w:p>
          <w:p>
            <w:pPr>
              <w:adjustRightInd w:val="0"/>
              <w:snapToGrid w:val="0"/>
              <w:ind w:firstLine="29" w:firstLineChars="15"/>
              <w:jc w:val="center"/>
              <w:rPr>
                <w:rFonts w:hint="eastAsia" w:ascii="方正仿宋简体" w:eastAsia="方正仿宋简体"/>
                <w:bCs/>
                <w:sz w:val="24"/>
                <w:szCs w:val="24"/>
              </w:rPr>
            </w:pPr>
            <w:r>
              <w:rPr>
                <w:rFonts w:hint="eastAsia" w:ascii="宋体" w:hAnsi="宋体"/>
                <w:color w:val="000000"/>
                <w:szCs w:val="21"/>
              </w:rPr>
              <w:t>㎝</w:t>
            </w:r>
            <w:r>
              <w:rPr>
                <w:rFonts w:ascii="宋体" w:hAnsi="宋体" w:eastAsia="宋体" w:cs="Times New Roman"/>
                <w:color w:val="000000"/>
                <w:kern w:val="2"/>
                <w:position w:val="-4"/>
                <w:sz w:val="21"/>
                <w:szCs w:val="21"/>
                <w:lang w:val="en-US" w:eastAsia="zh-CN" w:bidi="ar-SA"/>
              </w:rPr>
              <w:object>
                <v:shape id="_x0000_i1026" o:spt="75" type="#_x0000_t75" style="height:15pt;width:8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 ShapeID="_x0000_i1026" DrawAspect="Content" ObjectID="_1468075726" r:id="rId7">
                  <o:LockedField>false</o:LockedField>
                </o:OLEObject>
              </w:object>
            </w:r>
            <w:r>
              <w:rPr>
                <w:rFonts w:hint="eastAsia" w:ascii="宋体" w:hAnsi="宋体"/>
                <w:color w:val="000000"/>
                <w:szCs w:val="21"/>
              </w:rPr>
              <w:t>（平方厘米）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2175" w:type="dxa"/>
            <w:gridSpan w:val="2"/>
            <w:vMerge w:val="continue"/>
            <w:tcBorders>
              <w:left w:val="single" w:color="auto" w:sz="4" w:space="0"/>
            </w:tcBorders>
            <w:vAlign w:val="top"/>
          </w:tcPr>
          <w:p>
            <w:pPr>
              <w:adjustRightInd w:val="0"/>
              <w:snapToGrid w:val="0"/>
              <w:jc w:val="center"/>
              <w:rPr>
                <w:rFonts w:hint="eastAsia" w:ascii="方正仿宋简体" w:eastAsia="方正仿宋简体"/>
                <w:bCs/>
                <w:sz w:val="24"/>
                <w:szCs w:val="24"/>
              </w:rPr>
            </w:pPr>
          </w:p>
        </w:tc>
        <w:tc>
          <w:tcPr>
            <w:tcW w:w="3605" w:type="dxa"/>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1平方分米≤</w:t>
            </w:r>
            <w:r>
              <w:rPr>
                <w:rFonts w:hint="eastAsia" w:ascii="宋体" w:hAnsi="宋体"/>
                <w:i/>
                <w:szCs w:val="21"/>
              </w:rPr>
              <w:t>Q</w:t>
            </w:r>
            <w:r>
              <w:rPr>
                <w:rFonts w:hint="eastAsia" w:ascii="宋体" w:hAnsi="宋体"/>
                <w:i/>
                <w:szCs w:val="21"/>
                <w:vertAlign w:val="subscript"/>
              </w:rPr>
              <w:t>n</w:t>
            </w:r>
            <w:r>
              <w:rPr>
                <w:rFonts w:hint="eastAsia" w:ascii="宋体" w:hAnsi="宋体"/>
                <w:color w:val="000000"/>
                <w:szCs w:val="21"/>
              </w:rPr>
              <w:t>＜100平方分米</w:t>
            </w:r>
          </w:p>
        </w:tc>
        <w:tc>
          <w:tcPr>
            <w:tcW w:w="2950" w:type="dxa"/>
            <w:vAlign w:val="center"/>
          </w:tcPr>
          <w:p>
            <w:pPr>
              <w:adjustRightInd w:val="0"/>
              <w:snapToGrid w:val="0"/>
              <w:jc w:val="center"/>
              <w:rPr>
                <w:rFonts w:hint="eastAsia" w:ascii="方正仿宋简体" w:eastAsia="方正仿宋简体"/>
                <w:bCs/>
                <w:sz w:val="24"/>
                <w:szCs w:val="24"/>
              </w:rPr>
            </w:pPr>
            <w:r>
              <w:rPr>
                <w:rFonts w:ascii="宋体" w:hAnsi="宋体" w:eastAsia="宋体" w:cs="Times New Roman"/>
                <w:color w:val="000000"/>
                <w:kern w:val="2"/>
                <w:position w:val="-10"/>
                <w:sz w:val="21"/>
                <w:szCs w:val="21"/>
                <w:lang w:val="en-US" w:eastAsia="zh-CN" w:bidi="ar-SA"/>
              </w:rPr>
              <w:object>
                <v:shape id="_x0000_i1027" o:spt="75" type="#_x0000_t75" style="height:17pt;width:9pt;" o:ole="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o:OLEObject Type="Embed" ProgID="" ShapeID="_x0000_i1027" DrawAspect="Content" ObjectID="_1468075727" r:id="rId8">
                  <o:LockedField>false</o:LockedField>
                </o:OLEObject>
              </w:object>
            </w:r>
            <w:r>
              <w:rPr>
                <w:rFonts w:ascii="宋体" w:hAnsi="宋体"/>
                <w:szCs w:val="21"/>
              </w:rPr>
              <w:t xml:space="preserve"> </w:t>
            </w:r>
            <w:r>
              <w:rPr>
                <w:rFonts w:hint="eastAsia" w:ascii="宋体" w:hAnsi="宋体"/>
                <w:szCs w:val="21"/>
              </w:rPr>
              <w:t>d</w:t>
            </w:r>
            <w:r>
              <w:rPr>
                <w:rFonts w:ascii="宋体" w:hAnsi="宋体"/>
                <w:szCs w:val="21"/>
              </w:rPr>
              <w:t>m</w:t>
            </w:r>
            <w:r>
              <w:rPr>
                <w:rFonts w:hint="eastAsia" w:ascii="宋体" w:hAnsi="宋体"/>
                <w:szCs w:val="21"/>
                <w:vertAlign w:val="superscript"/>
              </w:rPr>
              <w:t>2</w:t>
            </w:r>
            <w:r>
              <w:rPr>
                <w:rFonts w:ascii="宋体" w:hAnsi="宋体"/>
                <w:color w:val="000000"/>
                <w:szCs w:val="21"/>
              </w:rPr>
              <w:t xml:space="preserve"> </w:t>
            </w:r>
            <w:r>
              <w:rPr>
                <w:rFonts w:hint="eastAsia" w:ascii="宋体" w:hAnsi="宋体"/>
                <w:color w:val="000000"/>
                <w:szCs w:val="21"/>
              </w:rPr>
              <w:t>(平方分米)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2175" w:type="dxa"/>
            <w:gridSpan w:val="2"/>
            <w:vMerge w:val="continue"/>
            <w:tcBorders>
              <w:left w:val="single" w:color="auto" w:sz="4" w:space="0"/>
            </w:tcBorders>
            <w:vAlign w:val="top"/>
          </w:tcPr>
          <w:p>
            <w:pPr>
              <w:adjustRightInd w:val="0"/>
              <w:snapToGrid w:val="0"/>
              <w:jc w:val="center"/>
              <w:rPr>
                <w:rFonts w:hint="eastAsia" w:ascii="方正仿宋简体" w:eastAsia="方正仿宋简体"/>
                <w:bCs/>
                <w:sz w:val="24"/>
                <w:szCs w:val="24"/>
              </w:rPr>
            </w:pPr>
          </w:p>
        </w:tc>
        <w:tc>
          <w:tcPr>
            <w:tcW w:w="3605" w:type="dxa"/>
            <w:vAlign w:val="center"/>
          </w:tcPr>
          <w:p>
            <w:pPr>
              <w:adjustRightInd w:val="0"/>
              <w:snapToGrid w:val="0"/>
              <w:jc w:val="center"/>
              <w:rPr>
                <w:rFonts w:hint="eastAsia" w:ascii="方正仿宋简体" w:eastAsia="方正仿宋简体"/>
                <w:bCs/>
                <w:sz w:val="24"/>
                <w:szCs w:val="24"/>
              </w:rPr>
            </w:pPr>
            <w:r>
              <w:rPr>
                <w:rFonts w:hint="eastAsia" w:ascii="宋体" w:hAnsi="宋体"/>
                <w:i/>
                <w:szCs w:val="21"/>
              </w:rPr>
              <w:t>Q</w:t>
            </w:r>
            <w:r>
              <w:rPr>
                <w:rFonts w:hint="eastAsia" w:ascii="宋体" w:hAnsi="宋体"/>
                <w:i/>
                <w:szCs w:val="21"/>
                <w:vertAlign w:val="subscript"/>
              </w:rPr>
              <w:t>n</w:t>
            </w:r>
            <w:r>
              <w:rPr>
                <w:rFonts w:hint="eastAsia" w:ascii="宋体" w:hAnsi="宋体"/>
                <w:color w:val="000000"/>
                <w:szCs w:val="21"/>
              </w:rPr>
              <w:t>≥1平方米</w:t>
            </w:r>
          </w:p>
        </w:tc>
        <w:tc>
          <w:tcPr>
            <w:tcW w:w="2950" w:type="dxa"/>
            <w:vAlign w:val="center"/>
          </w:tcPr>
          <w:p>
            <w:pPr>
              <w:adjustRightInd w:val="0"/>
              <w:snapToGrid w:val="0"/>
              <w:jc w:val="center"/>
              <w:rPr>
                <w:rFonts w:hint="eastAsia" w:ascii="方正仿宋简体" w:eastAsia="方正仿宋简体"/>
                <w:bCs/>
                <w:sz w:val="24"/>
                <w:szCs w:val="24"/>
              </w:rPr>
            </w:pPr>
            <w:r>
              <w:rPr>
                <w:rFonts w:hint="eastAsia" w:ascii="宋体" w:hAnsi="宋体"/>
                <w:color w:val="000000"/>
                <w:szCs w:val="21"/>
              </w:rPr>
              <w:t>㎡（平方米）</w:t>
            </w:r>
          </w:p>
        </w:tc>
      </w:tr>
    </w:tbl>
    <w:p>
      <w:pPr>
        <w:adjustRightInd w:val="0"/>
        <w:snapToGrid w:val="0"/>
        <w:spacing w:line="320" w:lineRule="atLeast"/>
        <w:jc w:val="center"/>
        <w:rPr>
          <w:rFonts w:hint="eastAsia" w:ascii="仿宋_GB2312" w:hAnsi="仿宋_GB2312" w:eastAsia="仿宋_GB2312" w:cs="仿宋_GB2312"/>
          <w:bCs/>
          <w:sz w:val="28"/>
          <w:szCs w:val="28"/>
        </w:rPr>
      </w:pPr>
    </w:p>
    <w:p>
      <w:pPr>
        <w:adjustRightInd w:val="0"/>
        <w:snapToGrid w:val="0"/>
        <w:spacing w:line="320" w:lineRule="atLeast"/>
        <w:jc w:val="center"/>
        <w:rPr>
          <w:rFonts w:hint="eastAsia" w:ascii="仿宋_GB2312" w:hAnsi="仿宋_GB2312" w:eastAsia="仿宋_GB2312" w:cs="仿宋_GB2312"/>
          <w:bCs/>
          <w:sz w:val="28"/>
          <w:szCs w:val="28"/>
        </w:rPr>
      </w:pPr>
    </w:p>
    <w:p>
      <w:pPr>
        <w:adjustRightInd w:val="0"/>
        <w:snapToGrid w:val="0"/>
        <w:spacing w:line="320" w:lineRule="atLeast"/>
        <w:jc w:val="center"/>
        <w:rPr>
          <w:rFonts w:hint="eastAsia" w:ascii="仿宋_GB2312" w:hAnsi="仿宋_GB2312" w:eastAsia="仿宋_GB2312" w:cs="仿宋_GB2312"/>
          <w:bCs/>
          <w:sz w:val="28"/>
          <w:szCs w:val="28"/>
        </w:rPr>
      </w:pPr>
    </w:p>
    <w:p>
      <w:pPr>
        <w:rPr>
          <w:rFonts w:hint="eastAsia" w:ascii="方正仿宋简体" w:eastAsia="方正仿宋简体"/>
          <w:bCs/>
          <w:sz w:val="32"/>
          <w:szCs w:val="32"/>
        </w:rPr>
      </w:pPr>
    </w:p>
    <w:p>
      <w:pPr>
        <w:rPr>
          <w:rFonts w:hint="eastAsia" w:ascii="方正仿宋简体" w:eastAsia="方正仿宋简体"/>
          <w:bCs/>
          <w:sz w:val="32"/>
          <w:szCs w:val="32"/>
        </w:rPr>
      </w:pPr>
    </w:p>
    <w:p>
      <w:pPr>
        <w:rPr>
          <w:rFonts w:hint="eastAsia" w:ascii="方正仿宋简体" w:eastAsia="方正仿宋简体"/>
          <w:bCs/>
          <w:sz w:val="32"/>
          <w:szCs w:val="32"/>
        </w:rPr>
      </w:pPr>
    </w:p>
    <w:p>
      <w:pPr>
        <w:rPr>
          <w:rFonts w:hint="eastAsia" w:ascii="方正仿宋简体" w:eastAsia="方正仿宋简体"/>
          <w:bCs/>
          <w:sz w:val="32"/>
          <w:szCs w:val="32"/>
        </w:rPr>
      </w:pPr>
    </w:p>
    <w:p>
      <w:pPr>
        <w:rPr>
          <w:rFonts w:hint="eastAsia" w:ascii="方正仿宋简体" w:eastAsia="方正仿宋简体"/>
          <w:bCs/>
          <w:sz w:val="32"/>
          <w:szCs w:val="32"/>
        </w:rPr>
      </w:pPr>
    </w:p>
    <w:p>
      <w:pPr>
        <w:rPr>
          <w:rFonts w:ascii="方正仿宋简体" w:eastAsia="方正仿宋简体"/>
          <w:bCs/>
          <w:sz w:val="32"/>
          <w:szCs w:val="32"/>
        </w:rPr>
      </w:pPr>
      <w:r>
        <w:rPr>
          <w:rFonts w:hint="eastAsia" w:ascii="方正仿宋简体" w:eastAsia="方正仿宋简体"/>
          <w:bCs/>
          <w:sz w:val="32"/>
          <w:szCs w:val="32"/>
        </w:rPr>
        <w:t>附表2：标注字符高度</w:t>
      </w:r>
    </w:p>
    <w:p>
      <w:pPr>
        <w:rPr>
          <w:rFonts w:ascii="方正仿宋简体" w:eastAsia="方正仿宋简体"/>
          <w:bCs/>
          <w:sz w:val="32"/>
          <w:szCs w:val="32"/>
        </w:rPr>
      </w:pPr>
    </w:p>
    <w:p>
      <w:pPr>
        <w:jc w:val="center"/>
        <w:rPr>
          <w:rFonts w:ascii="方正仿宋简体" w:eastAsia="方正仿宋简体"/>
          <w:bCs/>
          <w:sz w:val="32"/>
          <w:szCs w:val="32"/>
        </w:rPr>
      </w:pPr>
      <w:r>
        <w:rPr>
          <w:rFonts w:hint="eastAsia" w:ascii="方正仿宋简体" w:eastAsia="方正仿宋简体"/>
          <w:bCs/>
          <w:sz w:val="32"/>
          <w:szCs w:val="32"/>
        </w:rPr>
        <w:t>标注字符高度</w:t>
      </w:r>
    </w:p>
    <w:tbl>
      <w:tblPr>
        <w:tblStyle w:val="6"/>
        <w:tblW w:w="8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153" w:type="dxa"/>
            <w:vAlign w:val="center"/>
          </w:tcPr>
          <w:p>
            <w:pPr>
              <w:rPr>
                <w:rFonts w:ascii="方正仿宋简体" w:eastAsia="方正仿宋简体"/>
                <w:sz w:val="32"/>
                <w:szCs w:val="32"/>
              </w:rPr>
            </w:pPr>
            <w:r>
              <w:rPr>
                <w:rFonts w:hint="eastAsia" w:ascii="方正仿宋简体" w:eastAsia="方正仿宋简体"/>
                <w:sz w:val="32"/>
                <w:szCs w:val="32"/>
              </w:rPr>
              <w:t>标注净含量（</w:t>
            </w:r>
            <w:r>
              <w:rPr>
                <w:rFonts w:hint="eastAsia" w:ascii="方正仿宋简体" w:eastAsia="方正仿宋简体"/>
                <w:i/>
                <w:sz w:val="32"/>
                <w:szCs w:val="32"/>
                <w:lang w:eastAsia="zh-CN"/>
              </w:rPr>
              <w:t>Q</w:t>
            </w:r>
            <w:r>
              <w:rPr>
                <w:rFonts w:hint="eastAsia" w:ascii="方正仿宋简体" w:eastAsia="方正仿宋简体"/>
                <w:i/>
                <w:sz w:val="21"/>
                <w:szCs w:val="21"/>
                <w:lang w:eastAsia="zh-CN"/>
              </w:rPr>
              <w:t>n</w:t>
            </w:r>
            <w:r>
              <w:rPr>
                <w:rFonts w:hint="eastAsia" w:ascii="方正仿宋简体" w:eastAsia="方正仿宋简体"/>
                <w:sz w:val="32"/>
                <w:szCs w:val="32"/>
              </w:rPr>
              <w:t xml:space="preserve"> ）</w:t>
            </w:r>
          </w:p>
        </w:tc>
        <w:tc>
          <w:tcPr>
            <w:tcW w:w="4391" w:type="dxa"/>
            <w:vAlign w:val="center"/>
          </w:tcPr>
          <w:p>
            <w:pPr>
              <w:rPr>
                <w:rFonts w:ascii="方正仿宋简体" w:eastAsia="方正仿宋简体"/>
                <w:sz w:val="32"/>
                <w:szCs w:val="32"/>
              </w:rPr>
            </w:pPr>
            <w:r>
              <w:rPr>
                <w:rFonts w:hint="eastAsia" w:ascii="方正仿宋简体" w:eastAsia="方正仿宋简体"/>
                <w:sz w:val="32"/>
                <w:szCs w:val="32"/>
              </w:rPr>
              <w:t>字符的最小高度（mm）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3" w:type="dxa"/>
            <w:vAlign w:val="center"/>
          </w:tcPr>
          <w:p>
            <w:pPr>
              <w:jc w:val="center"/>
              <w:rPr>
                <w:rFonts w:ascii="方正仿宋简体" w:eastAsia="方正仿宋简体"/>
                <w:sz w:val="32"/>
                <w:szCs w:val="32"/>
              </w:rPr>
            </w:pPr>
            <w:r>
              <w:rPr>
                <w:rFonts w:hint="eastAsia" w:ascii="方正仿宋简体" w:eastAsia="方正仿宋简体"/>
                <w:i/>
                <w:sz w:val="32"/>
                <w:szCs w:val="32"/>
                <w:lang w:eastAsia="zh-CN"/>
              </w:rPr>
              <w:t>Q</w:t>
            </w:r>
            <w:r>
              <w:rPr>
                <w:rFonts w:hint="eastAsia" w:ascii="方正仿宋简体" w:eastAsia="方正仿宋简体"/>
                <w:i/>
                <w:sz w:val="24"/>
                <w:szCs w:val="24"/>
                <w:lang w:eastAsia="zh-CN"/>
              </w:rPr>
              <w:t>n</w:t>
            </w:r>
            <w:r>
              <w:rPr>
                <w:rFonts w:hint="eastAsia" w:ascii="方正仿宋简体" w:eastAsia="方正仿宋简体"/>
                <w:sz w:val="32"/>
                <w:szCs w:val="32"/>
              </w:rPr>
              <w:t>≤50g</w:t>
            </w:r>
          </w:p>
          <w:p>
            <w:pPr>
              <w:jc w:val="center"/>
              <w:rPr>
                <w:rFonts w:ascii="方正仿宋简体" w:eastAsia="方正仿宋简体"/>
                <w:sz w:val="32"/>
                <w:szCs w:val="32"/>
              </w:rPr>
            </w:pPr>
            <w:r>
              <w:rPr>
                <w:rFonts w:hint="eastAsia" w:ascii="方正仿宋简体" w:eastAsia="方正仿宋简体"/>
                <w:i/>
                <w:sz w:val="32"/>
                <w:szCs w:val="32"/>
                <w:lang w:eastAsia="zh-CN"/>
              </w:rPr>
              <w:t>Q</w:t>
            </w:r>
            <w:r>
              <w:rPr>
                <w:rFonts w:hint="eastAsia" w:ascii="方正仿宋简体" w:eastAsia="方正仿宋简体"/>
                <w:i/>
                <w:sz w:val="21"/>
                <w:szCs w:val="21"/>
                <w:lang w:eastAsia="zh-CN"/>
              </w:rPr>
              <w:t>n</w:t>
            </w:r>
            <w:r>
              <w:rPr>
                <w:rFonts w:hint="eastAsia" w:ascii="方正仿宋简体" w:eastAsia="方正仿宋简体"/>
                <w:sz w:val="32"/>
                <w:szCs w:val="32"/>
              </w:rPr>
              <w:t>≤50mL</w:t>
            </w:r>
          </w:p>
        </w:tc>
        <w:tc>
          <w:tcPr>
            <w:tcW w:w="4391" w:type="dxa"/>
            <w:vAlign w:val="center"/>
          </w:tcPr>
          <w:p>
            <w:pPr>
              <w:jc w:val="center"/>
              <w:rPr>
                <w:rFonts w:ascii="方正仿宋简体" w:eastAsia="方正仿宋简体"/>
                <w:sz w:val="32"/>
                <w:szCs w:val="32"/>
              </w:rPr>
            </w:pPr>
            <w:r>
              <w:rPr>
                <w:rFonts w:hint="eastAsia" w:ascii="方正仿宋简体" w:eastAsia="方正仿宋简体"/>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3" w:type="dxa"/>
            <w:vAlign w:val="center"/>
          </w:tcPr>
          <w:p>
            <w:pPr>
              <w:jc w:val="center"/>
              <w:rPr>
                <w:rFonts w:ascii="方正仿宋简体" w:eastAsia="方正仿宋简体"/>
                <w:sz w:val="32"/>
                <w:szCs w:val="32"/>
              </w:rPr>
            </w:pPr>
            <w:r>
              <w:rPr>
                <w:rFonts w:hint="eastAsia" w:ascii="方正仿宋简体" w:eastAsia="方正仿宋简体"/>
                <w:sz w:val="32"/>
                <w:szCs w:val="32"/>
              </w:rPr>
              <w:t>50g ＜</w:t>
            </w:r>
            <w:r>
              <w:rPr>
                <w:rFonts w:hint="eastAsia" w:ascii="方正仿宋简体" w:eastAsia="方正仿宋简体"/>
                <w:i/>
                <w:sz w:val="32"/>
                <w:szCs w:val="32"/>
                <w:lang w:eastAsia="zh-CN"/>
              </w:rPr>
              <w:t>Q</w:t>
            </w:r>
            <w:r>
              <w:rPr>
                <w:rFonts w:hint="eastAsia" w:ascii="方正仿宋简体" w:eastAsia="方正仿宋简体"/>
                <w:i/>
                <w:sz w:val="21"/>
                <w:szCs w:val="21"/>
                <w:lang w:eastAsia="zh-CN"/>
              </w:rPr>
              <w:t>n</w:t>
            </w:r>
            <w:r>
              <w:rPr>
                <w:rFonts w:hint="eastAsia" w:ascii="方正仿宋简体" w:eastAsia="方正仿宋简体"/>
                <w:sz w:val="32"/>
                <w:szCs w:val="32"/>
              </w:rPr>
              <w:t>≤200g</w:t>
            </w:r>
          </w:p>
          <w:p>
            <w:pPr>
              <w:jc w:val="center"/>
              <w:rPr>
                <w:rFonts w:ascii="方正仿宋简体" w:eastAsia="方正仿宋简体"/>
                <w:sz w:val="32"/>
                <w:szCs w:val="32"/>
              </w:rPr>
            </w:pPr>
            <w:r>
              <w:rPr>
                <w:rFonts w:hint="eastAsia" w:ascii="方正仿宋简体" w:eastAsia="方正仿宋简体"/>
                <w:sz w:val="32"/>
                <w:szCs w:val="32"/>
              </w:rPr>
              <w:t>50mL＜</w:t>
            </w:r>
            <w:r>
              <w:rPr>
                <w:rFonts w:hint="eastAsia" w:ascii="方正仿宋简体" w:eastAsia="方正仿宋简体"/>
                <w:i/>
                <w:sz w:val="32"/>
                <w:szCs w:val="32"/>
                <w:lang w:eastAsia="zh-CN"/>
              </w:rPr>
              <w:t>Q</w:t>
            </w:r>
            <w:r>
              <w:rPr>
                <w:rFonts w:hint="eastAsia" w:ascii="方正仿宋简体" w:eastAsia="方正仿宋简体"/>
                <w:i/>
                <w:sz w:val="21"/>
                <w:szCs w:val="21"/>
                <w:lang w:eastAsia="zh-CN"/>
              </w:rPr>
              <w:t>n</w:t>
            </w:r>
            <w:r>
              <w:rPr>
                <w:rFonts w:hint="eastAsia" w:ascii="方正仿宋简体" w:eastAsia="方正仿宋简体"/>
                <w:sz w:val="32"/>
                <w:szCs w:val="32"/>
              </w:rPr>
              <w:t>≤ 200mL</w:t>
            </w:r>
          </w:p>
        </w:tc>
        <w:tc>
          <w:tcPr>
            <w:tcW w:w="4391" w:type="dxa"/>
            <w:vAlign w:val="center"/>
          </w:tcPr>
          <w:p>
            <w:pPr>
              <w:jc w:val="center"/>
              <w:rPr>
                <w:rFonts w:ascii="方正仿宋简体" w:eastAsia="方正仿宋简体"/>
                <w:sz w:val="32"/>
                <w:szCs w:val="32"/>
              </w:rPr>
            </w:pPr>
            <w:r>
              <w:rPr>
                <w:rFonts w:hint="eastAsia" w:ascii="方正仿宋简体" w:eastAsia="方正仿宋简体"/>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3" w:type="dxa"/>
            <w:vAlign w:val="center"/>
          </w:tcPr>
          <w:p>
            <w:pPr>
              <w:jc w:val="center"/>
              <w:rPr>
                <w:rFonts w:ascii="方正仿宋简体" w:eastAsia="方正仿宋简体"/>
                <w:sz w:val="32"/>
                <w:szCs w:val="32"/>
              </w:rPr>
            </w:pPr>
            <w:r>
              <w:rPr>
                <w:rFonts w:hint="eastAsia" w:ascii="方正仿宋简体" w:eastAsia="方正仿宋简体"/>
                <w:sz w:val="32"/>
                <w:szCs w:val="32"/>
              </w:rPr>
              <w:t>200g＜</w:t>
            </w:r>
            <w:r>
              <w:rPr>
                <w:rFonts w:hint="eastAsia" w:ascii="方正仿宋简体" w:eastAsia="方正仿宋简体"/>
                <w:i/>
                <w:sz w:val="32"/>
                <w:szCs w:val="32"/>
                <w:lang w:eastAsia="zh-CN"/>
              </w:rPr>
              <w:t>Q</w:t>
            </w:r>
            <w:r>
              <w:rPr>
                <w:rFonts w:hint="eastAsia" w:ascii="方正仿宋简体" w:eastAsia="方正仿宋简体"/>
                <w:i/>
                <w:sz w:val="21"/>
                <w:szCs w:val="21"/>
                <w:lang w:eastAsia="zh-CN"/>
              </w:rPr>
              <w:t>n</w:t>
            </w:r>
            <w:r>
              <w:rPr>
                <w:rFonts w:hint="eastAsia" w:ascii="方正仿宋简体" w:eastAsia="方正仿宋简体"/>
                <w:sz w:val="32"/>
                <w:szCs w:val="32"/>
              </w:rPr>
              <w:t>≤1000g</w:t>
            </w:r>
          </w:p>
          <w:p>
            <w:pPr>
              <w:jc w:val="center"/>
              <w:rPr>
                <w:rFonts w:ascii="方正仿宋简体" w:eastAsia="方正仿宋简体"/>
                <w:sz w:val="32"/>
                <w:szCs w:val="32"/>
              </w:rPr>
            </w:pPr>
            <w:r>
              <w:rPr>
                <w:rFonts w:hint="eastAsia" w:ascii="方正仿宋简体" w:eastAsia="方正仿宋简体"/>
                <w:sz w:val="32"/>
                <w:szCs w:val="32"/>
              </w:rPr>
              <w:t>200mL＜</w:t>
            </w:r>
            <w:r>
              <w:rPr>
                <w:rFonts w:hint="eastAsia" w:ascii="方正仿宋简体" w:eastAsia="方正仿宋简体"/>
                <w:i/>
                <w:sz w:val="32"/>
                <w:szCs w:val="32"/>
                <w:lang w:eastAsia="zh-CN"/>
              </w:rPr>
              <w:t>Q</w:t>
            </w:r>
            <w:r>
              <w:rPr>
                <w:rFonts w:hint="eastAsia" w:ascii="方正仿宋简体" w:eastAsia="方正仿宋简体"/>
                <w:i/>
                <w:sz w:val="21"/>
                <w:szCs w:val="21"/>
                <w:lang w:eastAsia="zh-CN"/>
              </w:rPr>
              <w:t>n</w:t>
            </w:r>
            <w:r>
              <w:rPr>
                <w:rFonts w:hint="eastAsia" w:ascii="方正仿宋简体" w:eastAsia="方正仿宋简体"/>
                <w:sz w:val="32"/>
                <w:szCs w:val="32"/>
              </w:rPr>
              <w:t>≤1000mL</w:t>
            </w:r>
          </w:p>
        </w:tc>
        <w:tc>
          <w:tcPr>
            <w:tcW w:w="4391" w:type="dxa"/>
            <w:vAlign w:val="center"/>
          </w:tcPr>
          <w:p>
            <w:pPr>
              <w:jc w:val="center"/>
              <w:rPr>
                <w:rFonts w:ascii="方正仿宋简体" w:eastAsia="方正仿宋简体"/>
                <w:sz w:val="32"/>
                <w:szCs w:val="32"/>
              </w:rPr>
            </w:pPr>
            <w:r>
              <w:rPr>
                <w:rFonts w:hint="eastAsia" w:ascii="方正仿宋简体" w:eastAsia="方正仿宋简体"/>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3" w:type="dxa"/>
            <w:vAlign w:val="center"/>
          </w:tcPr>
          <w:p>
            <w:pPr>
              <w:jc w:val="center"/>
              <w:rPr>
                <w:rFonts w:ascii="方正仿宋简体" w:eastAsia="方正仿宋简体"/>
                <w:sz w:val="32"/>
                <w:szCs w:val="32"/>
              </w:rPr>
            </w:pPr>
            <w:r>
              <w:rPr>
                <w:rFonts w:hint="eastAsia" w:ascii="方正仿宋简体" w:eastAsia="方正仿宋简体"/>
                <w:i/>
                <w:sz w:val="32"/>
                <w:szCs w:val="32"/>
                <w:lang w:eastAsia="zh-CN"/>
              </w:rPr>
              <w:t>Q</w:t>
            </w:r>
            <w:r>
              <w:rPr>
                <w:rFonts w:hint="eastAsia" w:ascii="方正仿宋简体" w:eastAsia="方正仿宋简体"/>
                <w:i/>
                <w:sz w:val="21"/>
                <w:szCs w:val="21"/>
                <w:lang w:eastAsia="zh-CN"/>
              </w:rPr>
              <w:t>n</w:t>
            </w:r>
            <w:r>
              <w:rPr>
                <w:rFonts w:hint="eastAsia" w:ascii="方正仿宋简体" w:eastAsia="方正仿宋简体"/>
                <w:sz w:val="32"/>
                <w:szCs w:val="32"/>
              </w:rPr>
              <w:t>＞1kg</w:t>
            </w:r>
          </w:p>
          <w:p>
            <w:pPr>
              <w:jc w:val="center"/>
              <w:rPr>
                <w:rFonts w:ascii="方正仿宋简体" w:eastAsia="方正仿宋简体"/>
                <w:sz w:val="32"/>
                <w:szCs w:val="32"/>
              </w:rPr>
            </w:pPr>
            <w:r>
              <w:rPr>
                <w:rFonts w:hint="eastAsia" w:ascii="方正仿宋简体" w:eastAsia="方正仿宋简体"/>
                <w:i/>
                <w:sz w:val="32"/>
                <w:szCs w:val="32"/>
                <w:lang w:eastAsia="zh-CN"/>
              </w:rPr>
              <w:t>Q</w:t>
            </w:r>
            <w:r>
              <w:rPr>
                <w:rFonts w:hint="eastAsia" w:ascii="方正仿宋简体" w:eastAsia="方正仿宋简体"/>
                <w:i/>
                <w:sz w:val="21"/>
                <w:szCs w:val="21"/>
                <w:lang w:eastAsia="zh-CN"/>
              </w:rPr>
              <w:t>n</w:t>
            </w:r>
            <w:r>
              <w:rPr>
                <w:rFonts w:hint="eastAsia" w:ascii="方正仿宋简体" w:eastAsia="方正仿宋简体"/>
                <w:sz w:val="32"/>
                <w:szCs w:val="32"/>
              </w:rPr>
              <w:t>＞1L</w:t>
            </w:r>
          </w:p>
        </w:tc>
        <w:tc>
          <w:tcPr>
            <w:tcW w:w="4391" w:type="dxa"/>
            <w:vAlign w:val="center"/>
          </w:tcPr>
          <w:p>
            <w:pPr>
              <w:jc w:val="center"/>
              <w:rPr>
                <w:rFonts w:ascii="方正仿宋简体" w:eastAsia="方正仿宋简体"/>
                <w:sz w:val="32"/>
                <w:szCs w:val="32"/>
              </w:rPr>
            </w:pPr>
            <w:r>
              <w:rPr>
                <w:rFonts w:hint="eastAsia" w:ascii="方正仿宋简体" w:eastAsia="方正仿宋简体"/>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153" w:type="dxa"/>
            <w:vAlign w:val="center"/>
          </w:tcPr>
          <w:p>
            <w:pPr>
              <w:rPr>
                <w:rFonts w:ascii="方正仿宋简体" w:eastAsia="方正仿宋简体"/>
                <w:sz w:val="32"/>
                <w:szCs w:val="32"/>
              </w:rPr>
            </w:pPr>
            <w:r>
              <w:rPr>
                <w:rFonts w:hint="eastAsia" w:ascii="方正仿宋简体" w:eastAsia="方正仿宋简体"/>
                <w:sz w:val="32"/>
                <w:szCs w:val="32"/>
              </w:rPr>
              <w:t>以长度、面积、计数单位标注</w:t>
            </w:r>
          </w:p>
        </w:tc>
        <w:tc>
          <w:tcPr>
            <w:tcW w:w="4391" w:type="dxa"/>
            <w:vAlign w:val="center"/>
          </w:tcPr>
          <w:p>
            <w:pPr>
              <w:jc w:val="center"/>
              <w:rPr>
                <w:rFonts w:ascii="方正仿宋简体" w:eastAsia="方正仿宋简体"/>
                <w:sz w:val="32"/>
                <w:szCs w:val="32"/>
              </w:rPr>
            </w:pPr>
            <w:r>
              <w:rPr>
                <w:rFonts w:hint="eastAsia" w:ascii="方正仿宋简体" w:eastAsia="方正仿宋简体"/>
                <w:sz w:val="32"/>
                <w:szCs w:val="32"/>
              </w:rPr>
              <w:t>2</w:t>
            </w:r>
          </w:p>
        </w:tc>
      </w:tr>
    </w:tbl>
    <w:p>
      <w:pPr>
        <w:rPr>
          <w:rFonts w:ascii="方正仿宋简体" w:eastAsia="方正仿宋简体"/>
          <w:bCs/>
          <w:sz w:val="32"/>
          <w:szCs w:val="32"/>
        </w:rPr>
      </w:pPr>
      <w:r>
        <w:rPr>
          <w:rFonts w:ascii="方正仿宋简体" w:eastAsia="方正仿宋简体"/>
          <w:sz w:val="32"/>
          <w:szCs w:val="32"/>
        </w:rPr>
        <w:br w:type="textWrapping"/>
      </w:r>
    </w:p>
    <w:p>
      <w:pPr>
        <w:rPr>
          <w:rFonts w:ascii="方正仿宋简体" w:eastAsia="方正仿宋简体"/>
          <w:bCs/>
          <w:sz w:val="32"/>
          <w:szCs w:val="32"/>
        </w:rPr>
      </w:pPr>
    </w:p>
    <w:p>
      <w:pPr>
        <w:rPr>
          <w:rFonts w:ascii="方正仿宋简体" w:eastAsia="方正仿宋简体"/>
          <w:bCs/>
          <w:sz w:val="32"/>
          <w:szCs w:val="32"/>
        </w:rPr>
      </w:pPr>
    </w:p>
    <w:p>
      <w:pPr>
        <w:rPr>
          <w:rFonts w:ascii="方正仿宋简体" w:eastAsia="方正仿宋简体"/>
          <w:bCs/>
          <w:sz w:val="32"/>
          <w:szCs w:val="32"/>
        </w:rPr>
      </w:pPr>
    </w:p>
    <w:p>
      <w:pPr>
        <w:rPr>
          <w:rFonts w:ascii="方正仿宋简体" w:eastAsia="方正仿宋简体"/>
          <w:bCs/>
          <w:sz w:val="32"/>
          <w:szCs w:val="32"/>
        </w:rPr>
      </w:pPr>
    </w:p>
    <w:p>
      <w:pPr>
        <w:rPr>
          <w:rFonts w:ascii="方正仿宋简体" w:eastAsia="方正仿宋简体"/>
          <w:bCs/>
          <w:sz w:val="32"/>
          <w:szCs w:val="32"/>
        </w:rPr>
      </w:pPr>
    </w:p>
    <w:p>
      <w:pPr>
        <w:rPr>
          <w:rFonts w:ascii="方正仿宋简体" w:eastAsia="方正仿宋简体"/>
          <w:bCs/>
          <w:sz w:val="32"/>
          <w:szCs w:val="32"/>
        </w:rPr>
      </w:pPr>
    </w:p>
    <w:p>
      <w:pPr>
        <w:rPr>
          <w:rFonts w:ascii="方正仿宋简体" w:eastAsia="方正仿宋简体"/>
          <w:bCs/>
          <w:sz w:val="32"/>
          <w:szCs w:val="32"/>
        </w:rPr>
      </w:pPr>
    </w:p>
    <w:p>
      <w:pPr>
        <w:rPr>
          <w:rFonts w:hint="eastAsia" w:ascii="仿宋_GB2312" w:hAnsi="仿宋_GB2312" w:eastAsia="仿宋_GB2312" w:cs="仿宋_GB2312"/>
          <w:b/>
          <w:bCs/>
          <w:sz w:val="28"/>
          <w:szCs w:val="28"/>
        </w:rPr>
      </w:pPr>
      <w:r>
        <w:rPr>
          <w:rFonts w:hint="eastAsia" w:ascii="方正仿宋简体" w:eastAsia="方正仿宋简体"/>
          <w:bCs/>
          <w:sz w:val="32"/>
          <w:szCs w:val="32"/>
        </w:rPr>
        <w:t>附表3：允许短缺量</w:t>
      </w:r>
    </w:p>
    <w:p>
      <w:pPr>
        <w:rPr>
          <w:rFonts w:ascii="方正仿宋简体" w:eastAsia="方正仿宋简体"/>
          <w:bCs/>
          <w:sz w:val="32"/>
          <w:szCs w:val="32"/>
        </w:rPr>
      </w:pPr>
    </w:p>
    <w:p>
      <w:pPr>
        <w:snapToGrid w:val="0"/>
        <w:spacing w:line="320" w:lineRule="atLeas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允许短缺量</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vMerge w:val="restart"/>
            <w:vAlign w:val="top"/>
          </w:tcPr>
          <w:p>
            <w:pPr>
              <w:adjustRightInd w:val="0"/>
              <w:jc w:val="center"/>
              <w:rPr>
                <w:rFonts w:hint="eastAsia" w:ascii="仿宋_GB2312" w:hAnsi="仿宋_GB2312" w:eastAsia="仿宋_GB2312" w:cs="仿宋_GB2312"/>
                <w:sz w:val="28"/>
                <w:szCs w:val="28"/>
                <w:vertAlign w:val="subscript"/>
              </w:rPr>
            </w:pPr>
            <w:r>
              <w:rPr>
                <w:rFonts w:hint="eastAsia" w:ascii="仿宋_GB2312" w:hAnsi="仿宋_GB2312" w:eastAsia="仿宋_GB2312" w:cs="仿宋_GB2312"/>
                <w:sz w:val="28"/>
                <w:szCs w:val="28"/>
              </w:rPr>
              <w:t>质量或体积定量包装商品标注净含量</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g或ml</w:t>
            </w:r>
          </w:p>
        </w:tc>
        <w:tc>
          <w:tcPr>
            <w:tcW w:w="4111" w:type="dxa"/>
            <w:gridSpan w:val="2"/>
            <w:vAlign w:val="top"/>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允许短缺量</w:t>
            </w:r>
            <w:r>
              <w:rPr>
                <w:rFonts w:hint="eastAsia" w:ascii="仿宋_GB2312" w:hAnsi="仿宋_GB2312" w:eastAsia="仿宋_GB2312" w:cs="仿宋_GB2312"/>
                <w:i/>
                <w:iCs/>
                <w:sz w:val="28"/>
                <w:szCs w:val="28"/>
              </w:rPr>
              <w:t xml:space="preserve">T </w:t>
            </w:r>
            <w:r>
              <w:rPr>
                <w:rFonts w:hint="eastAsia" w:ascii="仿宋_GB2312" w:hAnsi="仿宋_GB2312" w:eastAsia="仿宋_GB2312" w:cs="仿宋_GB2312"/>
                <w:sz w:val="28"/>
                <w:szCs w:val="2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Merge w:val="continue"/>
            <w:vAlign w:val="top"/>
          </w:tcPr>
          <w:p>
            <w:pPr>
              <w:adjustRightInd w:val="0"/>
              <w:snapToGrid w:val="0"/>
              <w:rPr>
                <w:rFonts w:hint="eastAsia" w:ascii="仿宋_GB2312" w:hAnsi="仿宋_GB2312" w:eastAsia="仿宋_GB2312" w:cs="仿宋_GB2312"/>
                <w:sz w:val="28"/>
                <w:szCs w:val="28"/>
              </w:rPr>
            </w:pPr>
          </w:p>
        </w:tc>
        <w:tc>
          <w:tcPr>
            <w:tcW w:w="2126" w:type="dxa"/>
            <w:vAlign w:val="top"/>
          </w:tcPr>
          <w:p>
            <w:pPr>
              <w:adjustRightInd w:val="0"/>
              <w:snapToGrid w:val="0"/>
              <w:ind w:left="107" w:hanging="133" w:hangingChars="51"/>
              <w:jc w:val="center"/>
              <w:rPr>
                <w:rFonts w:hint="eastAsia"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的百分比</w:t>
            </w:r>
          </w:p>
        </w:tc>
        <w:tc>
          <w:tcPr>
            <w:tcW w:w="1985" w:type="dxa"/>
            <w:vAlign w:val="center"/>
          </w:tcPr>
          <w:p>
            <w:pPr>
              <w:adjustRightInd w:val="0"/>
              <w:snapToGrid w:val="0"/>
              <w:ind w:left="-10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g或ml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219" w:type="dxa"/>
            <w:vAlign w:val="top"/>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0～50</w:t>
            </w:r>
          </w:p>
        </w:tc>
        <w:tc>
          <w:tcPr>
            <w:tcW w:w="2126" w:type="dxa"/>
            <w:vAlign w:val="top"/>
          </w:tcPr>
          <w:p>
            <w:pPr>
              <w:adjustRightInd w:val="0"/>
              <w:snapToGrid w:val="0"/>
              <w:ind w:left="107" w:hanging="133" w:hangingChars="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85" w:type="dxa"/>
            <w:vAlign w:val="top"/>
          </w:tcPr>
          <w:p>
            <w:pPr>
              <w:adjustRightInd w:val="0"/>
              <w:snapToGrid w:val="0"/>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219" w:type="dxa"/>
            <w:vAlign w:val="top"/>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50～100</w:t>
            </w:r>
          </w:p>
        </w:tc>
        <w:tc>
          <w:tcPr>
            <w:tcW w:w="2126" w:type="dxa"/>
            <w:vAlign w:val="top"/>
          </w:tcPr>
          <w:p>
            <w:pPr>
              <w:adjustRightInd w:val="0"/>
              <w:snapToGrid w:val="0"/>
              <w:ind w:left="107" w:hanging="133" w:hangingChars="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985" w:type="dxa"/>
            <w:vAlign w:val="top"/>
          </w:tcPr>
          <w:p>
            <w:pPr>
              <w:adjustRightInd w:val="0"/>
              <w:snapToGrid w:val="0"/>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219" w:type="dxa"/>
            <w:vAlign w:val="top"/>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100～200</w:t>
            </w:r>
          </w:p>
        </w:tc>
        <w:tc>
          <w:tcPr>
            <w:tcW w:w="2126" w:type="dxa"/>
            <w:vAlign w:val="top"/>
          </w:tcPr>
          <w:p>
            <w:pPr>
              <w:adjustRightInd w:val="0"/>
              <w:snapToGrid w:val="0"/>
              <w:ind w:left="107" w:hanging="133" w:hangingChars="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w:t>
            </w:r>
          </w:p>
        </w:tc>
        <w:tc>
          <w:tcPr>
            <w:tcW w:w="1985" w:type="dxa"/>
            <w:vAlign w:val="top"/>
          </w:tcPr>
          <w:p>
            <w:pPr>
              <w:adjustRightInd w:val="0"/>
              <w:snapToGrid w:val="0"/>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219" w:type="dxa"/>
            <w:vAlign w:val="top"/>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200～300</w:t>
            </w:r>
          </w:p>
        </w:tc>
        <w:tc>
          <w:tcPr>
            <w:tcW w:w="2126" w:type="dxa"/>
            <w:vAlign w:val="top"/>
          </w:tcPr>
          <w:p>
            <w:pPr>
              <w:adjustRightInd w:val="0"/>
              <w:snapToGrid w:val="0"/>
              <w:ind w:left="107" w:hanging="133" w:hangingChars="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985" w:type="dxa"/>
            <w:vAlign w:val="top"/>
          </w:tcPr>
          <w:p>
            <w:pPr>
              <w:adjustRightInd w:val="0"/>
              <w:snapToGrid w:val="0"/>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219" w:type="dxa"/>
            <w:vAlign w:val="top"/>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300～500</w:t>
            </w:r>
          </w:p>
        </w:tc>
        <w:tc>
          <w:tcPr>
            <w:tcW w:w="2126" w:type="dxa"/>
            <w:vAlign w:val="top"/>
          </w:tcPr>
          <w:p>
            <w:pPr>
              <w:adjustRightInd w:val="0"/>
              <w:snapToGrid w:val="0"/>
              <w:ind w:left="107" w:hanging="133" w:hangingChars="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85" w:type="dxa"/>
            <w:vAlign w:val="top"/>
          </w:tcPr>
          <w:p>
            <w:pPr>
              <w:adjustRightInd w:val="0"/>
              <w:snapToGrid w:val="0"/>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219" w:type="dxa"/>
            <w:vAlign w:val="top"/>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500～1000</w:t>
            </w:r>
          </w:p>
        </w:tc>
        <w:tc>
          <w:tcPr>
            <w:tcW w:w="2126" w:type="dxa"/>
            <w:vAlign w:val="top"/>
          </w:tcPr>
          <w:p>
            <w:pPr>
              <w:adjustRightInd w:val="0"/>
              <w:snapToGrid w:val="0"/>
              <w:ind w:left="107" w:hanging="133" w:hangingChars="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985" w:type="dxa"/>
            <w:vAlign w:val="top"/>
          </w:tcPr>
          <w:p>
            <w:pPr>
              <w:adjustRightInd w:val="0"/>
              <w:snapToGrid w:val="0"/>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219" w:type="dxa"/>
            <w:vAlign w:val="top"/>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1000～10 000</w:t>
            </w:r>
          </w:p>
        </w:tc>
        <w:tc>
          <w:tcPr>
            <w:tcW w:w="2126" w:type="dxa"/>
            <w:vAlign w:val="top"/>
          </w:tcPr>
          <w:p>
            <w:pPr>
              <w:adjustRightInd w:val="0"/>
              <w:snapToGrid w:val="0"/>
              <w:ind w:left="107" w:hanging="133" w:hangingChars="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985" w:type="dxa"/>
            <w:vAlign w:val="top"/>
          </w:tcPr>
          <w:p>
            <w:pPr>
              <w:adjustRightInd w:val="0"/>
              <w:snapToGrid w:val="0"/>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219" w:type="dxa"/>
            <w:vAlign w:val="top"/>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10 000～15 000</w:t>
            </w:r>
          </w:p>
        </w:tc>
        <w:tc>
          <w:tcPr>
            <w:tcW w:w="2126" w:type="dxa"/>
            <w:vAlign w:val="top"/>
          </w:tcPr>
          <w:p>
            <w:pPr>
              <w:adjustRightInd w:val="0"/>
              <w:snapToGrid w:val="0"/>
              <w:ind w:left="107" w:hanging="133" w:hangingChars="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985" w:type="dxa"/>
            <w:vAlign w:val="top"/>
          </w:tcPr>
          <w:p>
            <w:pPr>
              <w:adjustRightInd w:val="0"/>
              <w:snapToGrid w:val="0"/>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219" w:type="dxa"/>
            <w:vAlign w:val="top"/>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15 000～50 000</w:t>
            </w:r>
          </w:p>
        </w:tc>
        <w:tc>
          <w:tcPr>
            <w:tcW w:w="2126" w:type="dxa"/>
            <w:vAlign w:val="top"/>
          </w:tcPr>
          <w:p>
            <w:pPr>
              <w:adjustRightInd w:val="0"/>
              <w:snapToGrid w:val="0"/>
              <w:ind w:left="107" w:hanging="133" w:hangingChars="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5" w:type="dxa"/>
            <w:vAlign w:val="top"/>
          </w:tcPr>
          <w:p>
            <w:pPr>
              <w:adjustRightInd w:val="0"/>
              <w:snapToGrid w:val="0"/>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 w:hRule="atLeast"/>
        </w:trPr>
        <w:tc>
          <w:tcPr>
            <w:tcW w:w="8330" w:type="dxa"/>
            <w:gridSpan w:val="3"/>
            <w:tcBorders>
              <w:bottom w:val="double" w:color="auto" w:sz="4" w:space="0"/>
            </w:tcBorders>
            <w:vAlign w:val="top"/>
          </w:tcPr>
          <w:p>
            <w:pPr>
              <w:adjustRightInd w:val="0"/>
              <w:snapToGrid w:val="0"/>
              <w:ind w:left="657" w:leftChars="67" w:hanging="529" w:hanging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注1：对于允许短缺量</w:t>
            </w:r>
            <w:r>
              <w:rPr>
                <w:rFonts w:hint="eastAsia" w:ascii="仿宋_GB2312" w:hAnsi="仿宋_GB2312" w:eastAsia="仿宋_GB2312" w:cs="仿宋_GB2312"/>
                <w:i/>
                <w:iCs/>
                <w:sz w:val="28"/>
                <w:szCs w:val="28"/>
              </w:rPr>
              <w:t xml:space="preserve">T </w:t>
            </w:r>
            <w:r>
              <w:rPr>
                <w:rFonts w:hint="eastAsia" w:ascii="仿宋_GB2312" w:hAnsi="仿宋_GB2312" w:eastAsia="仿宋_GB2312" w:cs="仿宋_GB2312"/>
                <w:sz w:val="28"/>
                <w:szCs w:val="28"/>
              </w:rPr>
              <w:t>，当</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≤1kg(L)时，</w:t>
            </w:r>
            <w:r>
              <w:rPr>
                <w:rFonts w:hint="eastAsia" w:ascii="仿宋_GB2312" w:hAnsi="仿宋_GB2312" w:eastAsia="仿宋_GB2312" w:cs="仿宋_GB2312"/>
                <w:i/>
                <w:sz w:val="28"/>
                <w:szCs w:val="28"/>
              </w:rPr>
              <w:t>T</w:t>
            </w:r>
            <w:r>
              <w:rPr>
                <w:rFonts w:hint="eastAsia" w:ascii="仿宋_GB2312" w:hAnsi="仿宋_GB2312" w:eastAsia="仿宋_GB2312" w:cs="仿宋_GB2312"/>
                <w:sz w:val="28"/>
                <w:szCs w:val="28"/>
              </w:rPr>
              <w:t>值的0.01g(ml)位上的数字修约至0.1g(ml)位；当</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＞1kg(L)时，T值的0.1g(ml)位上的数字修约至g(ml)位。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4219" w:type="dxa"/>
            <w:tcBorders>
              <w:top w:val="double" w:color="auto" w:sz="4"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长度定量包装商品标注净含量</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p>
        </w:tc>
        <w:tc>
          <w:tcPr>
            <w:tcW w:w="4111" w:type="dxa"/>
            <w:gridSpan w:val="2"/>
            <w:tcBorders>
              <w:top w:val="double" w:color="auto" w:sz="4" w:space="0"/>
            </w:tcBorders>
            <w:vAlign w:val="center"/>
          </w:tcPr>
          <w:p>
            <w:pPr>
              <w:adjustRightInd w:val="0"/>
              <w:snapToGrid w:val="0"/>
              <w:ind w:left="-99" w:leftChars="-5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允许短缺量</w:t>
            </w:r>
            <w:r>
              <w:rPr>
                <w:rFonts w:hint="eastAsia" w:ascii="仿宋_GB2312" w:hAnsi="仿宋_GB2312" w:eastAsia="仿宋_GB2312" w:cs="仿宋_GB2312"/>
                <w:i/>
                <w:iCs/>
                <w:sz w:val="28"/>
                <w:szCs w:val="28"/>
              </w:rPr>
              <w:t>T</w:t>
            </w:r>
          </w:p>
          <w:p>
            <w:pPr>
              <w:adjustRightInd w:val="0"/>
              <w:snapToGrid w:val="0"/>
              <w:ind w:left="-99" w:leftChars="-5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4219"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≤5m</w:t>
            </w:r>
          </w:p>
        </w:tc>
        <w:tc>
          <w:tcPr>
            <w:tcW w:w="4111" w:type="dxa"/>
            <w:gridSpan w:val="2"/>
            <w:vAlign w:val="center"/>
          </w:tcPr>
          <w:p>
            <w:pPr>
              <w:adjustRightInd w:val="0"/>
              <w:snapToGrid w:val="0"/>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不允许出现短缺量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trPr>
        <w:tc>
          <w:tcPr>
            <w:tcW w:w="4219" w:type="dxa"/>
            <w:tcBorders>
              <w:bottom w:val="double" w:color="auto" w:sz="4"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＞5m</w:t>
            </w:r>
          </w:p>
        </w:tc>
        <w:tc>
          <w:tcPr>
            <w:tcW w:w="4111" w:type="dxa"/>
            <w:gridSpan w:val="2"/>
            <w:tcBorders>
              <w:bottom w:val="double" w:color="auto" w:sz="4" w:space="0"/>
            </w:tcBorders>
            <w:vAlign w:val="center"/>
          </w:tcPr>
          <w:p>
            <w:pPr>
              <w:adjustRightInd w:val="0"/>
              <w:snapToGrid w:val="0"/>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 w:hRule="atLeast"/>
        </w:trPr>
        <w:tc>
          <w:tcPr>
            <w:tcW w:w="4219" w:type="dxa"/>
            <w:vAlign w:val="center"/>
          </w:tcPr>
          <w:p>
            <w:pPr>
              <w:snapToGrid w:val="0"/>
              <w:spacing w:line="32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面积定量包装商品标注净含量</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p>
        </w:tc>
        <w:tc>
          <w:tcPr>
            <w:tcW w:w="4111" w:type="dxa"/>
            <w:gridSpan w:val="2"/>
            <w:vAlign w:val="center"/>
          </w:tcPr>
          <w:p>
            <w:pPr>
              <w:snapToGrid w:val="0"/>
              <w:spacing w:line="320" w:lineRule="atLeast"/>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允许短缺量</w:t>
            </w:r>
            <w:r>
              <w:rPr>
                <w:rFonts w:hint="eastAsia" w:ascii="仿宋_GB2312" w:hAnsi="仿宋_GB2312" w:eastAsia="仿宋_GB2312" w:cs="仿宋_GB2312"/>
                <w:i/>
                <w:iCs/>
                <w:sz w:val="28"/>
                <w:szCs w:val="28"/>
              </w:rPr>
              <w:t xml:space="preserv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4219" w:type="dxa"/>
            <w:tcBorders>
              <w:bottom w:val="double" w:color="auto" w:sz="4" w:space="0"/>
            </w:tcBorders>
            <w:vAlign w:val="center"/>
          </w:tcPr>
          <w:p>
            <w:pPr>
              <w:snapToGrid w:val="0"/>
              <w:spacing w:line="32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全部</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p>
        </w:tc>
        <w:tc>
          <w:tcPr>
            <w:tcW w:w="4111" w:type="dxa"/>
            <w:gridSpan w:val="2"/>
            <w:tcBorders>
              <w:bottom w:val="double" w:color="auto" w:sz="4" w:space="0"/>
            </w:tcBorders>
            <w:vAlign w:val="center"/>
          </w:tcPr>
          <w:p>
            <w:pPr>
              <w:snapToGrid w:val="0"/>
              <w:spacing w:line="320" w:lineRule="atLeast"/>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4219" w:type="dxa"/>
            <w:tcBorders>
              <w:top w:val="double" w:color="auto" w:sz="4" w:space="0"/>
            </w:tcBorders>
            <w:vAlign w:val="top"/>
          </w:tcPr>
          <w:p>
            <w:pPr>
              <w:snapToGrid w:val="0"/>
              <w:spacing w:line="320" w:lineRule="atLeast"/>
              <w:ind w:right="-97" w:rightChars="-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计数定量包装商品标注净含量</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p>
        </w:tc>
        <w:tc>
          <w:tcPr>
            <w:tcW w:w="4111" w:type="dxa"/>
            <w:gridSpan w:val="2"/>
            <w:vAlign w:val="center"/>
          </w:tcPr>
          <w:p>
            <w:pPr>
              <w:snapToGrid w:val="0"/>
              <w:spacing w:line="320" w:lineRule="atLeast"/>
              <w:ind w:right="-10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允许短缺量</w:t>
            </w:r>
            <w:r>
              <w:rPr>
                <w:rFonts w:hint="eastAsia" w:ascii="仿宋_GB2312" w:hAnsi="仿宋_GB2312" w:eastAsia="仿宋_GB2312" w:cs="仿宋_GB2312"/>
                <w:i/>
                <w:iCs/>
                <w:sz w:val="28"/>
                <w:szCs w:val="2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trPr>
        <w:tc>
          <w:tcPr>
            <w:tcW w:w="4219" w:type="dxa"/>
            <w:vAlign w:val="top"/>
          </w:tcPr>
          <w:p>
            <w:pPr>
              <w:snapToGrid w:val="0"/>
              <w:spacing w:line="320" w:lineRule="atLeast"/>
              <w:ind w:right="-97" w:rightChars="-51"/>
              <w:jc w:val="center"/>
              <w:rPr>
                <w:rFonts w:hint="eastAsia"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≤50</w:t>
            </w:r>
          </w:p>
        </w:tc>
        <w:tc>
          <w:tcPr>
            <w:tcW w:w="4111" w:type="dxa"/>
            <w:gridSpan w:val="2"/>
            <w:vAlign w:val="center"/>
          </w:tcPr>
          <w:p>
            <w:pPr>
              <w:snapToGrid w:val="0"/>
              <w:spacing w:line="320" w:lineRule="atLeast"/>
              <w:ind w:left="-97" w:leftChars="-51" w:right="-97" w:rightChars="-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不允许出现短缺量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trPr>
        <w:tc>
          <w:tcPr>
            <w:tcW w:w="4219" w:type="dxa"/>
            <w:vAlign w:val="center"/>
          </w:tcPr>
          <w:p>
            <w:pPr>
              <w:snapToGrid w:val="0"/>
              <w:spacing w:line="32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＞50</w:t>
            </w:r>
          </w:p>
        </w:tc>
        <w:tc>
          <w:tcPr>
            <w:tcW w:w="4111" w:type="dxa"/>
            <w:gridSpan w:val="2"/>
            <w:vAlign w:val="center"/>
          </w:tcPr>
          <w:p>
            <w:pPr>
              <w:snapToGrid w:val="0"/>
              <w:spacing w:line="320" w:lineRule="atLeast"/>
              <w:ind w:firstLine="42" w:firstLineChars="16"/>
              <w:jc w:val="center"/>
              <w:rPr>
                <w:rFonts w:hint="eastAsia"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8330" w:type="dxa"/>
            <w:gridSpan w:val="3"/>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注2：以计数方式标注的商品，其净含量乘以1%，如果允许短缺量出现小数，就把该小数进位到下一个紧邻的整数。这个数值可能大于1%，这是可以允许的，因为商品的个数为只能为整数，不能为小数。</w:t>
            </w:r>
          </w:p>
        </w:tc>
      </w:tr>
    </w:tbl>
    <w:p>
      <w:pPr>
        <w:rPr>
          <w:rFonts w:hint="eastAsia" w:ascii="仿宋" w:hAnsi="仿宋" w:eastAsia="仿宋"/>
          <w:sz w:val="21"/>
          <w:lang w:val="en-US" w:eastAsia="zh-CN"/>
        </w:rPr>
      </w:pPr>
    </w:p>
    <w:sectPr>
      <w:footerReference r:id="rId3" w:type="default"/>
      <w:pgSz w:w="11906" w:h="16838"/>
      <w:pgMar w:top="1701" w:right="1644" w:bottom="1701" w:left="1644" w:header="851" w:footer="992" w:gutter="0"/>
      <w:cols w:space="720" w:num="1"/>
      <w:docGrid w:type="linesAndChars" w:linePitch="292"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Damascus">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11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6"/>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958A1"/>
    <w:rsid w:val="0D636F43"/>
    <w:rsid w:val="121F66D1"/>
    <w:rsid w:val="15EE7175"/>
    <w:rsid w:val="20B6061A"/>
    <w:rsid w:val="221A0041"/>
    <w:rsid w:val="24FD366A"/>
    <w:rsid w:val="25A43633"/>
    <w:rsid w:val="25F75D68"/>
    <w:rsid w:val="28075559"/>
    <w:rsid w:val="285F31D4"/>
    <w:rsid w:val="28EF3F99"/>
    <w:rsid w:val="29C94C63"/>
    <w:rsid w:val="2F4E3731"/>
    <w:rsid w:val="36487596"/>
    <w:rsid w:val="3C160FF7"/>
    <w:rsid w:val="3E814225"/>
    <w:rsid w:val="477F0BDD"/>
    <w:rsid w:val="478165F4"/>
    <w:rsid w:val="48213809"/>
    <w:rsid w:val="536442E6"/>
    <w:rsid w:val="58DC0582"/>
    <w:rsid w:val="58E92736"/>
    <w:rsid w:val="603E5825"/>
    <w:rsid w:val="62CE5DF5"/>
    <w:rsid w:val="64BB5DDC"/>
    <w:rsid w:val="65051DE6"/>
    <w:rsid w:val="67C72CDB"/>
    <w:rsid w:val="6BBD1ADF"/>
    <w:rsid w:val="737A5919"/>
    <w:rsid w:val="76E91CFD"/>
    <w:rsid w:val="788D2B35"/>
    <w:rsid w:val="7FE554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unhideWhenUsed/>
    <w:qFormat/>
    <w:uiPriority w:val="0"/>
  </w:style>
  <w:style w:type="paragraph" w:customStyle="1" w:styleId="7">
    <w:name w:val="List Paragraph"/>
    <w:basedOn w:val="1"/>
    <w:qFormat/>
    <w:uiPriority w:val="34"/>
    <w:pPr>
      <w:ind w:firstLine="420" w:firstLineChars="200"/>
    </w:p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FEA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721</Words>
  <Characters>4112</Characters>
  <Lines>34</Lines>
  <Paragraphs>9</Paragraphs>
  <TotalTime>12</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2019-07-03T07:24:00Z</dcterms:created>
  <dc:creator>user</dc:creator>
  <cp:lastModifiedBy>user</cp:lastModifiedBy>
  <cp:lastPrinted>2020-05-25T05:02:00Z</cp:lastPrinted>
  <dcterms:modified xsi:type="dcterms:W3CDTF">2020-10-13T08:01:39Z</dcterms:modified>
  <dc:title>《定量包装商品计量监督管理办法》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