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10"/>
          <w:szCs w:val="10"/>
          <w:highlight w:val="none"/>
        </w:rPr>
      </w:pPr>
      <w:r>
        <w:rPr>
          <w:rFonts w:hint="eastAsia" w:ascii="黑体" w:eastAsia="黑体"/>
          <w:szCs w:val="32"/>
          <w:highlight w:val="none"/>
        </w:rPr>
        <w:t>附件</w:t>
      </w:r>
    </w:p>
    <w:p>
      <w:pPr>
        <w:spacing w:line="600" w:lineRule="exact"/>
        <w:ind w:left="-714" w:leftChars="-226" w:right="-834" w:rightChars="-264"/>
        <w:jc w:val="center"/>
        <w:rPr>
          <w:rFonts w:hint="eastAsia" w:ascii="仿宋_GB2312" w:hAnsi="ˎ̥" w:eastAsia="仿宋_GB2312" w:cs="Arial"/>
          <w:kern w:val="0"/>
          <w:szCs w:val="32"/>
          <w:highlight w:val="yellow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  <w:highlight w:val="none"/>
        </w:rPr>
        <w:t>20</w:t>
      </w:r>
      <w:r>
        <w:rPr>
          <w:rFonts w:hint="eastAsia" w:ascii="方正小标宋简体" w:hAnsi="黑体" w:eastAsia="方正小标宋简体"/>
          <w:sz w:val="44"/>
          <w:szCs w:val="44"/>
          <w:highlight w:val="none"/>
          <w:lang w:val="en-US" w:eastAsia="zh-CN"/>
        </w:rPr>
        <w:t>20</w:t>
      </w:r>
      <w:r>
        <w:rPr>
          <w:rFonts w:hint="eastAsia" w:ascii="方正小标宋简体" w:hAnsi="黑体" w:eastAsia="方正小标宋简体"/>
          <w:sz w:val="44"/>
          <w:szCs w:val="44"/>
          <w:highlight w:val="none"/>
        </w:rPr>
        <w:t>年</w:t>
      </w:r>
      <w:r>
        <w:rPr>
          <w:rFonts w:hint="eastAsia" w:ascii="方正小标宋简体" w:hAnsi="黑体" w:eastAsia="方正小标宋简体"/>
          <w:sz w:val="44"/>
          <w:szCs w:val="44"/>
          <w:highlight w:val="none"/>
          <w:lang w:val="en-US" w:eastAsia="zh-CN"/>
        </w:rPr>
        <w:t>第三季度</w:t>
      </w:r>
      <w:r>
        <w:rPr>
          <w:rFonts w:hint="eastAsia" w:ascii="方正小标宋简体" w:hAnsi="黑体" w:eastAsia="方正小标宋简体"/>
          <w:sz w:val="44"/>
          <w:szCs w:val="44"/>
          <w:highlight w:val="none"/>
        </w:rPr>
        <w:t>食品安全监督抽检结果汇总表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760"/>
        <w:gridCol w:w="1275"/>
        <w:gridCol w:w="1305"/>
        <w:gridCol w:w="1515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  <w:jc w:val="center"/>
        </w:trPr>
        <w:tc>
          <w:tcPr>
            <w:tcW w:w="96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276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食品种类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样品抽检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数量/批次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合格样品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数量/批次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不合格样品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数量/批次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样品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  <w:t>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合格率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19523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19274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食用油、油脂及其制品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9910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9547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肉制品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6427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乳制品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饮料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7894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方便食品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2746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饼干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2350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罐头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1295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1289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冷冻饮品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速冻食品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3348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薯类和膨化食品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1645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糖果制品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3590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茶叶及相关制品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酒类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6437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4795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水果制品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3860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炒货食品及坚果制品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2199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蛋制品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可可及焙烤咖啡产品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食糖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水产制品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2524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淀粉及淀粉制品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1969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糕点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12250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12034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豆制品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3189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3159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蜂产品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1691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特殊膳食食品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特殊医学用途配方食品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婴幼儿配方食品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20300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19463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食品添加剂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88401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86860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1541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276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其他食品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27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232516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227742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4774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2.05%</w:t>
            </w:r>
          </w:p>
        </w:tc>
      </w:tr>
    </w:tbl>
    <w:p>
      <w:pPr>
        <w:jc w:val="left"/>
        <w:rPr>
          <w:rFonts w:hint="eastAsia" w:ascii="仿宋"/>
          <w:sz w:val="10"/>
          <w:szCs w:val="10"/>
          <w:lang w:eastAsia="zh-CN"/>
        </w:rPr>
      </w:pPr>
      <w:r>
        <w:rPr>
          <w:rFonts w:hint="eastAsia" w:ascii="仿宋"/>
          <w:sz w:val="10"/>
          <w:szCs w:val="10"/>
          <w:lang w:eastAsia="zh-CN"/>
        </w:rPr>
        <w:t>、</w:t>
      </w:r>
    </w:p>
    <w:p>
      <w:pPr>
        <w:jc w:val="left"/>
        <w:rPr>
          <w:rFonts w:hint="eastAsia" w:ascii="仿宋"/>
          <w:sz w:val="10"/>
          <w:szCs w:val="10"/>
          <w:lang w:eastAsia="zh-CN"/>
        </w:rPr>
        <w:sectPr>
          <w:footerReference r:id="rId3" w:type="default"/>
          <w:pgSz w:w="11907" w:h="16840"/>
          <w:pgMar w:top="2098" w:right="1474" w:bottom="1701" w:left="1588" w:header="851" w:footer="1191" w:gutter="0"/>
          <w:pgNumType w:fmt="decimal"/>
          <w:cols w:space="720" w:num="1"/>
          <w:docGrid w:type="linesAndChars" w:linePitch="592" w:charSpace="-842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8520"/>
        <w:tab w:val="left" w:pos="8820"/>
        <w:tab w:val="clear" w:pos="8306"/>
      </w:tabs>
      <w:spacing w:line="300" w:lineRule="exact"/>
      <w:ind w:right="374" w:rightChars="117" w:firstLine="298" w:firstLineChars="16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30E12"/>
    <w:rsid w:val="38730E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2020-10-26T08:02:00Z</dcterms:created>
  <dc:creator>余洋</dc:creator>
  <cp:lastModifiedBy>余洋</cp:lastModifiedBy>
  <dcterms:modified xsi:type="dcterms:W3CDTF">2020-10-26T08:02:52Z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