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BA" w:rsidRDefault="004639BA" w:rsidP="008E4B5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4639BA" w:rsidRDefault="004639BA" w:rsidP="008E4B5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639BA" w:rsidRDefault="004639BA" w:rsidP="008E4B5E">
      <w:pPr>
        <w:spacing w:line="56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不合格检验项目小知识</w:t>
      </w:r>
    </w:p>
    <w:p w:rsidR="004639BA" w:rsidRDefault="004639BA" w:rsidP="008E4B5E">
      <w:pPr>
        <w:spacing w:line="56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085955" w:rsidRPr="006761DF" w:rsidRDefault="00483D2F" w:rsidP="00676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</w:t>
      </w:r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、甜蜜素(以</w:t>
      </w:r>
      <w:proofErr w:type="gramStart"/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环己基氨基磺酸</w:t>
      </w:r>
      <w:proofErr w:type="gramEnd"/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计)</w:t>
      </w:r>
    </w:p>
    <w:p w:rsidR="00085955" w:rsidRDefault="00085955" w:rsidP="0008595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甜蜜素（以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计）是食品生产中常用的甜味剂。《食品安全国家标准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）中规定，白酒中不得使用甜蜜素。白酒中检出甜蜜素的原因，可能是生产企业为改善成品白酒的口感，从而违规添加甜蜜素</w:t>
      </w:r>
      <w:r w:rsidR="006761D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也可能是白酒、配制酒生产过程中交叉污染。</w:t>
      </w:r>
    </w:p>
    <w:p w:rsidR="00220501" w:rsidRDefault="00220501" w:rsidP="00220501">
      <w:pPr>
        <w:spacing w:line="560" w:lineRule="exact"/>
        <w:ind w:firstLineChars="200" w:firstLine="592"/>
        <w:rPr>
          <w:rFonts w:ascii="黑体" w:eastAsia="黑体" w:hAnsi="黑体" w:hint="eastAsia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二</w:t>
      </w:r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、</w:t>
      </w:r>
      <w:r w:rsidRPr="00220501">
        <w:rPr>
          <w:rFonts w:ascii="黑体" w:eastAsia="黑体" w:hAnsi="黑体" w:hint="eastAsia"/>
          <w:spacing w:val="-12"/>
          <w:sz w:val="32"/>
          <w:szCs w:val="32"/>
        </w:rPr>
        <w:t>亚硝酸盐(以</w:t>
      </w:r>
      <w:proofErr w:type="gramStart"/>
      <w:r w:rsidRPr="00220501">
        <w:rPr>
          <w:rFonts w:ascii="黑体" w:eastAsia="黑体" w:hAnsi="黑体" w:hint="eastAsia"/>
          <w:spacing w:val="-12"/>
          <w:sz w:val="32"/>
          <w:szCs w:val="32"/>
        </w:rPr>
        <w:t>亚硝酸钠计</w:t>
      </w:r>
      <w:proofErr w:type="gramEnd"/>
      <w:r w:rsidRPr="00220501">
        <w:rPr>
          <w:rFonts w:ascii="黑体" w:eastAsia="黑体" w:hAnsi="黑体" w:hint="eastAsia"/>
          <w:spacing w:val="-12"/>
          <w:sz w:val="32"/>
          <w:szCs w:val="32"/>
        </w:rPr>
        <w:t>)</w:t>
      </w:r>
    </w:p>
    <w:p w:rsidR="004629CA" w:rsidRPr="00220501" w:rsidRDefault="00220501" w:rsidP="00220501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>亚硝酸钠，亚硝酸钾统称为亚硝酸盐，能特异性抑制肉毒梭菌繁殖，也能使肉色保持红润。《食品安全国家标准</w:t>
      </w:r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 xml:space="preserve">GB 2760-2014 </w:t>
      </w:r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>）中规定，亚硝酸盐作为护色剂和防腐剂，在酱卤肉制品中最大残留量为</w:t>
      </w:r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>30mg/kg</w:t>
      </w:r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>。亚硝酸盐会和肉类中的氨基酸发生反应，生成亚硝胺类物质。</w:t>
      </w:r>
      <w:bookmarkStart w:id="0" w:name="_GoBack"/>
      <w:bookmarkEnd w:id="0"/>
      <w:proofErr w:type="gramStart"/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 w:rsidRPr="00220501">
        <w:rPr>
          <w:rFonts w:ascii="Times New Roman" w:eastAsia="仿宋_GB2312" w:hAnsi="Times New Roman" w:cs="Times New Roman" w:hint="eastAsia"/>
          <w:sz w:val="32"/>
          <w:szCs w:val="32"/>
        </w:rPr>
        <w:t>卤肉制品中亚硝酸盐超标的原因，可能是企业对添加剂量控制不严格，也可能是复合食品添加剂相互影响造成结果偏高。</w:t>
      </w:r>
    </w:p>
    <w:sectPr w:rsidR="004629CA" w:rsidRPr="0022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97" w:rsidRDefault="00953297" w:rsidP="001543D1">
      <w:r>
        <w:separator/>
      </w:r>
    </w:p>
  </w:endnote>
  <w:endnote w:type="continuationSeparator" w:id="0">
    <w:p w:rsidR="00953297" w:rsidRDefault="00953297" w:rsidP="001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97" w:rsidRDefault="00953297" w:rsidP="001543D1">
      <w:r>
        <w:separator/>
      </w:r>
    </w:p>
  </w:footnote>
  <w:footnote w:type="continuationSeparator" w:id="0">
    <w:p w:rsidR="00953297" w:rsidRDefault="00953297" w:rsidP="0015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E8"/>
    <w:multiLevelType w:val="hybridMultilevel"/>
    <w:tmpl w:val="B1B4BE0E"/>
    <w:lvl w:ilvl="0" w:tplc="30D49E56">
      <w:start w:val="1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">
    <w:nsid w:val="19F57A9E"/>
    <w:multiLevelType w:val="hybridMultilevel"/>
    <w:tmpl w:val="49220402"/>
    <w:lvl w:ilvl="0" w:tplc="A6021A90">
      <w:start w:val="7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5E96696A"/>
    <w:multiLevelType w:val="hybridMultilevel"/>
    <w:tmpl w:val="A538CE08"/>
    <w:lvl w:ilvl="0" w:tplc="212A9996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E1"/>
    <w:rsid w:val="0003502D"/>
    <w:rsid w:val="00085955"/>
    <w:rsid w:val="000A5AD3"/>
    <w:rsid w:val="001543D1"/>
    <w:rsid w:val="001632F5"/>
    <w:rsid w:val="00170115"/>
    <w:rsid w:val="0018586F"/>
    <w:rsid w:val="001F7637"/>
    <w:rsid w:val="00220501"/>
    <w:rsid w:val="00231528"/>
    <w:rsid w:val="002C3249"/>
    <w:rsid w:val="002D1501"/>
    <w:rsid w:val="00355B19"/>
    <w:rsid w:val="00385400"/>
    <w:rsid w:val="003F49D0"/>
    <w:rsid w:val="004629CA"/>
    <w:rsid w:val="004639BA"/>
    <w:rsid w:val="00473B18"/>
    <w:rsid w:val="00483D2F"/>
    <w:rsid w:val="0048783F"/>
    <w:rsid w:val="004E2F82"/>
    <w:rsid w:val="004F01C5"/>
    <w:rsid w:val="00524DF4"/>
    <w:rsid w:val="00550CE1"/>
    <w:rsid w:val="005B1BB8"/>
    <w:rsid w:val="006761DF"/>
    <w:rsid w:val="00797EDD"/>
    <w:rsid w:val="007A6500"/>
    <w:rsid w:val="007B60BE"/>
    <w:rsid w:val="007E7652"/>
    <w:rsid w:val="008A6FFF"/>
    <w:rsid w:val="008B71F7"/>
    <w:rsid w:val="008E4B5E"/>
    <w:rsid w:val="00913752"/>
    <w:rsid w:val="00953297"/>
    <w:rsid w:val="00955AE3"/>
    <w:rsid w:val="009967DB"/>
    <w:rsid w:val="00A541BE"/>
    <w:rsid w:val="00A676AA"/>
    <w:rsid w:val="00BC2A7C"/>
    <w:rsid w:val="00BE02E9"/>
    <w:rsid w:val="00BE44AC"/>
    <w:rsid w:val="00C9702C"/>
    <w:rsid w:val="00CB18E1"/>
    <w:rsid w:val="00D737CB"/>
    <w:rsid w:val="00D81089"/>
    <w:rsid w:val="00D977F1"/>
    <w:rsid w:val="00E548B8"/>
    <w:rsid w:val="00E816F3"/>
    <w:rsid w:val="00E90F87"/>
    <w:rsid w:val="00EC084D"/>
    <w:rsid w:val="00F365A8"/>
    <w:rsid w:val="00FC099F"/>
    <w:rsid w:val="00FD15EE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43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43D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4F01C5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semiHidden/>
    <w:unhideWhenUsed/>
    <w:rsid w:val="002C3249"/>
    <w:rPr>
      <w:color w:val="0000FF"/>
      <w:u w:val="single"/>
    </w:rPr>
  </w:style>
  <w:style w:type="character" w:styleId="a7">
    <w:name w:val="Strong"/>
    <w:basedOn w:val="a0"/>
    <w:uiPriority w:val="22"/>
    <w:qFormat/>
    <w:rsid w:val="00163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43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43D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4F01C5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semiHidden/>
    <w:unhideWhenUsed/>
    <w:rsid w:val="002C3249"/>
    <w:rPr>
      <w:color w:val="0000FF"/>
      <w:u w:val="single"/>
    </w:rPr>
  </w:style>
  <w:style w:type="character" w:styleId="a7">
    <w:name w:val="Strong"/>
    <w:basedOn w:val="a0"/>
    <w:uiPriority w:val="22"/>
    <w:qFormat/>
    <w:rsid w:val="00163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57</Words>
  <Characters>326</Characters>
  <Application>Microsoft Office Word</Application>
  <DocSecurity>0</DocSecurity>
  <Lines>2</Lines>
  <Paragraphs>1</Paragraphs>
  <ScaleCrop>false</ScaleCrop>
  <Company>Lenovo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2020-08-31T10:10:00Z</dcterms:created>
  <dcterms:modified xsi:type="dcterms:W3CDTF">2020-10-27T11:52:00Z</dcterms:modified>
</cp:coreProperties>
</file>