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大标宋简体" w:eastAsia="方正小标宋简体"/>
          <w:b w:val="0"/>
          <w:bCs w:val="0"/>
          <w:color w:val="000000"/>
          <w:sz w:val="44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32"/>
          <w:u w:val="none"/>
        </w:rPr>
        <w:t>附件</w:t>
      </w:r>
      <w:r>
        <w:rPr>
          <w:rFonts w:hint="eastAsia" w:ascii="方正小标宋简体" w:hAnsi="方正大标宋简体" w:eastAsia="方正小标宋简体"/>
          <w:b w:val="0"/>
          <w:bCs w:val="0"/>
          <w:color w:val="000000"/>
          <w:sz w:val="44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</w:rPr>
        <w:t>食品经营单位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飞行检查情况登记表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820"/>
        <w:gridCol w:w="3345"/>
        <w:gridCol w:w="4025"/>
        <w:gridCol w:w="4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企业所在地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检查情况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广州市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广东永旺天河城商业有限公司广州东方宝泰分公司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JY14401060154724（1-1）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对经营资质、经营条件、经营规范、标签与广告、内部管理、贮存和运输等类别的检查项目进行检查。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广州市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简阳市海捞餐饮管理有限公司广州市林和西路分公司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JY24401060448359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1.部分食品与非食品未分类分架存放。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2.水果间同时存放菜及肉类。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广州市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广州文和友餐饮文化有限公司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JY24401060595275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1.“明厨亮灶”未建成（新店刚开业）。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2.食品原料与非食品原料混放，鸡蛋不宜与饮料一起存放。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3.留样份量不足，应使用单个独立留样盒。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珠海市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珠海市香洲区吉大金奥港便利店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JY14404020136005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对经营资质、经营条件、经营规范、标签与广告、内部管理、贮存和运输等类别的检查项目进行检查。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1.经营的进口预包装食品未有入境货物检验检疫证明。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2.未有自查记录。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珠海市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珠海市吉大四江明天酒吧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JY2440402199724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1.经营项目与许可项目不一致。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2.未落实进货查验、索证索票。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3.晨检记录缺失。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4.未查验供货者许可证和食品出厂检验合格证等。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5.冷藏设备温度不符合要求。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6.未分类分区存放原料。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7.生熟食品未分区存放。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8.未公示上次监督检查结果记录。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珠海市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珠海御温泉度假村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JY24404030066282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1.进货查验、索证索票记录不全。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2.天花板缺失未修补。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3.食材存放混乱、未分类分区存放、专间存放干货。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4.留样分量不足。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5.未公示上次监督检查结果记录。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肇庆市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佛山大家乐饮食有限公司肇庆嘉信茂广场分店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JY24412020095969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1.无从业人员食品安全培训记录。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2.未按食品标示贮存温度贮存食品。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肇庆市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鼎湖区驿客餐厅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JY24412030011358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1.成品及调味品未覆盖保鲜膜分区存放，登记存放不完善。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2.食品原料、半成品等未分放不同区域。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3.专间无更衣设施、无干手设施、无专用消毒设施。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4.餐厨垃圾、废弃油脂未有处置记录。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肇庆市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鼎湖区驿客餐厅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JY24412030011358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对经营资质、经营条件、经营规范、标签与广告、内部管理、贮存和运输等类别的检查项目进行检查。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1.进口蓝罐曲奇查无入境检验检疫证明。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湛江市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湛江市御唐府生态农庄有限公司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JY24408230014530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1.后厨有苍蝇。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2.原料贮存未离墙离地。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3.紫外线灯安装不正确。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湛江市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遂溪县城月庞德通餐饮店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JY24408230001162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1.从业人员指甲过长未修剪。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2.进货查验有待进一步完善。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3.食品半成品与成品等存放未加保鲜膜。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4.制作食品的工具及容器未有显著标识。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5.专间未配独立空调，紫外线灯安装不正确。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湛江市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广东通驿高速公路服务区有限公司遂溪服务区西区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JY14408230005312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对经营资质、经营条件、经营规范、标签与广告、内部管理、贮存和运输等类别的检查项目进行检查。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1.食品未隔墙离地贮存。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2.进货查验制度有待进一步完善。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中山市南朗镇崖口人家海鲜餐厅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JY24420200413691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1.现场发现一个健康证过期，未及时办理。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2.专间门非自动闭合，烧腊无风干设施。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广东通驿高速公路服务区有限公司民众服务区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JY1442019069465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对经营资质、经营条件、经营规范、标签与广告、内部管理、贮存和运输等类别的检查项目进行检查。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1.食品未隔墙离地存放，分类存放。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2.未能提供进口预包装食品入境货物检验检疫证明。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3.未能提供进货查验凭证。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4.无食品安全规章制度、职工食品安全培训考核记录及食品安全管理人员。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中山市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中山市南朗镇灿子餐饮店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JY24420200373288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1.未留存猪肉两证一报告。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2.食用油置于地上，冰箱存放食材未加盖保鲜膜，专间内管理混乱。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3.水池混用。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4.专间入口未配备洗手消毒设施。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5.食品处理区未配备带盖的餐厨废弃存放容器。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6.保洁设施未开启。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7.餐具未经消毒。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云浮市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云城区喜点餐饮店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JY24453020074254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1.食安员未领证。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2.未提供培训记录。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3.未提供晨检记录。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4.百香果汁未有标签标识及相关票据。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5.未及时清理冰箱，丢弃已使用的水果。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6.未分类密封保存食材，仓库与厨房混用。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7.网络订餐平台未上传食品安全量化等级信息。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云浮市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云城区嘀嗒食品便利店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JY14453020103999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对经营资质、经营条件、经营规范、标签与广告、内部管理、贮存和运输等类别的检查项目进行检查。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1.所经营的普爱斯塔红葡萄酒无入境检验检疫证明。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2.未定期对店内食品安全状况进行检查。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3.未查验留存供货者的许可证明及食品出厂检验合格证等材料。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15" w:right="96" w:rightChars="30" w:hanging="315" w:hangingChars="15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云浮市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云浮市云安区宏图酒楼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JY24453030014260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对许可管理、信息公示、制度管理、人员管理、环境卫生、原料控制、加工制作过程、设施设备及维护、餐饮具清洗消毒、网络订餐等类别的检查项目进行检查。</w:t>
            </w:r>
          </w:p>
        </w:tc>
        <w:tc>
          <w:tcPr>
            <w:tcW w:w="4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1.未能提供食品安全事故处置方案。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2.无食品从业人员培训记录。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3.烧腊间卫生差，未设专间操作。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4.烧腊间卤水直接置于地面。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5.未设留样冰箱。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6.专间内紫外线消毒灯安装方式不正确。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7.未配备餐具消毒柜。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" w:rightChars="3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8.餐饮具未消毒。</w:t>
            </w:r>
          </w:p>
        </w:tc>
      </w:tr>
    </w:tbl>
    <w:p>
      <w:pPr>
        <w:pStyle w:val="2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Cs w:val="30"/>
          <w:lang w:eastAsia="zh-CN"/>
        </w:rPr>
      </w:pPr>
    </w:p>
    <w:p>
      <w:pPr>
        <w:rPr>
          <w:rFonts w:hint="eastAsia" w:ascii="仿宋_GB2312" w:hAnsi="仿宋_GB2312"/>
          <w:szCs w:val="30"/>
        </w:rPr>
      </w:pPr>
    </w:p>
    <w:p>
      <w:pPr>
        <w:spacing w:line="580" w:lineRule="exact"/>
        <w:rPr>
          <w:rFonts w:hint="eastAsia" w:ascii="仿宋_GB2312"/>
          <w:szCs w:val="30"/>
        </w:rPr>
      </w:pPr>
      <w:r>
        <w:rPr>
          <w:rFonts w:hint="eastAsia" w:ascii="仿宋_GB2312" w:hAnsi="仿宋_GB2312"/>
          <w:szCs w:val="30"/>
        </w:rPr>
        <w:t xml:space="preserve">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D0B64"/>
    <w:rsid w:val="7CBD0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2020-11-05T09:31:00Z</dcterms:created>
  <dc:creator>余洋</dc:creator>
  <cp:lastModifiedBy>余洋</cp:lastModifiedBy>
  <dcterms:modified xsi:type="dcterms:W3CDTF">2020-11-05T09:31:45Z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