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51" w:rsidRDefault="003D4FC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C1B51" w:rsidRDefault="003D4FC9"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部分不合格项目的小知识</w:t>
      </w:r>
      <w:bookmarkStart w:id="0" w:name="_GoBack"/>
      <w:bookmarkEnd w:id="0"/>
    </w:p>
    <w:p w:rsidR="00D74761" w:rsidRDefault="00B40062" w:rsidP="00D74761">
      <w:pPr>
        <w:numPr>
          <w:ilvl w:val="0"/>
          <w:numId w:val="5"/>
        </w:numPr>
        <w:rPr>
          <w:rFonts w:ascii="黑体" w:eastAsia="黑体" w:hAnsi="黑体"/>
          <w:sz w:val="32"/>
          <w:szCs w:val="32"/>
        </w:rPr>
      </w:pPr>
      <w:r w:rsidRPr="00B40062">
        <w:rPr>
          <w:rFonts w:ascii="黑体" w:eastAsia="黑体" w:hAnsi="黑体" w:hint="eastAsia"/>
          <w:sz w:val="32"/>
          <w:szCs w:val="32"/>
        </w:rPr>
        <w:t>菌落总数</w:t>
      </w:r>
    </w:p>
    <w:p w:rsidR="00A129C2" w:rsidRPr="00A129C2" w:rsidRDefault="00A129C2" w:rsidP="00A129C2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 w:rsidRPr="00A129C2">
        <w:rPr>
          <w:rFonts w:ascii="仿宋" w:eastAsia="仿宋" w:hAnsi="仿宋" w:cs="仿宋" w:hint="eastAsia"/>
          <w:sz w:val="32"/>
          <w:szCs w:val="40"/>
        </w:rPr>
        <w:t>菌落总数是用来判定食品被细菌污染的程度及其卫生质量的，直接关系着食品卫生质量的优劣。人如果进食菌落总数超标的食品，容易引起肠胃不适、腹泻等症状。</w:t>
      </w:r>
    </w:p>
    <w:p w:rsidR="00B40062" w:rsidRDefault="00D74761" w:rsidP="00B40062">
      <w:pPr>
        <w:numPr>
          <w:ilvl w:val="0"/>
          <w:numId w:val="5"/>
        </w:num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氧乐果</w:t>
      </w:r>
    </w:p>
    <w:p w:rsidR="00B40062" w:rsidRPr="00B40062" w:rsidRDefault="00B40062" w:rsidP="00B40062">
      <w:pPr>
        <w:ind w:firstLineChars="200"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氧乐果化学名称：O，O-二甲基-S-(N-甲基氨基甲酰甲基)硫赶磷酸酯，主要用于防治香蕉多种蚜虫、</w:t>
      </w:r>
      <w:hyperlink r:id="rId8" w:tgtFrame="https://baike.baidu.com/item/%E6%B0%A7%E5%8C%96%E4%B9%90%E6%9E%9C/_blank" w:history="1">
        <w:r>
          <w:rPr>
            <w:rFonts w:ascii="仿宋" w:eastAsia="仿宋" w:hAnsi="仿宋" w:cs="仿宋"/>
            <w:sz w:val="32"/>
            <w:szCs w:val="40"/>
          </w:rPr>
          <w:t>卷叶虫</w:t>
        </w:r>
      </w:hyperlink>
      <w:r>
        <w:rPr>
          <w:rFonts w:ascii="仿宋" w:eastAsia="仿宋" w:hAnsi="仿宋" w:cs="仿宋"/>
          <w:sz w:val="32"/>
          <w:szCs w:val="40"/>
        </w:rPr>
        <w:t>、</w:t>
      </w:r>
      <w:hyperlink r:id="rId9" w:tgtFrame="https://baike.baidu.com/item/%E6%B0%A7%E5%8C%96%E4%B9%90%E6%9E%9C/_blank" w:history="1">
        <w:r>
          <w:rPr>
            <w:rFonts w:ascii="仿宋" w:eastAsia="仿宋" w:hAnsi="仿宋" w:cs="仿宋"/>
            <w:sz w:val="32"/>
            <w:szCs w:val="40"/>
          </w:rPr>
          <w:t>斜纹夜蛾</w:t>
        </w:r>
      </w:hyperlink>
      <w:r>
        <w:rPr>
          <w:rFonts w:ascii="仿宋" w:eastAsia="仿宋" w:hAnsi="仿宋" w:cs="仿宋"/>
          <w:sz w:val="32"/>
          <w:szCs w:val="40"/>
        </w:rPr>
        <w:t>、</w:t>
      </w:r>
      <w:hyperlink r:id="rId10" w:tgtFrame="https://baike.baidu.com/item/%E6%B0%A7%E5%8C%96%E4%B9%90%E6%9E%9C/_blank" w:history="1">
        <w:r>
          <w:rPr>
            <w:rFonts w:ascii="仿宋" w:eastAsia="仿宋" w:hAnsi="仿宋" w:cs="仿宋"/>
            <w:sz w:val="32"/>
            <w:szCs w:val="40"/>
          </w:rPr>
          <w:t>花蓟马</w:t>
        </w:r>
      </w:hyperlink>
      <w:r>
        <w:rPr>
          <w:rFonts w:ascii="仿宋" w:eastAsia="仿宋" w:hAnsi="仿宋" w:cs="仿宋"/>
          <w:sz w:val="32"/>
          <w:szCs w:val="40"/>
        </w:rPr>
        <w:t>和</w:t>
      </w:r>
      <w:hyperlink r:id="rId11" w:tgtFrame="https://baike.baidu.com/item/%E6%B0%A7%E5%8C%96%E4%B9%90%E6%9E%9C/_blank" w:history="1">
        <w:r>
          <w:rPr>
            <w:rFonts w:ascii="仿宋" w:eastAsia="仿宋" w:hAnsi="仿宋" w:cs="仿宋"/>
            <w:sz w:val="32"/>
            <w:szCs w:val="40"/>
          </w:rPr>
          <w:t>网蝽</w:t>
        </w:r>
      </w:hyperlink>
      <w:r>
        <w:rPr>
          <w:rFonts w:ascii="仿宋" w:eastAsia="仿宋" w:hAnsi="仿宋" w:cs="仿宋"/>
          <w:sz w:val="32"/>
          <w:szCs w:val="40"/>
        </w:rPr>
        <w:t>等的良好药剂</w:t>
      </w:r>
      <w:r>
        <w:rPr>
          <w:rFonts w:ascii="仿宋" w:eastAsia="仿宋" w:hAnsi="仿宋" w:cs="仿宋" w:hint="eastAsia"/>
          <w:sz w:val="32"/>
          <w:szCs w:val="40"/>
        </w:rPr>
        <w:t>，也是我国的限用农药之一。《食品安全国家标准 食品中农药最大残留限量》（GB 2763-2019）中规定，叶类蔬菜中氧乐果的最大残留限量为0.02mg/kg。其毒副作用：有胆碱脂能危像，可有呼吸肌麻痹的可能，对人体健康产生一定影响。</w:t>
      </w:r>
    </w:p>
    <w:p w:rsidR="00B40062" w:rsidRDefault="00B40062" w:rsidP="00B40062">
      <w:pPr>
        <w:numPr>
          <w:ilvl w:val="0"/>
          <w:numId w:val="5"/>
        </w:numPr>
        <w:rPr>
          <w:rFonts w:ascii="黑体" w:eastAsia="黑体" w:hAnsi="黑体"/>
          <w:sz w:val="32"/>
          <w:szCs w:val="32"/>
        </w:rPr>
      </w:pPr>
      <w:r w:rsidRPr="00B40062">
        <w:rPr>
          <w:rFonts w:ascii="黑体" w:eastAsia="黑体" w:hAnsi="黑体" w:hint="eastAsia"/>
          <w:sz w:val="32"/>
          <w:szCs w:val="32"/>
        </w:rPr>
        <w:t>酒精度</w:t>
      </w:r>
    </w:p>
    <w:p w:rsidR="0093479C" w:rsidRPr="0093479C" w:rsidRDefault="0093479C" w:rsidP="0093479C">
      <w:pPr>
        <w:ind w:firstLineChars="200" w:firstLine="640"/>
        <w:rPr>
          <w:rFonts w:ascii="仿宋" w:eastAsia="仿宋" w:hAnsi="仿宋" w:cs="仿宋" w:hint="eastAsia"/>
          <w:sz w:val="32"/>
          <w:szCs w:val="40"/>
        </w:rPr>
      </w:pPr>
      <w:r w:rsidRPr="0093479C">
        <w:rPr>
          <w:rFonts w:ascii="仿宋" w:eastAsia="仿宋" w:hAnsi="仿宋" w:cs="仿宋" w:hint="eastAsia"/>
          <w:sz w:val="32"/>
          <w:szCs w:val="40"/>
        </w:rPr>
        <w:t>酒精度是指在20℃时，100毫升白酒中含有乙醇（酒精）的毫升数，即体积（容量）的百分数。酒精度是作为白酒的一项重要的质量指标，是区分白酒度数的一项指标。酒精度含量不达标会影响白酒的品质。</w:t>
      </w:r>
    </w:p>
    <w:p w:rsidR="00B40062" w:rsidRDefault="00B40062" w:rsidP="00B40062">
      <w:pPr>
        <w:numPr>
          <w:ilvl w:val="0"/>
          <w:numId w:val="5"/>
        </w:numPr>
        <w:rPr>
          <w:rFonts w:ascii="黑体" w:eastAsia="黑体" w:hAnsi="黑体" w:hint="eastAsia"/>
          <w:sz w:val="32"/>
          <w:szCs w:val="32"/>
        </w:rPr>
      </w:pPr>
      <w:r w:rsidRPr="00B40062">
        <w:rPr>
          <w:rFonts w:ascii="黑体" w:eastAsia="黑体" w:hAnsi="黑体" w:hint="eastAsia"/>
          <w:sz w:val="32"/>
          <w:szCs w:val="32"/>
        </w:rPr>
        <w:t>甜蜜素(以环己基氨基磺酸计)</w:t>
      </w:r>
    </w:p>
    <w:p w:rsidR="00750CF1" w:rsidRPr="00750CF1" w:rsidRDefault="00750CF1" w:rsidP="00750CF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 w:rsidRPr="00750CF1">
        <w:rPr>
          <w:rFonts w:ascii="仿宋" w:eastAsia="仿宋" w:hAnsi="仿宋" w:cs="仿宋" w:hint="eastAsia"/>
          <w:sz w:val="32"/>
          <w:szCs w:val="40"/>
        </w:rPr>
        <w:t>甜蜜素有增强甜度、代糖的作用，基本无营养作用，经</w:t>
      </w:r>
      <w:r w:rsidRPr="00750CF1">
        <w:rPr>
          <w:rFonts w:ascii="仿宋" w:eastAsia="仿宋" w:hAnsi="仿宋" w:cs="仿宋" w:hint="eastAsia"/>
          <w:sz w:val="32"/>
          <w:szCs w:val="40"/>
        </w:rPr>
        <w:lastRenderedPageBreak/>
        <w:t>常食用甜蜜素含量超标食品，摄入过量可能</w:t>
      </w:r>
      <w:r w:rsidRPr="00750CF1">
        <w:rPr>
          <w:rFonts w:ascii="仿宋" w:eastAsia="仿宋" w:hAnsi="仿宋" w:cs="仿宋"/>
          <w:sz w:val="32"/>
          <w:szCs w:val="40"/>
        </w:rPr>
        <w:t>会</w:t>
      </w:r>
      <w:r w:rsidRPr="00750CF1">
        <w:rPr>
          <w:rFonts w:ascii="仿宋" w:eastAsia="仿宋" w:hAnsi="仿宋" w:cs="仿宋" w:hint="eastAsia"/>
          <w:sz w:val="32"/>
          <w:szCs w:val="40"/>
        </w:rPr>
        <w:t>对人体健康产生危害。</w:t>
      </w:r>
    </w:p>
    <w:p w:rsidR="00B40062" w:rsidRDefault="00B40062" w:rsidP="00B40062">
      <w:pPr>
        <w:numPr>
          <w:ilvl w:val="0"/>
          <w:numId w:val="5"/>
        </w:numPr>
        <w:rPr>
          <w:rFonts w:ascii="黑体" w:eastAsia="黑体" w:hAnsi="黑体"/>
          <w:sz w:val="32"/>
          <w:szCs w:val="32"/>
        </w:rPr>
      </w:pPr>
      <w:r w:rsidRPr="00B40062">
        <w:rPr>
          <w:rFonts w:ascii="黑体" w:eastAsia="黑体" w:hAnsi="黑体" w:hint="eastAsia"/>
          <w:sz w:val="32"/>
          <w:szCs w:val="32"/>
        </w:rPr>
        <w:t>4-氯苯氧乙酸钠(以4-氯苯氧乙酸计)</w:t>
      </w:r>
    </w:p>
    <w:p w:rsidR="00A129C2" w:rsidRPr="00A129C2" w:rsidRDefault="00A129C2" w:rsidP="00A129C2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 w:rsidRPr="00A129C2">
        <w:rPr>
          <w:rFonts w:ascii="仿宋" w:eastAsia="仿宋" w:hAnsi="仿宋" w:cs="仿宋" w:hint="eastAsia"/>
          <w:sz w:val="32"/>
          <w:szCs w:val="40"/>
        </w:rPr>
        <w:t>4-氯苯氧乙酸钠是中枢神经兴奋药甲氯芬酯的中间体，原用于植物生长调节。但由于其对人体有一定积累毒性，很可能造成慢性中毒甚至影响到生理。</w:t>
      </w:r>
    </w:p>
    <w:p w:rsidR="00B40062" w:rsidRDefault="00B40062" w:rsidP="00B40062">
      <w:pPr>
        <w:numPr>
          <w:ilvl w:val="0"/>
          <w:numId w:val="5"/>
        </w:numPr>
        <w:rPr>
          <w:rFonts w:ascii="黑体" w:eastAsia="黑体" w:hAnsi="黑体"/>
          <w:sz w:val="32"/>
          <w:szCs w:val="32"/>
        </w:rPr>
      </w:pPr>
      <w:r w:rsidRPr="00B40062">
        <w:rPr>
          <w:rFonts w:ascii="黑体" w:eastAsia="黑体" w:hAnsi="黑体" w:hint="eastAsia"/>
          <w:sz w:val="32"/>
          <w:szCs w:val="32"/>
        </w:rPr>
        <w:t>镉(以Cd计)</w:t>
      </w:r>
    </w:p>
    <w:p w:rsidR="0039321B" w:rsidRPr="0039321B" w:rsidRDefault="0039321B" w:rsidP="0039321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 w:rsidRPr="0039321B">
        <w:rPr>
          <w:rFonts w:ascii="仿宋" w:eastAsia="仿宋" w:hAnsi="仿宋" w:cs="仿宋" w:hint="eastAsia"/>
          <w:sz w:val="32"/>
          <w:szCs w:val="40"/>
        </w:rPr>
        <w:t>镉（以</w:t>
      </w:r>
      <w:r w:rsidRPr="0039321B">
        <w:rPr>
          <w:rFonts w:ascii="仿宋" w:eastAsia="仿宋" w:hAnsi="仿宋" w:cs="仿宋"/>
          <w:sz w:val="32"/>
          <w:szCs w:val="40"/>
        </w:rPr>
        <w:t>Cd</w:t>
      </w:r>
      <w:r w:rsidRPr="0039321B">
        <w:rPr>
          <w:rFonts w:ascii="仿宋" w:eastAsia="仿宋" w:hAnsi="仿宋" w:cs="仿宋" w:hint="eastAsia"/>
          <w:sz w:val="32"/>
          <w:szCs w:val="40"/>
        </w:rPr>
        <w:t>计）是最常见的重金属元素污染物之一。水产品中镉（以</w:t>
      </w:r>
      <w:r w:rsidRPr="0039321B">
        <w:rPr>
          <w:rFonts w:ascii="仿宋" w:eastAsia="仿宋" w:hAnsi="仿宋" w:cs="仿宋"/>
          <w:sz w:val="32"/>
          <w:szCs w:val="40"/>
        </w:rPr>
        <w:t>Cd</w:t>
      </w:r>
      <w:r w:rsidRPr="0039321B">
        <w:rPr>
          <w:rFonts w:ascii="仿宋" w:eastAsia="仿宋" w:hAnsi="仿宋" w:cs="仿宋" w:hint="eastAsia"/>
          <w:sz w:val="32"/>
          <w:szCs w:val="40"/>
        </w:rPr>
        <w:t>计）超标可能是水产品养殖过程中对环境中镉元素的富集。镉对人体的危害主要是慢性蓄积性，长期大量摄入可能</w:t>
      </w:r>
      <w:r w:rsidRPr="0039321B">
        <w:rPr>
          <w:rFonts w:ascii="仿宋" w:eastAsia="仿宋" w:hAnsi="仿宋" w:cs="仿宋"/>
          <w:sz w:val="32"/>
          <w:szCs w:val="40"/>
        </w:rPr>
        <w:t>会</w:t>
      </w:r>
      <w:r w:rsidRPr="0039321B">
        <w:rPr>
          <w:rFonts w:ascii="仿宋" w:eastAsia="仿宋" w:hAnsi="仿宋" w:cs="仿宋" w:hint="eastAsia"/>
          <w:sz w:val="32"/>
          <w:szCs w:val="40"/>
        </w:rPr>
        <w:t>对人体健康产生危害。</w:t>
      </w:r>
    </w:p>
    <w:p w:rsidR="00B40062" w:rsidRDefault="00B40062" w:rsidP="00B40062">
      <w:pPr>
        <w:numPr>
          <w:ilvl w:val="0"/>
          <w:numId w:val="5"/>
        </w:numPr>
        <w:rPr>
          <w:rFonts w:ascii="黑体" w:eastAsia="黑体" w:hAnsi="黑体"/>
          <w:sz w:val="32"/>
          <w:szCs w:val="32"/>
        </w:rPr>
      </w:pPr>
      <w:r w:rsidRPr="00B40062">
        <w:rPr>
          <w:rFonts w:ascii="黑体" w:eastAsia="黑体" w:hAnsi="黑体" w:hint="eastAsia"/>
          <w:sz w:val="32"/>
          <w:szCs w:val="32"/>
        </w:rPr>
        <w:t>恩诺沙星</w:t>
      </w:r>
    </w:p>
    <w:p w:rsidR="006F5E74" w:rsidRPr="006F5E74" w:rsidRDefault="006F5E74" w:rsidP="006F5E74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 w:rsidRPr="006F5E74">
        <w:rPr>
          <w:rFonts w:ascii="仿宋" w:eastAsia="仿宋" w:hAnsi="仿宋" w:cs="仿宋" w:hint="eastAsia"/>
          <w:sz w:val="32"/>
          <w:szCs w:val="40"/>
        </w:rPr>
        <w:t>恩诺沙星，又名恩氟奎林羧酸，属于氟喹诺酮类药物，化学合成广谱抑菌剂，在预防和治疗畜禽的细菌感染及支原体病方面有良好效果。长期摄入氟喹诺酮类药物超标的动物性食品对人体健康有一定风险。</w:t>
      </w:r>
    </w:p>
    <w:p w:rsidR="00B40062" w:rsidRDefault="00B40062" w:rsidP="00B40062">
      <w:pPr>
        <w:numPr>
          <w:ilvl w:val="0"/>
          <w:numId w:val="5"/>
        </w:numPr>
        <w:rPr>
          <w:rFonts w:ascii="黑体" w:eastAsia="黑体" w:hAnsi="黑体"/>
          <w:sz w:val="32"/>
          <w:szCs w:val="32"/>
        </w:rPr>
      </w:pPr>
      <w:r w:rsidRPr="00B40062">
        <w:rPr>
          <w:rFonts w:ascii="黑体" w:eastAsia="黑体" w:hAnsi="黑体" w:hint="eastAsia"/>
          <w:sz w:val="32"/>
          <w:szCs w:val="32"/>
        </w:rPr>
        <w:t>酸价(以脂肪计)</w:t>
      </w:r>
    </w:p>
    <w:p w:rsidR="006F5E74" w:rsidRPr="006F5E74" w:rsidRDefault="006F5E74" w:rsidP="006F5E74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 w:rsidRPr="006F5E74">
        <w:rPr>
          <w:rFonts w:ascii="仿宋" w:eastAsia="仿宋" w:hAnsi="仿宋" w:cs="仿宋" w:hint="eastAsia"/>
          <w:sz w:val="32"/>
          <w:szCs w:val="40"/>
        </w:rPr>
        <w:t>酸价是脂肪中游离脂肪酸含量的标志，酸价越小，说明油脂质量越好，新鲜度和精炼程度越好。在一般情况下，酸价和过氧化值略有升高不会对人体的健康产生损害。但如果酸价过高，则会导致人体肠胃不适、腹泻并损害肝脏。</w:t>
      </w:r>
    </w:p>
    <w:p w:rsidR="00D74761" w:rsidRDefault="00B40062" w:rsidP="00B40062">
      <w:pPr>
        <w:numPr>
          <w:ilvl w:val="0"/>
          <w:numId w:val="5"/>
        </w:num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氟苯尼考</w:t>
      </w:r>
    </w:p>
    <w:p w:rsidR="009E0A74" w:rsidRPr="009E0A74" w:rsidRDefault="009E0A74" w:rsidP="009E0A74">
      <w:pPr>
        <w:ind w:firstLineChars="200" w:firstLine="640"/>
        <w:rPr>
          <w:rFonts w:ascii="仿宋" w:eastAsia="仿宋" w:hAnsi="仿宋" w:cs="仿宋" w:hint="eastAsia"/>
          <w:sz w:val="32"/>
          <w:szCs w:val="40"/>
        </w:rPr>
      </w:pPr>
      <w:r w:rsidRPr="009E0A74">
        <w:rPr>
          <w:rFonts w:ascii="仿宋" w:eastAsia="仿宋" w:hAnsi="仿宋" w:cs="仿宋" w:hint="eastAsia"/>
          <w:sz w:val="32"/>
          <w:szCs w:val="40"/>
        </w:rPr>
        <w:lastRenderedPageBreak/>
        <w:t>氟苯尼考是一种农业部批准使用的动物专用抗菌药，按质量标准、产品使用说明书规定，用于敏感细菌所致的细菌性疾病，尤其对呼吸系统感染和肠道感染疗效明显。长期食用氟苯尼考残留超标的肉类，对人体健康有一定风险。</w:t>
      </w:r>
    </w:p>
    <w:sectPr w:rsidR="009E0A74" w:rsidRPr="009E0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DA1" w:rsidRDefault="00214DA1" w:rsidP="00E561B3">
      <w:r>
        <w:separator/>
      </w:r>
    </w:p>
  </w:endnote>
  <w:endnote w:type="continuationSeparator" w:id="0">
    <w:p w:rsidR="00214DA1" w:rsidRDefault="00214DA1" w:rsidP="00E5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DA1" w:rsidRDefault="00214DA1" w:rsidP="00E561B3">
      <w:r>
        <w:separator/>
      </w:r>
    </w:p>
  </w:footnote>
  <w:footnote w:type="continuationSeparator" w:id="0">
    <w:p w:rsidR="00214DA1" w:rsidRDefault="00214DA1" w:rsidP="00E5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5AE5"/>
    <w:multiLevelType w:val="hybridMultilevel"/>
    <w:tmpl w:val="905ED750"/>
    <w:lvl w:ilvl="0" w:tplc="9258E5EE">
      <w:start w:val="1"/>
      <w:numFmt w:val="japaneseCounting"/>
      <w:lvlText w:val="%1、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E56120"/>
    <w:multiLevelType w:val="hybridMultilevel"/>
    <w:tmpl w:val="38160C6A"/>
    <w:lvl w:ilvl="0" w:tplc="861E8FB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5341A8"/>
    <w:multiLevelType w:val="hybridMultilevel"/>
    <w:tmpl w:val="283E1B30"/>
    <w:lvl w:ilvl="0" w:tplc="CC8E19FC">
      <w:start w:val="1"/>
      <w:numFmt w:val="japaneseCounting"/>
      <w:lvlText w:val="%1、"/>
      <w:lvlJc w:val="left"/>
      <w:pPr>
        <w:ind w:left="1312" w:hanging="720"/>
      </w:pPr>
    </w:lvl>
    <w:lvl w:ilvl="1" w:tplc="04090019">
      <w:start w:val="1"/>
      <w:numFmt w:val="lowerLetter"/>
      <w:lvlText w:val="%2)"/>
      <w:lvlJc w:val="left"/>
      <w:pPr>
        <w:ind w:left="1432" w:hanging="420"/>
      </w:pPr>
    </w:lvl>
    <w:lvl w:ilvl="2" w:tplc="0409001B">
      <w:start w:val="1"/>
      <w:numFmt w:val="lowerRoman"/>
      <w:lvlText w:val="%3."/>
      <w:lvlJc w:val="right"/>
      <w:pPr>
        <w:ind w:left="1852" w:hanging="420"/>
      </w:pPr>
    </w:lvl>
    <w:lvl w:ilvl="3" w:tplc="0409000F">
      <w:start w:val="1"/>
      <w:numFmt w:val="decimal"/>
      <w:lvlText w:val="%4."/>
      <w:lvlJc w:val="left"/>
      <w:pPr>
        <w:ind w:left="2272" w:hanging="420"/>
      </w:pPr>
    </w:lvl>
    <w:lvl w:ilvl="4" w:tplc="04090019">
      <w:start w:val="1"/>
      <w:numFmt w:val="lowerLetter"/>
      <w:lvlText w:val="%5)"/>
      <w:lvlJc w:val="left"/>
      <w:pPr>
        <w:ind w:left="2692" w:hanging="420"/>
      </w:pPr>
    </w:lvl>
    <w:lvl w:ilvl="5" w:tplc="0409001B">
      <w:start w:val="1"/>
      <w:numFmt w:val="lowerRoman"/>
      <w:lvlText w:val="%6."/>
      <w:lvlJc w:val="right"/>
      <w:pPr>
        <w:ind w:left="3112" w:hanging="420"/>
      </w:pPr>
    </w:lvl>
    <w:lvl w:ilvl="6" w:tplc="0409000F">
      <w:start w:val="1"/>
      <w:numFmt w:val="decimal"/>
      <w:lvlText w:val="%7."/>
      <w:lvlJc w:val="left"/>
      <w:pPr>
        <w:ind w:left="3532" w:hanging="420"/>
      </w:pPr>
    </w:lvl>
    <w:lvl w:ilvl="7" w:tplc="04090019">
      <w:start w:val="1"/>
      <w:numFmt w:val="lowerLetter"/>
      <w:lvlText w:val="%8)"/>
      <w:lvlJc w:val="left"/>
      <w:pPr>
        <w:ind w:left="3952" w:hanging="420"/>
      </w:pPr>
    </w:lvl>
    <w:lvl w:ilvl="8" w:tplc="0409001B">
      <w:start w:val="1"/>
      <w:numFmt w:val="lowerRoman"/>
      <w:lvlText w:val="%9."/>
      <w:lvlJc w:val="right"/>
      <w:pPr>
        <w:ind w:left="4372" w:hanging="420"/>
      </w:pPr>
    </w:lvl>
  </w:abstractNum>
  <w:abstractNum w:abstractNumId="3" w15:restartNumberingAfterBreak="0">
    <w:nsid w:val="5EE24287"/>
    <w:multiLevelType w:val="hybridMultilevel"/>
    <w:tmpl w:val="A3009F26"/>
    <w:lvl w:ilvl="0" w:tplc="5E64B33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0B5A2A"/>
    <w:multiLevelType w:val="singleLevel"/>
    <w:tmpl w:val="10AE6542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5" w15:restartNumberingAfterBreak="0">
    <w:nsid w:val="75631F97"/>
    <w:multiLevelType w:val="multilevel"/>
    <w:tmpl w:val="75631F9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D"/>
    <w:rsid w:val="0003649B"/>
    <w:rsid w:val="00046FBD"/>
    <w:rsid w:val="000517E4"/>
    <w:rsid w:val="00081891"/>
    <w:rsid w:val="00085FF8"/>
    <w:rsid w:val="000925E7"/>
    <w:rsid w:val="000A0F8A"/>
    <w:rsid w:val="000A32C1"/>
    <w:rsid w:val="000A3378"/>
    <w:rsid w:val="000A7222"/>
    <w:rsid w:val="000D70E3"/>
    <w:rsid w:val="000E0F50"/>
    <w:rsid w:val="000E5AE6"/>
    <w:rsid w:val="001012E8"/>
    <w:rsid w:val="0011743F"/>
    <w:rsid w:val="00126F63"/>
    <w:rsid w:val="0018348D"/>
    <w:rsid w:val="00185AC2"/>
    <w:rsid w:val="001B2AD4"/>
    <w:rsid w:val="001D3E37"/>
    <w:rsid w:val="002136DD"/>
    <w:rsid w:val="00214DA1"/>
    <w:rsid w:val="002155BA"/>
    <w:rsid w:val="00216D51"/>
    <w:rsid w:val="00221B73"/>
    <w:rsid w:val="00234FD3"/>
    <w:rsid w:val="00243853"/>
    <w:rsid w:val="00260B10"/>
    <w:rsid w:val="00266F4A"/>
    <w:rsid w:val="00283412"/>
    <w:rsid w:val="002A7481"/>
    <w:rsid w:val="002E1E12"/>
    <w:rsid w:val="002F208D"/>
    <w:rsid w:val="002F5FF9"/>
    <w:rsid w:val="00307AA1"/>
    <w:rsid w:val="00335FE0"/>
    <w:rsid w:val="00336393"/>
    <w:rsid w:val="0036418A"/>
    <w:rsid w:val="00375CC1"/>
    <w:rsid w:val="0039082E"/>
    <w:rsid w:val="0039321B"/>
    <w:rsid w:val="003A2585"/>
    <w:rsid w:val="003D3F2D"/>
    <w:rsid w:val="003D4FC9"/>
    <w:rsid w:val="003E74F0"/>
    <w:rsid w:val="00425109"/>
    <w:rsid w:val="00494309"/>
    <w:rsid w:val="004B1176"/>
    <w:rsid w:val="004B383D"/>
    <w:rsid w:val="004C1B51"/>
    <w:rsid w:val="004E403C"/>
    <w:rsid w:val="005020F4"/>
    <w:rsid w:val="00514C71"/>
    <w:rsid w:val="00524191"/>
    <w:rsid w:val="005264D7"/>
    <w:rsid w:val="00542F80"/>
    <w:rsid w:val="00543C5D"/>
    <w:rsid w:val="00580142"/>
    <w:rsid w:val="0058259E"/>
    <w:rsid w:val="00594F24"/>
    <w:rsid w:val="00596ACF"/>
    <w:rsid w:val="005A0866"/>
    <w:rsid w:val="005B146D"/>
    <w:rsid w:val="005D1441"/>
    <w:rsid w:val="005E59D1"/>
    <w:rsid w:val="00601AEF"/>
    <w:rsid w:val="00606A79"/>
    <w:rsid w:val="0060780D"/>
    <w:rsid w:val="00617906"/>
    <w:rsid w:val="006241BB"/>
    <w:rsid w:val="0063142F"/>
    <w:rsid w:val="00676EF4"/>
    <w:rsid w:val="00686C72"/>
    <w:rsid w:val="00695646"/>
    <w:rsid w:val="006D5FEB"/>
    <w:rsid w:val="006E16CF"/>
    <w:rsid w:val="006F0BB0"/>
    <w:rsid w:val="006F2573"/>
    <w:rsid w:val="006F5E74"/>
    <w:rsid w:val="006F773A"/>
    <w:rsid w:val="00731865"/>
    <w:rsid w:val="007420C0"/>
    <w:rsid w:val="007447A7"/>
    <w:rsid w:val="00747027"/>
    <w:rsid w:val="00750CF1"/>
    <w:rsid w:val="007547CA"/>
    <w:rsid w:val="00754B0E"/>
    <w:rsid w:val="00762A7B"/>
    <w:rsid w:val="007A48C6"/>
    <w:rsid w:val="007D01EC"/>
    <w:rsid w:val="007D2E66"/>
    <w:rsid w:val="00807427"/>
    <w:rsid w:val="00813C6C"/>
    <w:rsid w:val="0081476A"/>
    <w:rsid w:val="0082041D"/>
    <w:rsid w:val="008207B3"/>
    <w:rsid w:val="00873D99"/>
    <w:rsid w:val="008A254D"/>
    <w:rsid w:val="008C3AE2"/>
    <w:rsid w:val="008D16F1"/>
    <w:rsid w:val="008E090C"/>
    <w:rsid w:val="008F67E8"/>
    <w:rsid w:val="008F76C4"/>
    <w:rsid w:val="0093479C"/>
    <w:rsid w:val="00950232"/>
    <w:rsid w:val="00951DB0"/>
    <w:rsid w:val="00953471"/>
    <w:rsid w:val="009730B7"/>
    <w:rsid w:val="00987DBE"/>
    <w:rsid w:val="00996B14"/>
    <w:rsid w:val="009A7E51"/>
    <w:rsid w:val="009B0B9C"/>
    <w:rsid w:val="009C60DD"/>
    <w:rsid w:val="009E0A74"/>
    <w:rsid w:val="009E7B1A"/>
    <w:rsid w:val="00A129C2"/>
    <w:rsid w:val="00A40F8D"/>
    <w:rsid w:val="00A55B08"/>
    <w:rsid w:val="00A70F62"/>
    <w:rsid w:val="00A84216"/>
    <w:rsid w:val="00A91592"/>
    <w:rsid w:val="00A92F96"/>
    <w:rsid w:val="00AC0654"/>
    <w:rsid w:val="00AC0E82"/>
    <w:rsid w:val="00B01346"/>
    <w:rsid w:val="00B40062"/>
    <w:rsid w:val="00B64801"/>
    <w:rsid w:val="00B938DE"/>
    <w:rsid w:val="00BA493C"/>
    <w:rsid w:val="00BA4E56"/>
    <w:rsid w:val="00BB02DD"/>
    <w:rsid w:val="00BB3ABF"/>
    <w:rsid w:val="00BB4BFA"/>
    <w:rsid w:val="00BC1707"/>
    <w:rsid w:val="00BF25EC"/>
    <w:rsid w:val="00BF424D"/>
    <w:rsid w:val="00C01FA8"/>
    <w:rsid w:val="00C104D9"/>
    <w:rsid w:val="00C32611"/>
    <w:rsid w:val="00C50508"/>
    <w:rsid w:val="00C71708"/>
    <w:rsid w:val="00C77C9A"/>
    <w:rsid w:val="00C848E7"/>
    <w:rsid w:val="00C84BA1"/>
    <w:rsid w:val="00C86A4F"/>
    <w:rsid w:val="00CA0BED"/>
    <w:rsid w:val="00CA7A22"/>
    <w:rsid w:val="00CB2311"/>
    <w:rsid w:val="00CD7362"/>
    <w:rsid w:val="00CE15E0"/>
    <w:rsid w:val="00CE4BC0"/>
    <w:rsid w:val="00CE5117"/>
    <w:rsid w:val="00D04A9D"/>
    <w:rsid w:val="00D10569"/>
    <w:rsid w:val="00D325A4"/>
    <w:rsid w:val="00D341AC"/>
    <w:rsid w:val="00D37B4A"/>
    <w:rsid w:val="00D62832"/>
    <w:rsid w:val="00D74761"/>
    <w:rsid w:val="00D82AFC"/>
    <w:rsid w:val="00D83822"/>
    <w:rsid w:val="00D93CAA"/>
    <w:rsid w:val="00DB2A1C"/>
    <w:rsid w:val="00DC0404"/>
    <w:rsid w:val="00DC2FFB"/>
    <w:rsid w:val="00DC48A9"/>
    <w:rsid w:val="00DE1DBE"/>
    <w:rsid w:val="00DE2E57"/>
    <w:rsid w:val="00E2400A"/>
    <w:rsid w:val="00E32A48"/>
    <w:rsid w:val="00E561B3"/>
    <w:rsid w:val="00EA5876"/>
    <w:rsid w:val="00EA72B4"/>
    <w:rsid w:val="00EB3AD9"/>
    <w:rsid w:val="00EB544B"/>
    <w:rsid w:val="00EC3F48"/>
    <w:rsid w:val="00EE624C"/>
    <w:rsid w:val="00EF42B4"/>
    <w:rsid w:val="00F16D46"/>
    <w:rsid w:val="00F358F9"/>
    <w:rsid w:val="00F527AA"/>
    <w:rsid w:val="00F544B4"/>
    <w:rsid w:val="00F9156D"/>
    <w:rsid w:val="00FA3CB8"/>
    <w:rsid w:val="00FC1D6A"/>
    <w:rsid w:val="00FE0161"/>
    <w:rsid w:val="00FE3681"/>
    <w:rsid w:val="00FE7B91"/>
    <w:rsid w:val="14FA3598"/>
    <w:rsid w:val="3402659C"/>
    <w:rsid w:val="58B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27B11"/>
  <w15:docId w15:val="{8F6B22A6-75C7-4400-B6A5-0368B325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rsid w:val="006D5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8D%B7%E5%8F%B6%E8%99%A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7%BD%91%E8%9D%B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ike.baidu.com/item/%E8%8A%B1%E8%93%9F%E9%A9%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6%96%9C%E7%BA%B9%E5%A4%9C%E8%9B%B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张天龙</cp:lastModifiedBy>
  <cp:revision>139</cp:revision>
  <cp:lastPrinted>2019-06-04T03:57:00Z</cp:lastPrinted>
  <dcterms:created xsi:type="dcterms:W3CDTF">2019-05-09T02:58:00Z</dcterms:created>
  <dcterms:modified xsi:type="dcterms:W3CDTF">2020-10-28T08:29:00Z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