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 w:cs="仿宋_GB2312"/>
          <w:sz w:val="32"/>
          <w:szCs w:val="32"/>
        </w:rPr>
        <w:t>附件</w:t>
      </w:r>
      <w:r>
        <w:rPr>
          <w:rFonts w:ascii="仿宋_GB2312" w:hAnsi="华文中宋" w:eastAsia="仿宋_GB2312" w:cs="仿宋_GB2312"/>
          <w:sz w:val="32"/>
          <w:szCs w:val="32"/>
        </w:rPr>
        <w:t>1</w:t>
      </w:r>
    </w:p>
    <w:p>
      <w:pPr>
        <w:rPr>
          <w:rFonts w:hint="eastAsia" w:ascii="新宋体" w:hAnsi="新宋体" w:eastAsia="新宋体" w:cs="新宋体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44"/>
          <w:szCs w:val="44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本次检验项目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饼干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饼干》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7100-2015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饼干检验项目包括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酸价(以脂肪计)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过氧化值(以脂肪计)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铝的残留量(干样品，以Al计)、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苯甲酸及其钠盐（以苯甲酸计）、山梨酸及其钾盐（以山梨酸计）、脱氢乙酸及其钠盐（以脱氢乙酸计）、菌落总数、大肠菌群、霉菌。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餐饮食品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消毒餐(饮)具》（GB 14934-2016）、《关于撤销食品添加剂过氧化苯甲酰、过氧化钙的公告》（卫生部公告[2011]第4号 卫生部等7部门）、《食品中可能违法添加的非食用物质和易滥用的食品添加剂品种名单(第一批)》（食品整治办[2008]3号）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1.复用餐饮具检验项目包括游离性余氯、阴离子合成洗涤剂（以十二烷基苯磺酸钠计）、大肠菌群。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2.花生及其制品（餐饮）检验项目为黄曲霉毒素B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3.酱卤肉制品、肉灌肠、其他熟肉（自制）检验项目包括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苯甲酸及其钠盐（以苯甲酸计）、山梨酸及其钾盐（以山梨酸计）、糖精钠（以糖精计）、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脱氢乙酸及其钠盐（以脱氢乙酸计）。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4.酱腌菜(餐饮)检验项目为亚硝酸盐(以NaNO₂计)。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5.酿皮、粳皮(餐饮)检验项目包括过氧化苯甲酰、甲醛次硫酸氢钠(以甲醛计)。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6.油炸面制品（自制）检验项目为铝的残留量(干样品，以Al计)。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茶叶及相关制品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ind w:left="960" w:leftChars="200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leftChars="1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Pb计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炒货食品及坚果制品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坚果与籽类食品》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GB 19300-2014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炒货食品及坚果制品检验项目包括酸价(以脂肪计)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过氧化值(以脂肪计)、铅（以Pb计）、黄曲霉毒素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、糖精钠（以糖精计）、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甜蜜素(以环己基氨基磺酸计)、大肠菌群、霉菌。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蛋制品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蛋与蛋制品》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</w:rPr>
        <w:t>GB 2749-2015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食品中致病菌限量》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</w:rPr>
        <w:t>GB 29921-2013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再制蛋的检验项目包括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Pb计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甲酸及其钠盐（以苯甲酸计）、山梨酸及其钾盐（以山梨酸计）、菌落总数、大肠菌群、沙门氏菌。</w:t>
      </w:r>
    </w:p>
    <w:p>
      <w:pPr>
        <w:numPr>
          <w:ilvl w:val="0"/>
          <w:numId w:val="3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淀粉及淀粉制品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《食品安全国家标准 食用淀粉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GB 31637-2016</w:t>
      </w:r>
      <w:r>
        <w:rPr>
          <w:rFonts w:hint="eastAsia" w:ascii="仿宋_GB2312" w:hAnsi="仿宋_GB2312" w:eastAsia="仿宋_GB2312" w:cs="仿宋_GB2312"/>
          <w:sz w:val="32"/>
          <w:szCs w:val="32"/>
        </w:rPr>
        <w:t>）及产品明示标准等标准要求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1.粉丝粉条检验项目包括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、二氧化硫残留量、铝的残留量(干样品，以Al计)。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2.淀粉检验项目包括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铅（以Pb计）、菌落总数、大肠菌群、霉菌和酵母。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七、豆制品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960" w:firstLineChars="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、《食品安全国家标准 豆制品》（GB 2712-2014）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1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left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发酵性豆制品检验项目包括苯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甲酸及其钠盐（以苯甲酸计）、山梨酸及其钾盐（以山梨酸计）、脱氢乙酸及其钠盐（以脱氢乙酸计）、糖精钠（以糖精计）、甜蜜素(以环己基氨基磺酸计)、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铝的残留量(干样品，以Al计)、大肠菌群。</w:t>
      </w:r>
    </w:p>
    <w:p>
      <w:pPr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八、蜂产品</w:t>
      </w:r>
    </w:p>
    <w:p>
      <w:pPr>
        <w:ind w:firstLine="960" w:firstLineChars="3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抽检依据《食品安全国家标准 蜂蜜》（GB14963-2011</w:t>
      </w:r>
      <w:r>
        <w:rPr>
          <w:rFonts w:hint="default" w:ascii="仿宋_GB2312" w:hAnsi="楷体" w:eastAsia="仿宋_GB2312" w:cs="仿宋_GB2312"/>
          <w:sz w:val="32"/>
          <w:szCs w:val="32"/>
          <w:lang w:val="en-US" w:eastAsia="zh-CN"/>
        </w:rPr>
        <w:t> </w:t>
      </w: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）、《食品安全国家标准 食品中兽药最大残留限量》（GB31650-2019）、抽检依据《食品安全国家标准 食品中污染物限量》（GB 2762-2017）、农业农村部公告第250号、农业部公告第2292号及产品明示标准等标准要求。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蜂蜜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果糖和葡萄糖、蔗糖、铅（以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Pb计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）、氯霉素、培氟沙星、氧氟沙星、诺氟沙星、甲硝唑、地美硝唑、菌落总数、霉菌计数、嗜渗酵母计数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九、罐头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18"/>
          <w:szCs w:val="18"/>
          <w:shd w:val="clear" w:fill="CCE6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罐头食品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》（GB 7098-2015）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其他罐头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、脱氢乙酸及其钠盐（以脱氢乙酸计）、苯甲酸及其钠盐（以苯甲酸计）、山梨酸及其钾盐（以山梨酸计）、糖精钠（以糖精计）、商业无菌。</w:t>
      </w:r>
    </w:p>
    <w:p>
      <w:pPr>
        <w:numPr>
          <w:ilvl w:val="0"/>
          <w:numId w:val="0"/>
        </w:numPr>
        <w:ind w:leftChars="200" w:firstLine="320" w:firstLineChars="1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十、酒类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蒸馏酒及其配制酒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GB2757-2012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检验项目包括酒精度、甲醇、氰化物（以HCN计）、糖精钠（以糖精计）、甜蜜素（以环己基氨基磺酸计）、三氯蔗糖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十一、冷冻饮品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960" w:firstLineChars="300"/>
        <w:jc w:val="both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18"/>
          <w:szCs w:val="18"/>
          <w:shd w:val="clear" w:fill="CCE6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 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冷冻饮品和制作料》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2759-2015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冷冻饮品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甜蜜素(以环己基氨基磺酸计)、阿力甜、菌落总数、大肠菌群。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十二、粮食加工品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1.生湿面制品检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、苯甲酸及其钠盐（以苯甲酸计）、山梨酸及其钾盐（以山梨酸计）、脱氢乙酸及其钠盐（以脱氢乙酸计）。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2.发酵面制品检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为脱氢乙酸及其钠盐（以脱氢乙酸计）。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3.米粉制品检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苯甲酸及其钠盐（以苯甲酸计）、山梨酸及其钾盐（以山梨酸计）、脱氢乙酸及其钠盐（以脱氢乙酸计）、二氧化硫残留量。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4.其他谷物粉类制成品检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苯甲酸及其钠盐（以苯甲酸计）、山梨酸及其钾盐（以山梨酸计）。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十三、肉制品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熟肉制品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GB2726-2016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食品中致病菌限量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GB29921-2013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）、整顿办函﹝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1号、《酱卤肉制品》（GB/T23586-2009）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酱卤肉制品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镉（以Cd计）、铬（以Cr计）、总砷（以As计）、氯霉素、亚硝酸盐（以亚硝酸钠计）、苯甲酸及其钠盐（以苯甲酸计）、山梨酸及其钾盐（以山梨酸计）、脱氢乙酸及其钠盐（以脱氢乙酸计）、胭脂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苋菜红、柠檬黄、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糖精钠（以糖精计）、菌落总数、大肠菌群、沙门氏菌、金黄色葡萄球菌、单核细胞增生李斯特氏菌、大肠埃希氏菌O157:H7、商业无菌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2.熟肉干制品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检验项目包括氯霉素、苯甲酸及其钠盐（以苯甲酸计）、山梨酸及其钾盐（以山梨酸计）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菌落总数、大肠菌群、沙门氏菌、金黄色葡萄球菌、单核细胞增生李斯特氏菌、大肠埃希氏菌O157:H7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十四、乳制品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抽检依据《关于三聚氰胺在食品中的限量值的公告》（卫生部、工业和信息化部、农业部、 工商总局质检总局公告 2011 年第 10 号）、《食品安全国家标准 食品添加剂使用标准》（GB 2760-2014）、《食品安全国家标准 灭菌乳》（GB25190-2010）、《食品安全国家标准 发酵乳》（GB19302-2010）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调制乳》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25191-2010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.发酵乳检验项目包括脂肪、蛋白质、酸度、三聚氰胺、山梨酸及其钾盐（以山梨酸计）、酵母、金黄色葡萄球菌、霉菌、沙门氏菌、大肠菌群。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2.灭菌乳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检验项目包括蛋白质、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非脂乳固体、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脂肪、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三聚氰胺、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商业无菌。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3.调制乳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蛋白质、三聚氰胺、商业无菌、菌落总数、大肠菌群。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十五、食用农产品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2763-2019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食品中污染物限量》（GB 2762-2017）、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、《食品安全国家标准 食品添加剂使用标准》（GB 2760-2014）、《食品动物中禁止使用的药品及其他化合物清单》（农业农村部公告第250号）、《食品安全国家标准鲜、冻动物性水产品》（GB 2733-2015）、发布在食品动物中停止使用洛美沙星、培氟沙星、氧氟沙星、诺氟沙星4种兽药的决定（农业部公告第2292号）、《食品安全国家标准 食品中兽药最大残留限量》（GB 31650-2019）、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《豆芽卫生标准》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22556-2008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国家食品药品监督管理总局、农业部、国家卫生和计划生育委员会公告2015年第11号《关于豆芽生产过程中禁止使用6-苄基腺嘌呤等物质的公告》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鲜(冻)畜、禽产品》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2707-2016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《食品中可能违法添加的非食用物质和易滥用的食品添加剂品种名单(第四批)》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整顿办函[2010]50号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《兽药地方标准废止目录》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农业部公告第560号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）、《食品安全国家标准 坚果与籽类食品》（GB 19300-2014）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100" w:firstLine="320" w:firstLineChars="100"/>
        <w:jc w:val="both"/>
        <w:rPr>
          <w:rFonts w:hint="eastAsia" w:ascii="仿宋_GB2312" w:hAnsi="楷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1.菠菜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阿维菌素、毒死蜱、氟虫腈、氧乐果、克百威、氯氰菊酯和高效氯氰菊酯、甲拌磷、甲基异柳磷。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2.菜豆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氧乐果、克百威、多菌灵、氯氟氰菊酯和高效氯氟氰菊酯、溴氰菊酯、涕灭威、灭蝇胺、氟虫腈、甲胺磷、倍硫磷、治螟磷。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3.大白菜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毒死蜱、氧乐果、啶虫脒、甲胺磷、氟虫腈、阿维菌素、涕灭威、久效磷、克百威、水胺硫磷、硫线磷、甲基异柳磷、甲拌磷、唑虫酰胺。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4.豆芽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亚硫酸盐(以S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4-氯苯氧乙酸钠(以4-氯苯氧乙酸计)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6-苄基腺嘌呤(6-BA)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番茄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氧乐果、克百威、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氯氟氰菊酯和高效氯氟氰菊酯、毒死蜱、敌敌畏、溴氰菊酯、甲氨基阿维菌素苯甲酸盐、氯氰菊酯和高效氯氰菊酯、苯醚甲环唑、灭线磷。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6.黄瓜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克百威、氧乐果、多菌灵、毒死蜱、腐霉利、哒螨灵、敌敌畏、甲氨基阿维菌素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甲酸盐、氟虫腈、氯氟氰菊酯和高效氯氟氰菊酯、异丙威、三唑酮、甲霜灵和精甲霜灵、噻虫嗪、乙螨唑。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、噻虫嗪、吡虫啉、甲拌磷、甲胺磷、氟虫腈、氧乐果、克百威、氯氟氰菊酯和高效氯氟氰菊酯、氯氰菊酯和高效氯氰菊酯。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8.豇豆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克百威、氧乐果、水胺硫磷、灭蝇威、氟虫腈、阿维菌素、甲基异柳磷、氯氟氰菊酯和高效氯氟氰菊酯、氯氰菊酯和高效氯氰菊酯、甲胺磷、氯唑磷、倍硫磷、灭多威、甲拌磷。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9.结球甘蓝检验项目包括氧乐果、甲胺磷、乙酰甲胺磷、甲基异柳磷、灭多威、涕灭威、久效磷、甲拌磷、毒死蜱、乐果、克百威、氟虫腈、甲基毒死蜱。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10.韭菜检验项目包括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、腐霉利、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毒死蜱、氧乐果、多菌灵、克百威、甲拌磷。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11.辣椒检验项目包括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、克百威、氧乐果、甲胺磷、氟虫腈、杀扑磷、水胺硫磷、丙溴磷、氯氟氰菊酯和高效氯氟氰菊酯、氯氰菊酯和高效氯氰菊酯、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甲拌磷、多菌灵、灭多威、氯唑磷。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12.莲藕检验项目包括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、总汞（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Hg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）、总砷</w:t>
      </w:r>
      <w:r>
        <w:rPr>
          <w:rFonts w:hint="eastAsia" w:ascii="仿宋_GB2312" w:hAnsi="仿宋_GB2312" w:eastAsia="仿宋_GB2312" w:cs="仿宋_GB2312"/>
          <w:sz w:val="32"/>
          <w:szCs w:val="32"/>
        </w:rPr>
        <w:t>(以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As</w:t>
      </w:r>
      <w:r>
        <w:rPr>
          <w:rFonts w:hint="eastAsia" w:ascii="仿宋_GB2312" w:hAnsi="仿宋_GB2312" w:eastAsia="仿宋_GB2312" w:cs="仿宋_GB2312"/>
          <w:sz w:val="32"/>
          <w:szCs w:val="32"/>
        </w:rPr>
        <w:t>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、铬</w:t>
      </w:r>
      <w:r>
        <w:rPr>
          <w:rFonts w:hint="eastAsia" w:ascii="仿宋_GB2312" w:hAnsi="仿宋_GB2312" w:eastAsia="仿宋_GB2312" w:cs="仿宋_GB2312"/>
          <w:sz w:val="32"/>
          <w:szCs w:val="32"/>
        </w:rPr>
        <w:t>(以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Cr</w:t>
      </w:r>
      <w:r>
        <w:rPr>
          <w:rFonts w:hint="eastAsia" w:ascii="仿宋_GB2312" w:hAnsi="仿宋_GB2312" w:eastAsia="仿宋_GB2312" w:cs="仿宋_GB2312"/>
          <w:sz w:val="32"/>
          <w:szCs w:val="32"/>
        </w:rPr>
        <w:t>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、多菌灵、嘧菌酯、吡虫啉、吡蚜酮、丙环唑、啶虫脒、敌百虫、氧乐果、克百威。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13.普通白菜检验项目包括毒死蜱、氟虫腈、啶虫脒、氧乐果、阿维菌素、克百威、甲胺磷、甲基异柳磷、甲拌磷、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氯氰菊酯和高效氯氰菊酯、涕灭威、水胺硫磷、甲氨基阿维菌素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甲酸盐、久效磷。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14.茄子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、氧乐果、克百威、杀扑磷、甲胺磷、水胺硫磷、氟虫腈、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氯唑磷、甲拌磷、甲氰菊酯、霜霉威和霜霉盐酸盐。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15.芹菜检验项目包括毒死蜱、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克百威、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甲拌磷、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氧乐果、氟虫腈、氯氟氰菊酯和高效氯氟氰菊酯、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阿维菌素、辛硫磷、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氯氰菊酯和高效氯氰菊酯、敌敌畏、甲基异柳磷、甲胺磷、二甲戊灵、对硫磷、灭多威、马拉硫磷、水胺硫磷。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16.山药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、氧乐果、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氯氟氰菊酯和高效氯氟氰菊酯、辛硫磷、甲拌磷、克百威、涕灭威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17.油麦菜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氟虫腈、氧乐果、克百威、灭多威、甲胺磷、乙酰甲胺磷、甲拌磷、甲基异柳磷、杀扑磷、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氯氟氰菊酯和高效氯氟氰菊酯、氯唑磷。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18.甜椒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克百威、氧乐果、甲胺磷、氟虫腈、水胺硫磷、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氯氟氰菊酯和高效氯氟氰菊酯、敌敌畏、氯唑磷、甲基异柳磷、甲基对硫磷、甲拌磷。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19.鲜食用菌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、二氧化硫残留量、氯氟氰菊酯和高效氯氟氰菊酯、氯氰菊酯和高效氯氰菊酯。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20.菠萝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多菌灵、烯酰吗啉、丙环唑、二嗪磷、硫线磷、灭多威。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21.橙检验项目包括丙溴磷、多菌灵、克百威、联苯菊酯、三唑磷、杀虫脒、杀扑磷、水胺硫磷、氧乐果。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22.柑、橘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苯醚甲环唑、丙溴磷、多菌灵、克百威、联苯菊酯、氯唑磷、三唑磷、杀虫脒、水胺硫磷、氧乐果、氯氟氰菊酯和高效氯氟氰菊酯、甲拌磷。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23.梨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吡虫啉、敌敌畏、毒死蜱、对硫磷、多菌灵、氟虫腈、氟氯氰菊酯和高效氟氯氰菊酯、氯氟氰菊酯和高效氯氟氰菊酯、甲拌磷、克百威、氯氰菊酯和高效氯氰菊酯、氧乐果、水胺硫磷、敌百虫。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24.李子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多菌灵、甲胺磷、氰戊菊酯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和S-氰戊菊酯、氧乐果、敌敌畏。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25.龙眼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克百威、氧乐果、毒死蜱、苯醚甲环唑、氯氰菊酯和高效氯氰菊酯。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26.猕猴桃检验项目包括敌敌畏、多菌灵、氧乐果、氯吡脲。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27.柠檬检验项目包括狄氏剂、对硫磷、多菌灵、克百威、联苯菊酯、水胺硫磷、辛硫磷。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28.葡萄检验项目包括苯醚甲环唑、氟硅唑、己唑醇、甲胺磷、甲基对硫磷、克百威、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氯氰菊酯和高效氯氰菊酯、嘧霉胺、灭线磷、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氰戊菊酯和S-氰戊菊酯、霜霉威和霜霉盐酸盐、戊唑醇、辛硫磷、氧乐果、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氯氟氰菊酯和高效氯氟氰菊酯。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29.苹果检验项目包括丙环唑、丙溴磷、敌敌畏、丁硫克百威、啶虫脒、毒死蜱、甲拌磷、克百威、三唑醇、氧乐果、对硫磷。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30.石榴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克百威、敌百虫、苯醚甲环唑、硫环磷、硫线磷。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31.柿子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克百威、涕灭威、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氰戊菊酯-S-氰戊菊酯、杀扑磷、水胺硫磷、辛硫磷。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32.香蕉检验项目包括苯醚甲环唑、吡唑醚菌酯、对硫磷、多菌灵、氟虫腈、甲拌磷、腈苯唑、辛硫磷。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33.西瓜检验项目包括敌敌畏、甲胺磷、甲霜灵和精甲霜灵、克百威、噻虫嗪、氧乐果。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34.桃检验项目包括苯醚甲环唑、敌敌畏、对硫磷、多菌灵、氟虫腈、氯硅唑、甲胺磷、甲拌磷、克百威、氰戊菊酯和S-氰戊菊酯、氧乐果、溴氰菊酯。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35.柚的检验项目包括辛硫磷、水胺硫磷、氟虫腈、联苯菊酯、溴氰菊酯。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36.枣检验项目包括多菌灵、氟虫腈、甲胺磷、氰戊菊酯和S-氰戊菊酯、氧乐果、糖精钠（以糖精计）。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37.鸡蛋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氯霉素、氟苯尼考、恩诺沙星、氧氟沙星、诺氟沙星、金刚烷胺、金刚乙胺、多西环素、甲硝唑、磺胺类（总量）、呋喃唑酮代谢物、氟虫腈。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38.牛肉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发性盐基氮、恩诺沙星、氧氟沙星、培氟沙星、诺氟沙星、呋喃唑酮代谢物、呋喃西林代谢物、磺胺类（总量）、甲氧苄啶、氯霉素、氟苯尼考、五氯酚酸钠（以五氯计）、多西环素、土霉素、四环素、克伦特罗、莱克多巴胺、沙丁胺醇、地塞米松、林可霉素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39.羊肉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挥发性盐基氮、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、恩诺沙星、氧氟沙星、培氟沙星、诺氟沙星、呋喃唑酮代谢物、呋喃西林代谢物、磺胺类（总量）、氯霉素、氟苯尼考、五氯酚酸钠（以五氯计）、土霉素、克伦特罗、莱克多巴胺、沙丁胺醇、林可霉素。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40.猪肉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发性盐基氮、恩诺沙星、氧氟沙星、培氟沙星、诺氟沙星、呋喃唑酮代谢物、呋喃西林代谢物、磺胺类（总量）、甲氧苄啶、氯霉素、氟苯尼考、五氯酚酸钠（以五氯计）、多西环素、土霉素、克伦特罗、莱克多巴胺、沙丁胺醇、地塞米松、利巴韦林、甲硝唑、喹乙醇、氯丙嗪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41.鸡肉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发性盐基氮、恩诺沙星、氧氟沙星、培氟沙星、诺氟沙星、沙拉沙星、替米考星、呋喃唑酮代谢物、呋喃西林代谢物、呋喃妥因代谢物、呋喃它桐代谢物、磺胺类（总量）、甲氧苄啶、氯霉素、氟苯尼考、五氯酚酸钠（以五氯酚计）、多西环素、土霉素、金霉素、四环素、利巴韦林、甲硝唑、金刚烷胺、金刚乙胺、尼卡巴嗪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42.淡水鱼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挥发性盐基氮、孔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石绿、氯霉素、氟苯尼考、呋喃唑酮代谢物、呋喃西林代谢物、恩诺沙星、氧氟沙星、培氟沙星、诺氟沙星、磺胺类（总量）、甲氧苄啶、地西泮。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43.豆类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、铬（以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Cr计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）、赭曲美毒素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A、吡虫啉、2,4滴和2,4-滴钠盐。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44.生干籽类检验项目包括酸价（以脂肪计）、过氧化值（以脂肪计）、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、黄曲霉毒素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、阿维菌素、嘧菌酯、辛硫磷、克百威、溴氰菊酯。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十六、食用油、油脂及其制品</w:t>
      </w:r>
    </w:p>
    <w:p>
      <w:pPr>
        <w:numPr>
          <w:ilvl w:val="0"/>
          <w:numId w:val="0"/>
        </w:numPr>
        <w:ind w:firstLine="960" w:firstLineChars="3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抽检依据《食品安全国家标准 食品中污染物限量》（GB 2762-2017）、《食品安全国家标准 食品添加剂使用标准》（GB 2760-2014）、《食品安全国家标准 植物油》（GB 2716-2018）及产品明示标准等标准要求。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1.食用植物油检验项目包括酸值/酸价、过氧化值、铅(以Pb计)、苯并[α]芘、溶剂残留量、特丁基对苯二酚(TBHQ)、乙基麦芽酚。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2.食用植物油（煎炸过程油）检验项目包括酸价、极性组分。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十七、水果制品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2763-2019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水果干制品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哒螨灵、啶虫脒、氯氰菊酯和高效氯氰菊酯、唑螨酯、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山梨酸及其钾盐（以山梨酸计）、糖精钠（以糖精计）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、菌落总数、大肠菌数、霉菌。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十八、糖果制品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食品中致病菌限量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GB29921-2013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leftChars="1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巧克力制品及代可可脂巧克力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十九、调味品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食品中真菌毒素限量》（GB 2761-2017）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、《酿造酱油》（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GB/T18186-2000）、《酿造食醋》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GB/T18187-2000）、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酱油》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2717-2018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食醋食品安全国家标准 食醋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GB2719-2018）《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酿造酱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GB2718-2014）、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食品整治办﹝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3号、整顿办函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1.酱油检验项目包括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氨基酸态氮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铵盐（以占氨基酸态氮的百分比计）、苯甲酸及其钠盐（以苯甲酸计）、山梨酸及其钾盐（以山梨酸计）、脱氢乙酸及其钠盐（以脱氢乙酸计）、对羟基苯甲酸酯类及其钠盐（以对羟基苯甲酸计）、糖精钠（以糖精计）、大肠菌群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2.食醋检验项目包括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酸（以乙酸计）、苯甲酸及其钠盐（以苯甲酸计）、山梨酸及其钾盐（以山梨酸计）、脱氢乙酸及其钠盐（以脱氢乙酸计）、对羟基苯甲酸酯类及其钠盐（以对羟基苯甲酸计）、糖精钠（以糖精计）、大肠菌群、菌落总数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3.酱类检验项目包括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氨基酸态氮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、苯甲酸及其钠盐（以苯甲酸计）、山梨酸及其钾盐（以山梨酸计）、脱氢乙酸及其钠盐（以脱氢乙酸计）、糖精钠（以糖精计）、大肠菌群、黄曲霉毒素B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4.辣椒酱检验项目包括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苯甲酸及其钠盐（以苯甲酸计）、山梨酸及其钾盐（以山梨酸计）、脱氢乙酸及其钠盐（以脱氢乙酸计）、糖精钠（以糖精计）、甜蜜素（以环己基氨基磺酸计）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5.坚果与籽类的泥（酱）检验项目包括酸价/酸值、过氧化值、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Pb计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、沙门氏菌、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eastAsia="zh-CN"/>
        </w:rPr>
        <w:t>1。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二十、饮料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楷体" w:eastAsia="仿宋_GB2312" w:cs="仿宋_GB2312"/>
          <w:sz w:val="32"/>
          <w:szCs w:val="32"/>
        </w:rPr>
        <w:t>《食品安全国家标准 包装饮用水》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楷体" w:eastAsia="仿宋_GB2312" w:cs="仿宋_GB2312"/>
          <w:sz w:val="32"/>
          <w:szCs w:val="32"/>
        </w:rPr>
        <w:t>GB 19298-2014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楷体" w:eastAsia="仿宋_GB2312" w:cs="仿宋_GB2312"/>
          <w:sz w:val="32"/>
          <w:szCs w:val="32"/>
        </w:rPr>
        <w:t>《食品安全国家标准 食品中污染物限量》（GB 2762-2017）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 w:cs="仿宋_GB2312"/>
          <w:sz w:val="32"/>
          <w:szCs w:val="32"/>
        </w:rPr>
        <w:t>《食品安全国家标准 食品添加剂使用标准》（GB 2760-2014）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楷体" w:eastAsia="仿宋_GB2312" w:cs="仿宋_GB2312"/>
          <w:sz w:val="32"/>
          <w:szCs w:val="32"/>
        </w:rPr>
        <w:t>食品安全国家标准 食品中致病菌限量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GB29921-2013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楷体" w:eastAsia="仿宋_GB2312" w:cs="仿宋_GB2312"/>
          <w:sz w:val="32"/>
          <w:szCs w:val="32"/>
        </w:rPr>
        <w:t>食品安全国家标准 饮料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GB7101-2015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楷体" w:eastAsia="仿宋_GB2312" w:cs="仿宋_GB2312"/>
          <w:sz w:val="32"/>
          <w:szCs w:val="32"/>
        </w:rPr>
        <w:t>《食品安全国家标准 食品中真菌毒素限量》（GB 2761-2017）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、《食品安全国家标准 饮用天然矿泉水》（GB 8537-2018）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1.固体饮料检验项目包括蛋白质、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糖精钠（以糖精计）、合成着色剂（苋菜红、胭脂红、柠檬黄、日落黄、亮蓝）、安赛蜜、菌落总数、大肠菌群、霉菌、金黄色葡萄球菌、沙门氏菌。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2.茶饮料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茶多酚、咖啡因、甜蜜素（以环己基氨基磺酸计）、菌落总数、商业无菌。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3.其他饮用水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浑浊度、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耗氧量(以O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计)、亚硝酸盐(以NO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计)、余氯(游离氯)、三氯甲烷、溴酸盐、大肠菌群、铜绿假单胞菌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饮用天然矿泉水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界限指标、镍、锑、溴酸盐、亚硝酸盐(以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计)、硝酸盐(以NO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计)、大肠菌群、粪链球菌、产气荚膜梭菌、铜绿假单胞菌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5.饮用纯净水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检验项目包括耗氧量(以O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亚硝酸盐(以NO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余氯(游离氯)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、三氯甲烷、溴酸盐、大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肠菌群、铜绿假单胞菌。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EE5190"/>
    <w:multiLevelType w:val="singleLevel"/>
    <w:tmpl w:val="F1EE51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36BBDAC"/>
    <w:multiLevelType w:val="singleLevel"/>
    <w:tmpl w:val="236BBDA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436A75A"/>
    <w:multiLevelType w:val="singleLevel"/>
    <w:tmpl w:val="4436A75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228C3"/>
    <w:rsid w:val="004C582A"/>
    <w:rsid w:val="008E148A"/>
    <w:rsid w:val="00E306D0"/>
    <w:rsid w:val="01400E22"/>
    <w:rsid w:val="01C478D4"/>
    <w:rsid w:val="01DD3A55"/>
    <w:rsid w:val="03967CDC"/>
    <w:rsid w:val="03E430BA"/>
    <w:rsid w:val="047D124A"/>
    <w:rsid w:val="06372BD8"/>
    <w:rsid w:val="08330AAF"/>
    <w:rsid w:val="08871D0B"/>
    <w:rsid w:val="08FC5C9F"/>
    <w:rsid w:val="099B0C5E"/>
    <w:rsid w:val="0A666E0A"/>
    <w:rsid w:val="0D235B11"/>
    <w:rsid w:val="0E1B5814"/>
    <w:rsid w:val="108C4F2F"/>
    <w:rsid w:val="10CC4ED7"/>
    <w:rsid w:val="12B81B23"/>
    <w:rsid w:val="15070F37"/>
    <w:rsid w:val="15693F6C"/>
    <w:rsid w:val="15C22F84"/>
    <w:rsid w:val="170C2204"/>
    <w:rsid w:val="177A25D9"/>
    <w:rsid w:val="182D114A"/>
    <w:rsid w:val="184E506E"/>
    <w:rsid w:val="191012F9"/>
    <w:rsid w:val="1B392EAE"/>
    <w:rsid w:val="1BB415AA"/>
    <w:rsid w:val="1BB84980"/>
    <w:rsid w:val="1D1E4DEF"/>
    <w:rsid w:val="1E49097E"/>
    <w:rsid w:val="20FE10BD"/>
    <w:rsid w:val="217439C3"/>
    <w:rsid w:val="21817D15"/>
    <w:rsid w:val="225B6F82"/>
    <w:rsid w:val="23926178"/>
    <w:rsid w:val="249846DC"/>
    <w:rsid w:val="24CC4E7E"/>
    <w:rsid w:val="25137933"/>
    <w:rsid w:val="255F313D"/>
    <w:rsid w:val="25E86EB8"/>
    <w:rsid w:val="260F61C4"/>
    <w:rsid w:val="265B7125"/>
    <w:rsid w:val="27BE22D1"/>
    <w:rsid w:val="29CB1580"/>
    <w:rsid w:val="29F40B78"/>
    <w:rsid w:val="2AEA799F"/>
    <w:rsid w:val="2B87251F"/>
    <w:rsid w:val="2BE8123D"/>
    <w:rsid w:val="2BFF4083"/>
    <w:rsid w:val="2EA12C51"/>
    <w:rsid w:val="2F2D1335"/>
    <w:rsid w:val="2F617F2F"/>
    <w:rsid w:val="3092774A"/>
    <w:rsid w:val="30B146AF"/>
    <w:rsid w:val="325D7139"/>
    <w:rsid w:val="328E1EEE"/>
    <w:rsid w:val="35B33492"/>
    <w:rsid w:val="35F31186"/>
    <w:rsid w:val="36137484"/>
    <w:rsid w:val="371228C3"/>
    <w:rsid w:val="37950BE6"/>
    <w:rsid w:val="382E24A7"/>
    <w:rsid w:val="385C75CA"/>
    <w:rsid w:val="393E7820"/>
    <w:rsid w:val="39D73E39"/>
    <w:rsid w:val="3A4C5B84"/>
    <w:rsid w:val="3A984C26"/>
    <w:rsid w:val="3B651443"/>
    <w:rsid w:val="3DCB0651"/>
    <w:rsid w:val="3F1058BC"/>
    <w:rsid w:val="3FF92A44"/>
    <w:rsid w:val="40203B7F"/>
    <w:rsid w:val="40B1332D"/>
    <w:rsid w:val="40D84DCB"/>
    <w:rsid w:val="42FE645D"/>
    <w:rsid w:val="43113CD1"/>
    <w:rsid w:val="43E07C26"/>
    <w:rsid w:val="45F35B42"/>
    <w:rsid w:val="46746CA0"/>
    <w:rsid w:val="47087CE4"/>
    <w:rsid w:val="48180530"/>
    <w:rsid w:val="485F51A6"/>
    <w:rsid w:val="48C04068"/>
    <w:rsid w:val="49AC1520"/>
    <w:rsid w:val="49E76BE1"/>
    <w:rsid w:val="49F4646E"/>
    <w:rsid w:val="4A7F5A5B"/>
    <w:rsid w:val="4BB84FFF"/>
    <w:rsid w:val="4E0F4A65"/>
    <w:rsid w:val="4E80124E"/>
    <w:rsid w:val="503D6D7E"/>
    <w:rsid w:val="50575FD0"/>
    <w:rsid w:val="537B7EE1"/>
    <w:rsid w:val="53B6290D"/>
    <w:rsid w:val="567A14F9"/>
    <w:rsid w:val="56A80BDA"/>
    <w:rsid w:val="56EF1361"/>
    <w:rsid w:val="56F953FD"/>
    <w:rsid w:val="58620169"/>
    <w:rsid w:val="59377BDB"/>
    <w:rsid w:val="59921D50"/>
    <w:rsid w:val="5A0B6F47"/>
    <w:rsid w:val="5ADE0A3B"/>
    <w:rsid w:val="5B532FD3"/>
    <w:rsid w:val="5CED239B"/>
    <w:rsid w:val="5CFD33B3"/>
    <w:rsid w:val="5F3B7AB7"/>
    <w:rsid w:val="5F3C1DD5"/>
    <w:rsid w:val="61212607"/>
    <w:rsid w:val="61FA55B5"/>
    <w:rsid w:val="62A63E80"/>
    <w:rsid w:val="63C229A2"/>
    <w:rsid w:val="648B4819"/>
    <w:rsid w:val="65194728"/>
    <w:rsid w:val="65C050E8"/>
    <w:rsid w:val="676C5F27"/>
    <w:rsid w:val="696B4929"/>
    <w:rsid w:val="69B37726"/>
    <w:rsid w:val="6A303096"/>
    <w:rsid w:val="6A536CB2"/>
    <w:rsid w:val="6A9A64FB"/>
    <w:rsid w:val="6C117B2A"/>
    <w:rsid w:val="6C803DBF"/>
    <w:rsid w:val="6CC5343D"/>
    <w:rsid w:val="6D7F2686"/>
    <w:rsid w:val="6E9D19A0"/>
    <w:rsid w:val="71B010FD"/>
    <w:rsid w:val="72240AC3"/>
    <w:rsid w:val="73D724F8"/>
    <w:rsid w:val="743C03B0"/>
    <w:rsid w:val="756D31F5"/>
    <w:rsid w:val="75842F63"/>
    <w:rsid w:val="75D6593B"/>
    <w:rsid w:val="76D2708C"/>
    <w:rsid w:val="778D59F3"/>
    <w:rsid w:val="77A814EA"/>
    <w:rsid w:val="77F85B7A"/>
    <w:rsid w:val="78DE63B4"/>
    <w:rsid w:val="7A654273"/>
    <w:rsid w:val="7B4D78C4"/>
    <w:rsid w:val="7C32228A"/>
    <w:rsid w:val="7CCD6F48"/>
    <w:rsid w:val="7E1F7055"/>
    <w:rsid w:val="7E2E1918"/>
    <w:rsid w:val="7F97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2020-06-10T06:13:00Z</dcterms:created>
  <dc:creator>sp</dc:creator>
  <cp:lastModifiedBy>lenovo</cp:lastModifiedBy>
  <dcterms:modified xsi:type="dcterms:W3CDTF">2020-11-03T02:10:34Z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