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15" w:rsidRPr="00D45177" w:rsidRDefault="009E3115" w:rsidP="00681008">
      <w:pPr>
        <w:spacing w:line="840" w:lineRule="exact"/>
        <w:jc w:val="center"/>
        <w:textAlignment w:val="baseline"/>
        <w:rPr>
          <w:rFonts w:ascii="黑体" w:eastAsia="黑体" w:hAnsi="黑体"/>
          <w:b/>
          <w:sz w:val="44"/>
          <w:szCs w:val="44"/>
        </w:rPr>
      </w:pPr>
      <w:r w:rsidRPr="00D45177">
        <w:rPr>
          <w:rFonts w:ascii="黑体" w:eastAsia="黑体" w:hAnsi="黑体" w:hint="eastAsia"/>
          <w:b/>
          <w:sz w:val="44"/>
          <w:szCs w:val="44"/>
        </w:rPr>
        <w:t>湖南省《</w:t>
      </w:r>
      <w:r w:rsidR="00D47A08" w:rsidRPr="00D47A08">
        <w:rPr>
          <w:rFonts w:ascii="黑体" w:eastAsia="黑体" w:hAnsi="黑体" w:hint="eastAsia"/>
          <w:b/>
          <w:bCs/>
          <w:sz w:val="44"/>
          <w:szCs w:val="44"/>
        </w:rPr>
        <w:t>湖南黄桃栽培技术规程</w:t>
      </w:r>
      <w:r w:rsidRPr="00D45177">
        <w:rPr>
          <w:rFonts w:ascii="黑体" w:eastAsia="黑体" w:hAnsi="黑体" w:hint="eastAsia"/>
          <w:b/>
          <w:sz w:val="44"/>
          <w:szCs w:val="44"/>
        </w:rPr>
        <w:t>》</w:t>
      </w:r>
    </w:p>
    <w:p w:rsidR="007467E4" w:rsidRPr="00D45177" w:rsidRDefault="007467E4" w:rsidP="00681008">
      <w:pPr>
        <w:spacing w:line="840" w:lineRule="exact"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 w:rsidRPr="00D45177">
        <w:rPr>
          <w:rFonts w:ascii="黑体" w:eastAsia="黑体" w:hAnsi="黑体" w:hint="eastAsia"/>
          <w:b/>
          <w:bCs/>
          <w:sz w:val="44"/>
          <w:szCs w:val="44"/>
        </w:rPr>
        <w:t>编制说明</w:t>
      </w:r>
    </w:p>
    <w:p w:rsidR="007467E4" w:rsidRPr="00D47A08" w:rsidRDefault="007467E4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 w:rsidRPr="00D47A08">
        <w:rPr>
          <w:rFonts w:hint="eastAsia"/>
          <w:b/>
          <w:bCs/>
          <w:spacing w:val="6"/>
          <w:sz w:val="32"/>
          <w:szCs w:val="32"/>
        </w:rPr>
        <w:t>一、任务来源</w:t>
      </w:r>
    </w:p>
    <w:p w:rsidR="007467E4" w:rsidRPr="006E568B" w:rsidRDefault="00681008" w:rsidP="00D47A08">
      <w:pPr>
        <w:spacing w:line="540" w:lineRule="exact"/>
        <w:ind w:firstLineChars="200" w:firstLine="640"/>
        <w:textAlignment w:val="baseline"/>
        <w:rPr>
          <w:rFonts w:ascii="Times New Roman" w:hAnsi="Times New Roman"/>
          <w:bCs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根据湖南省质量技术监督局文件“《湖南省市场监督管理局关于公布20</w:t>
      </w:r>
      <w:r w:rsidR="00E52457" w:rsidRPr="00D47A08">
        <w:rPr>
          <w:rFonts w:ascii="仿宋_GB2312" w:eastAsia="仿宋_GB2312" w:hAnsi="仿宋"/>
          <w:bCs/>
          <w:sz w:val="32"/>
          <w:szCs w:val="32"/>
        </w:rPr>
        <w:t>1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9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年度第1批地方标准制修订项目计划的通知》</w:t>
      </w:r>
      <w:r w:rsidR="004D29F2" w:rsidRPr="00D47A08">
        <w:rPr>
          <w:rFonts w:ascii="仿宋_GB2312" w:eastAsia="仿宋_GB2312" w:hAnsi="仿宋" w:hint="eastAsia"/>
          <w:bCs/>
          <w:sz w:val="32"/>
          <w:szCs w:val="32"/>
        </w:rPr>
        <w:t>（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湘市监办字〔2019〕59号</w:t>
      </w:r>
      <w:r w:rsidR="004D29F2" w:rsidRPr="00D47A08">
        <w:rPr>
          <w:rFonts w:ascii="仿宋_GB2312" w:eastAsia="仿宋_GB2312" w:hAnsi="仿宋" w:hint="eastAsia"/>
          <w:bCs/>
          <w:sz w:val="32"/>
          <w:szCs w:val="32"/>
        </w:rPr>
        <w:t>）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，拟在2020年完成《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湖南黄桃栽培技术规程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》地方标准的制定工作。该标准制定单位为湖南省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园艺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研究所，归口单位为</w:t>
      </w:r>
      <w:r w:rsidR="00403B31" w:rsidRPr="00D47A08">
        <w:rPr>
          <w:rFonts w:ascii="仿宋_GB2312" w:eastAsia="仿宋_GB2312" w:hAnsi="仿宋" w:hint="eastAsia"/>
          <w:bCs/>
          <w:sz w:val="32"/>
          <w:szCs w:val="32"/>
        </w:rPr>
        <w:t>湖南省农业标准化技术委员会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7467E4" w:rsidRPr="006E568B" w:rsidRDefault="007467E4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 w:rsidRPr="006E568B">
        <w:rPr>
          <w:rFonts w:hint="eastAsia"/>
          <w:b/>
          <w:bCs/>
          <w:spacing w:val="6"/>
          <w:sz w:val="32"/>
          <w:szCs w:val="32"/>
        </w:rPr>
        <w:t>二、目的意义</w:t>
      </w:r>
    </w:p>
    <w:p w:rsidR="006E568B" w:rsidRPr="00D47A08" w:rsidRDefault="00D47A08" w:rsidP="00D47A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湖南黄桃口碑享誉省内外，尤其是炎陵黄桃，以其靓、脆、香、甜的优异品质享誉市场，甚至有“天上仙桃，炎陵黄桃”的美称，受到广大消费者的</w:t>
      </w:r>
      <w:r w:rsidR="00A064F9">
        <w:rPr>
          <w:rFonts w:ascii="仿宋_GB2312" w:eastAsia="仿宋_GB2312" w:hAnsi="仿宋" w:hint="eastAsia"/>
          <w:bCs/>
          <w:sz w:val="32"/>
          <w:szCs w:val="32"/>
        </w:rPr>
        <w:t>推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崇，并获得了“国家地理标志证明商标”和“湖南首届十大农业品牌”。黄桃在湖南地区种植范围非常广泛，目前炎陵、麻阳、溆浦、桂东等贫困县都在大力发展黄桃产业，将黄桃作为精准扶贫发展的产业。2018年全省黄桃的种植面积达10多万亩，仅炎陵县黄桃种植面积达1800公顷，产量8000余吨，实现综合产值超过2亿元。黄桃在湖南地区的种植量和产量逐年飙升，也成为了湖南水果产业的一张名片，为我省农业发展和脱贫攻坚作出了重要贡献。随着种植面积的扩大，品种更新换代滞后、种植技术相对落后，高毒高残留农药仍然大量使用，果品综合商品性能低等系列问题，特别是栽培管理不到位，对水肥管理、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lastRenderedPageBreak/>
        <w:t>整形修剪及病虫害防治不当，造成产量降低、品质下降，已严重制约了我省黄桃产业的发展。制定湖南黄桃栽培技术规程迫在眉睫。项目完成能有效提升黄桃产业的经济效益，每亩提高商品果产量10%以上。按目前黄桃面积10万亩计算，可以增加5百万斤。按目前每斤8元计算，增加经济效益4千万元。</w:t>
      </w:r>
    </w:p>
    <w:p w:rsidR="006E568B" w:rsidRPr="006E568B" w:rsidRDefault="00E86020" w:rsidP="00D47A0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宋体" w:hAnsi="宋体" w:cs="仿宋_GB2312"/>
          <w:bCs/>
          <w:sz w:val="28"/>
          <w:szCs w:val="28"/>
          <w:lang w:val="zh-CN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制定本项标准</w:t>
      </w:r>
      <w:r w:rsidR="006E568B" w:rsidRPr="00D47A08">
        <w:rPr>
          <w:rFonts w:ascii="仿宋_GB2312" w:eastAsia="仿宋_GB2312" w:hAnsi="仿宋" w:hint="eastAsia"/>
          <w:bCs/>
          <w:sz w:val="32"/>
          <w:szCs w:val="32"/>
        </w:rPr>
        <w:t>旨在建立科学、合理及可操作性强的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黄桃栽培</w:t>
      </w:r>
      <w:r w:rsidR="006E568B" w:rsidRPr="00D47A08">
        <w:rPr>
          <w:rFonts w:ascii="仿宋_GB2312" w:eastAsia="仿宋_GB2312" w:hAnsi="仿宋" w:hint="eastAsia"/>
          <w:bCs/>
          <w:sz w:val="32"/>
          <w:szCs w:val="32"/>
        </w:rPr>
        <w:t>技术方法。本标准的制定将切实</w:t>
      </w:r>
      <w:r w:rsidR="001C786D" w:rsidRPr="00D47A08">
        <w:rPr>
          <w:rFonts w:ascii="仿宋_GB2312" w:eastAsia="仿宋_GB2312" w:hAnsi="仿宋" w:hint="eastAsia"/>
          <w:bCs/>
          <w:sz w:val="32"/>
          <w:szCs w:val="32"/>
        </w:rPr>
        <w:t>实现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黄桃</w:t>
      </w:r>
      <w:r w:rsidR="001C786D" w:rsidRPr="00D47A08">
        <w:rPr>
          <w:rFonts w:ascii="仿宋_GB2312" w:eastAsia="仿宋_GB2312" w:hAnsi="仿宋" w:hint="eastAsia"/>
          <w:bCs/>
          <w:sz w:val="32"/>
          <w:szCs w:val="32"/>
        </w:rPr>
        <w:t>高效生产，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对</w:t>
      </w:r>
      <w:r w:rsidR="006E568B" w:rsidRPr="00D47A08">
        <w:rPr>
          <w:rFonts w:ascii="仿宋_GB2312" w:eastAsia="仿宋_GB2312" w:hAnsi="仿宋" w:hint="eastAsia"/>
          <w:bCs/>
          <w:sz w:val="32"/>
          <w:szCs w:val="32"/>
        </w:rPr>
        <w:t>促进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黄桃</w:t>
      </w:r>
      <w:r w:rsidR="006E568B" w:rsidRPr="00D47A08">
        <w:rPr>
          <w:rFonts w:ascii="仿宋_GB2312" w:eastAsia="仿宋_GB2312" w:hAnsi="仿宋" w:hint="eastAsia"/>
          <w:bCs/>
          <w:sz w:val="32"/>
          <w:szCs w:val="32"/>
        </w:rPr>
        <w:t>产业的发展具有重要意义。</w:t>
      </w:r>
    </w:p>
    <w:p w:rsidR="006D65E4" w:rsidRPr="001D2B45" w:rsidRDefault="006D65E4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 w:rsidRPr="001D2B45">
        <w:rPr>
          <w:rFonts w:hint="eastAsia"/>
          <w:b/>
          <w:bCs/>
          <w:spacing w:val="6"/>
          <w:sz w:val="32"/>
          <w:szCs w:val="32"/>
        </w:rPr>
        <w:t>三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、</w:t>
      </w:r>
      <w:r w:rsidRPr="001D2B45">
        <w:rPr>
          <w:rFonts w:hint="eastAsia"/>
          <w:b/>
          <w:bCs/>
          <w:spacing w:val="6"/>
          <w:sz w:val="32"/>
          <w:szCs w:val="32"/>
        </w:rPr>
        <w:t>制订标准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原则</w:t>
      </w:r>
    </w:p>
    <w:p w:rsidR="006D65E4" w:rsidRPr="001D2B45" w:rsidRDefault="006D65E4" w:rsidP="009C5918">
      <w:pPr>
        <w:spacing w:beforeLines="50" w:afterLines="50" w:line="560" w:lineRule="exact"/>
        <w:rPr>
          <w:rFonts w:ascii="宋体" w:hAnsi="宋体"/>
          <w:b/>
          <w:bCs/>
          <w:spacing w:val="6"/>
          <w:sz w:val="30"/>
          <w:szCs w:val="30"/>
        </w:rPr>
      </w:pPr>
      <w:r w:rsidRPr="001D2B45">
        <w:rPr>
          <w:rFonts w:ascii="宋体" w:hAnsi="宋体" w:hint="eastAsia"/>
          <w:b/>
          <w:bCs/>
          <w:spacing w:val="6"/>
          <w:sz w:val="30"/>
          <w:szCs w:val="30"/>
        </w:rPr>
        <w:t>1、合规的原则</w:t>
      </w:r>
    </w:p>
    <w:p w:rsidR="006D65E4" w:rsidRPr="001D2B45" w:rsidRDefault="006D65E4" w:rsidP="009C5918">
      <w:pPr>
        <w:spacing w:beforeLines="50" w:afterLines="50" w:line="560" w:lineRule="exact"/>
        <w:ind w:firstLineChars="200" w:firstLine="640"/>
        <w:rPr>
          <w:rFonts w:ascii="宋体" w:hAnsi="宋体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制定本标准遵循国家有关法律、法规的要求，符合国家、省政府有关农业和标准化方面的政策规定。</w:t>
      </w:r>
    </w:p>
    <w:p w:rsidR="006D65E4" w:rsidRPr="001D2B45" w:rsidRDefault="006D65E4" w:rsidP="009C5918">
      <w:pPr>
        <w:spacing w:beforeLines="50" w:afterLines="50" w:line="560" w:lineRule="exact"/>
        <w:rPr>
          <w:rFonts w:ascii="宋体" w:hAnsi="宋体"/>
          <w:b/>
          <w:bCs/>
          <w:spacing w:val="6"/>
          <w:sz w:val="30"/>
          <w:szCs w:val="30"/>
        </w:rPr>
      </w:pPr>
      <w:r w:rsidRPr="001D2B45">
        <w:rPr>
          <w:rFonts w:ascii="宋体" w:hAnsi="宋体"/>
          <w:b/>
          <w:bCs/>
          <w:spacing w:val="6"/>
          <w:sz w:val="30"/>
          <w:szCs w:val="30"/>
        </w:rPr>
        <w:t>2</w:t>
      </w:r>
      <w:r w:rsidRPr="001D2B45">
        <w:rPr>
          <w:rFonts w:ascii="宋体" w:hAnsi="宋体" w:hint="eastAsia"/>
          <w:b/>
          <w:bCs/>
          <w:spacing w:val="6"/>
          <w:sz w:val="30"/>
          <w:szCs w:val="30"/>
        </w:rPr>
        <w:t>、科学的原则</w:t>
      </w:r>
    </w:p>
    <w:p w:rsidR="006D65E4" w:rsidRPr="001D2B45" w:rsidRDefault="006D65E4" w:rsidP="009C5918">
      <w:pPr>
        <w:spacing w:beforeLines="50" w:afterLines="50" w:line="560" w:lineRule="exact"/>
        <w:ind w:firstLineChars="200" w:firstLine="640"/>
        <w:rPr>
          <w:rFonts w:ascii="宋体" w:hAnsi="宋体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制定本标准遵循生态、环保、科学的原则，标准的内容要求科学可靠。</w:t>
      </w:r>
    </w:p>
    <w:p w:rsidR="006D65E4" w:rsidRPr="001D2B45" w:rsidRDefault="006D65E4" w:rsidP="009C5918">
      <w:pPr>
        <w:spacing w:beforeLines="50" w:afterLines="50" w:line="560" w:lineRule="exact"/>
        <w:rPr>
          <w:rFonts w:ascii="宋体" w:hAnsi="宋体"/>
          <w:b/>
          <w:bCs/>
          <w:spacing w:val="6"/>
          <w:sz w:val="30"/>
          <w:szCs w:val="30"/>
        </w:rPr>
      </w:pPr>
      <w:r w:rsidRPr="001D2B45">
        <w:rPr>
          <w:rFonts w:ascii="宋体" w:hAnsi="宋体"/>
          <w:b/>
          <w:bCs/>
          <w:spacing w:val="6"/>
          <w:sz w:val="30"/>
          <w:szCs w:val="30"/>
        </w:rPr>
        <w:t>3</w:t>
      </w:r>
      <w:r w:rsidRPr="001D2B45">
        <w:rPr>
          <w:rFonts w:ascii="宋体" w:hAnsi="宋体" w:hint="eastAsia"/>
          <w:b/>
          <w:bCs/>
          <w:spacing w:val="6"/>
          <w:sz w:val="30"/>
          <w:szCs w:val="30"/>
        </w:rPr>
        <w:t>、可操作的原则</w:t>
      </w:r>
    </w:p>
    <w:p w:rsidR="00C12CA5" w:rsidRPr="001D2B45" w:rsidRDefault="006D65E4" w:rsidP="009C5918">
      <w:pPr>
        <w:spacing w:beforeLines="50" w:afterLines="50" w:line="560" w:lineRule="exact"/>
        <w:ind w:firstLineChars="200" w:firstLine="640"/>
        <w:rPr>
          <w:rFonts w:ascii="宋体" w:hAnsi="宋体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本标准根据国家标准GB/T 1.1-2009的编写规则和湖南省农业委员会、湖南省质量技术监督局有关文件要求编制。根据前期研究成果及应用资料，确定规程的指标和各项指标要求。符合我省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黄桃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产业发展，切实可行，能够保障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黄桃生产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安全。</w:t>
      </w:r>
      <w:r w:rsidRPr="001D2B45">
        <w:rPr>
          <w:rFonts w:ascii="Times New Roman" w:hAnsi="Times New Roman"/>
          <w:bCs/>
          <w:spacing w:val="6"/>
          <w:sz w:val="28"/>
          <w:szCs w:val="28"/>
        </w:rPr>
        <w:t xml:space="preserve"> </w:t>
      </w:r>
    </w:p>
    <w:p w:rsidR="00C12CA5" w:rsidRPr="001D2B45" w:rsidRDefault="006D65E4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 w:rsidRPr="001D2B45">
        <w:rPr>
          <w:rFonts w:hint="eastAsia"/>
          <w:b/>
          <w:bCs/>
          <w:spacing w:val="6"/>
          <w:sz w:val="32"/>
          <w:szCs w:val="32"/>
        </w:rPr>
        <w:t>四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、编制过程</w:t>
      </w:r>
    </w:p>
    <w:p w:rsidR="00D47A08" w:rsidRPr="00F63A15" w:rsidRDefault="00D47A08" w:rsidP="00D47A08">
      <w:pPr>
        <w:ind w:firstLine="645"/>
        <w:rPr>
          <w:rFonts w:ascii="仿宋_GB2312" w:eastAsia="仿宋_GB2312" w:hAnsi="仿宋"/>
          <w:b/>
          <w:bCs/>
          <w:sz w:val="32"/>
          <w:szCs w:val="32"/>
        </w:rPr>
      </w:pPr>
      <w:r w:rsidRPr="00F63A15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1、开展调查研究</w:t>
      </w:r>
    </w:p>
    <w:p w:rsidR="00D47A08" w:rsidRDefault="00D47A08" w:rsidP="00D47A08">
      <w:pPr>
        <w:ind w:firstLine="645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2016年3月-2020年10月，本标准相关试验从2016年开始，在株洲炎陵县、怀化麻阳县农业局的支持和帮助下，进行了湖南黄桃标准化生产的试验与示范工作，积累了多年的试验数据和经验，为制定标准提供了坚实的科学数据基础。</w:t>
      </w:r>
    </w:p>
    <w:p w:rsidR="00D47A08" w:rsidRPr="00F63A15" w:rsidRDefault="00D47A08" w:rsidP="00D47A08">
      <w:pPr>
        <w:ind w:firstLine="645"/>
        <w:rPr>
          <w:rFonts w:ascii="仿宋_GB2312" w:eastAsia="仿宋_GB2312" w:hAnsi="仿宋"/>
          <w:b/>
          <w:bCs/>
          <w:sz w:val="32"/>
          <w:szCs w:val="32"/>
        </w:rPr>
      </w:pPr>
      <w:r w:rsidRPr="00F63A15">
        <w:rPr>
          <w:rFonts w:ascii="仿宋_GB2312" w:eastAsia="仿宋_GB2312" w:hAnsi="仿宋" w:hint="eastAsia"/>
          <w:b/>
          <w:bCs/>
          <w:sz w:val="32"/>
          <w:szCs w:val="32"/>
        </w:rPr>
        <w:t>2、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规划编制</w:t>
      </w:r>
      <w:r w:rsidRPr="00F63A15">
        <w:rPr>
          <w:rFonts w:ascii="仿宋_GB2312" w:eastAsia="仿宋_GB2312" w:hAnsi="仿宋" w:hint="eastAsia"/>
          <w:b/>
          <w:bCs/>
          <w:sz w:val="32"/>
          <w:szCs w:val="32"/>
        </w:rPr>
        <w:t>前期准备工作</w:t>
      </w:r>
    </w:p>
    <w:p w:rsidR="00D47A08" w:rsidRDefault="00D47A08" w:rsidP="00D47A08">
      <w:pPr>
        <w:ind w:firstLine="645"/>
        <w:rPr>
          <w:rFonts w:ascii="仿宋_GB2312" w:eastAsia="仿宋_GB2312" w:hAnsi="仿宋"/>
          <w:bCs/>
          <w:sz w:val="32"/>
          <w:szCs w:val="32"/>
        </w:rPr>
      </w:pPr>
      <w:r w:rsidRPr="008D6995">
        <w:rPr>
          <w:rFonts w:ascii="仿宋_GB2312" w:eastAsia="仿宋_GB2312" w:hAnsi="仿宋" w:hint="eastAsia"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Cs/>
          <w:sz w:val="32"/>
          <w:szCs w:val="32"/>
        </w:rPr>
        <w:t>19</w:t>
      </w:r>
      <w:r w:rsidRPr="008D6995">
        <w:rPr>
          <w:rFonts w:ascii="仿宋_GB2312" w:eastAsia="仿宋_GB2312" w:hAnsi="仿宋" w:hint="eastAsia"/>
          <w:bCs/>
          <w:sz w:val="32"/>
          <w:szCs w:val="32"/>
        </w:rPr>
        <w:t>年5月开始启动制订工作，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成立标准编写小组，</w:t>
      </w:r>
      <w:r w:rsidRPr="008D6995">
        <w:rPr>
          <w:rFonts w:ascii="仿宋_GB2312" w:eastAsia="仿宋_GB2312" w:hAnsi="仿宋" w:hint="eastAsia"/>
          <w:bCs/>
          <w:sz w:val="32"/>
          <w:szCs w:val="32"/>
        </w:rPr>
        <w:t>制定了工作计划，确定了人员分工，确定了制定的方法与思路，明确了各阶段的任务与目标。</w:t>
      </w:r>
    </w:p>
    <w:p w:rsidR="00D47A08" w:rsidRPr="00F63A15" w:rsidRDefault="00D47A08" w:rsidP="00D47A08">
      <w:pPr>
        <w:ind w:firstLine="645"/>
        <w:rPr>
          <w:rFonts w:ascii="仿宋_GB2312" w:eastAsia="仿宋_GB2312" w:hAnsi="仿宋"/>
          <w:b/>
          <w:sz w:val="32"/>
          <w:szCs w:val="32"/>
        </w:rPr>
      </w:pPr>
      <w:r w:rsidRPr="00F63A15">
        <w:rPr>
          <w:rFonts w:ascii="仿宋_GB2312" w:eastAsia="仿宋_GB2312" w:hAnsi="仿宋" w:hint="eastAsia"/>
          <w:b/>
          <w:sz w:val="32"/>
          <w:szCs w:val="32"/>
        </w:rPr>
        <w:t>3、完成标准的征求意见稿</w:t>
      </w:r>
    </w:p>
    <w:p w:rsidR="00D47A08" w:rsidRPr="0048431B" w:rsidRDefault="00D47A08" w:rsidP="00D47A08">
      <w:pPr>
        <w:ind w:firstLine="645"/>
        <w:rPr>
          <w:rFonts w:ascii="仿宋_GB2312" w:eastAsia="仿宋_GB2312" w:hAnsi="仿宋"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2020年2月，编制组成员查阅并参考国家、行业的相关技术标准。</w:t>
      </w:r>
      <w:r w:rsidRPr="00D47A08">
        <w:rPr>
          <w:rFonts w:ascii="仿宋_GB2312" w:eastAsia="仿宋_GB2312" w:hAnsi="仿宋"/>
          <w:bCs/>
          <w:sz w:val="32"/>
          <w:szCs w:val="32"/>
        </w:rPr>
        <w:t>课题组在前期研究工作的基础上，查阅了大量的国内文献资料，确定了《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湖南黄桃栽培技术规程</w:t>
      </w:r>
      <w:r w:rsidRPr="00D47A08">
        <w:rPr>
          <w:rFonts w:ascii="仿宋_GB2312" w:eastAsia="仿宋_GB2312" w:hAnsi="仿宋"/>
          <w:bCs/>
          <w:sz w:val="32"/>
          <w:szCs w:val="32"/>
        </w:rPr>
        <w:t>》的基本内容和思路。经过反复研讨，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完成了撰写标准文本各章节的起草，形成标准征求意见稿，同时撰写了编制说明。</w:t>
      </w:r>
    </w:p>
    <w:p w:rsidR="00D47A08" w:rsidRPr="00F63A15" w:rsidRDefault="00D47A08" w:rsidP="00D47A08">
      <w:pPr>
        <w:ind w:firstLine="645"/>
        <w:rPr>
          <w:rFonts w:ascii="仿宋_GB2312" w:eastAsia="仿宋_GB2312" w:hAnsi="仿宋"/>
          <w:b/>
          <w:sz w:val="32"/>
          <w:szCs w:val="32"/>
        </w:rPr>
      </w:pPr>
      <w:r w:rsidRPr="00F63A15">
        <w:rPr>
          <w:rFonts w:ascii="仿宋_GB2312" w:eastAsia="仿宋_GB2312" w:hAnsi="仿宋" w:hint="eastAsia"/>
          <w:b/>
          <w:sz w:val="32"/>
          <w:szCs w:val="32"/>
        </w:rPr>
        <w:t>4、征求意见</w:t>
      </w:r>
    </w:p>
    <w:p w:rsidR="00D47A08" w:rsidRPr="00D47A08" w:rsidRDefault="00D47A08" w:rsidP="00D47A08">
      <w:pPr>
        <w:ind w:firstLine="645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2020年5月至2020年10月，编制组进行了两轮标准意见征求，征集意见的单位或部门有种植业单位、县农业农村局主管部门、专业科研院所等专家和种植大户。此外，还将在省市场监管局网站上公开征求意见1个月，广泛收集社会各界的意见。收到反馈意见后，标准起草小组将对意见逐条进行分析研究，对不采纳的意见会说明不采纳的原因，必要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lastRenderedPageBreak/>
        <w:t>时还会进一步进行试验验证，在此基础上，形成送审稿。</w:t>
      </w:r>
    </w:p>
    <w:p w:rsidR="00540D73" w:rsidRPr="00540D73" w:rsidRDefault="00540D73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 w:rsidRPr="00540D73">
        <w:rPr>
          <w:rFonts w:hint="eastAsia"/>
          <w:b/>
          <w:bCs/>
          <w:spacing w:val="6"/>
          <w:sz w:val="32"/>
          <w:szCs w:val="32"/>
        </w:rPr>
        <w:t>五、标准主要技术内容说明</w:t>
      </w:r>
    </w:p>
    <w:p w:rsidR="00540D73" w:rsidRPr="0093454F" w:rsidRDefault="00540D73" w:rsidP="009C5918">
      <w:pPr>
        <w:spacing w:beforeLines="50" w:afterLines="50" w:line="560" w:lineRule="exact"/>
        <w:rPr>
          <w:rFonts w:ascii="宋体" w:hAnsi="宋体"/>
          <w:b/>
          <w:bCs/>
          <w:spacing w:val="6"/>
          <w:sz w:val="30"/>
          <w:szCs w:val="30"/>
        </w:rPr>
      </w:pPr>
      <w:r w:rsidRPr="0093454F">
        <w:rPr>
          <w:rFonts w:ascii="宋体" w:hAnsi="宋体" w:hint="eastAsia"/>
          <w:b/>
          <w:bCs/>
          <w:spacing w:val="6"/>
          <w:sz w:val="30"/>
          <w:szCs w:val="30"/>
        </w:rPr>
        <w:t>1、框架结构</w:t>
      </w:r>
    </w:p>
    <w:p w:rsidR="00540D73" w:rsidRPr="00914B92" w:rsidRDefault="00540D73" w:rsidP="009C5918">
      <w:pPr>
        <w:spacing w:beforeLines="50" w:afterLines="50" w:line="560" w:lineRule="exact"/>
        <w:ind w:firstLineChars="200" w:firstLine="640"/>
        <w:rPr>
          <w:rFonts w:ascii="宋体" w:hAnsi="宋体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《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湖南黄桃栽培技术规程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》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有1</w:t>
      </w:r>
      <w:r w:rsidR="009C5918">
        <w:rPr>
          <w:rFonts w:ascii="仿宋_GB2312" w:eastAsia="仿宋_GB2312" w:hAnsi="仿宋" w:hint="eastAsia"/>
          <w:bCs/>
          <w:sz w:val="32"/>
          <w:szCs w:val="32"/>
        </w:rPr>
        <w:t>4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章，基本框架为范围、规范性引用文件、</w:t>
      </w:r>
      <w:r w:rsidR="00FB4BDE" w:rsidRPr="00D47A08">
        <w:rPr>
          <w:rFonts w:ascii="仿宋_GB2312" w:eastAsia="仿宋_GB2312" w:hAnsi="仿宋" w:hint="eastAsia"/>
          <w:bCs/>
          <w:sz w:val="32"/>
          <w:szCs w:val="32"/>
        </w:rPr>
        <w:t>术语与定义、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园地选择与规划、建园、栽植、土壤管理、施肥管理、水份管理、整形修剪、花果管理、病虫害防治、果实采收、运输与贮藏。</w:t>
      </w:r>
    </w:p>
    <w:p w:rsidR="00540D73" w:rsidRPr="0093454F" w:rsidRDefault="00540D73" w:rsidP="009C5918">
      <w:pPr>
        <w:spacing w:beforeLines="50" w:afterLines="50" w:line="560" w:lineRule="exact"/>
        <w:rPr>
          <w:rFonts w:ascii="宋体" w:hAnsi="宋体"/>
          <w:b/>
          <w:bCs/>
          <w:spacing w:val="6"/>
          <w:sz w:val="30"/>
          <w:szCs w:val="30"/>
        </w:rPr>
      </w:pPr>
      <w:r w:rsidRPr="0093454F">
        <w:rPr>
          <w:rFonts w:ascii="宋体" w:hAnsi="宋体" w:hint="eastAsia"/>
          <w:b/>
          <w:bCs/>
          <w:spacing w:val="6"/>
          <w:sz w:val="30"/>
          <w:szCs w:val="30"/>
        </w:rPr>
        <w:t>2、主要内容说明</w:t>
      </w:r>
    </w:p>
    <w:p w:rsidR="00540D73" w:rsidRPr="00D47A08" w:rsidRDefault="00540D73" w:rsidP="009C5918">
      <w:pPr>
        <w:spacing w:beforeLines="50" w:afterLines="50"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标准第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7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章“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土壤管理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”，</w:t>
      </w:r>
      <w:r w:rsidR="001F3E68" w:rsidRPr="00D47A08">
        <w:rPr>
          <w:rFonts w:ascii="仿宋_GB2312" w:eastAsia="仿宋_GB2312" w:hAnsi="仿宋" w:hint="eastAsia"/>
          <w:bCs/>
          <w:sz w:val="32"/>
          <w:szCs w:val="32"/>
        </w:rPr>
        <w:t>详细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介绍了</w:t>
      </w:r>
      <w:r w:rsidR="006D13B3" w:rsidRPr="006D13B3">
        <w:rPr>
          <w:rFonts w:ascii="仿宋_GB2312" w:eastAsia="仿宋_GB2312" w:hAnsi="仿宋" w:hint="eastAsia"/>
          <w:bCs/>
          <w:sz w:val="32"/>
          <w:szCs w:val="32"/>
        </w:rPr>
        <w:t>果园种（留）草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、树盘覆盖、土壤改良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540D73" w:rsidRPr="00D47A08" w:rsidRDefault="00540D73" w:rsidP="009C5918">
      <w:pPr>
        <w:spacing w:beforeLines="50" w:afterLines="50"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第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8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章“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施肥管理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”，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分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幼年树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结果树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详细介绍了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施肥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的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技术要点。</w:t>
      </w:r>
    </w:p>
    <w:p w:rsidR="00540D73" w:rsidRPr="00D47A08" w:rsidRDefault="00540D73" w:rsidP="009C5918">
      <w:pPr>
        <w:spacing w:beforeLines="50" w:afterLines="50"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第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10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章“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整形修剪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”，详细介绍了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幼树整形</w:t>
      </w:r>
      <w:r w:rsidR="001F3E68"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盛果期树修剪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衰老树修剪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540D73" w:rsidRPr="00D47A08" w:rsidRDefault="00540D73" w:rsidP="009C5918">
      <w:pPr>
        <w:spacing w:beforeLines="50" w:afterLines="50"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第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11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章“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花果管理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”，详细介绍了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疏花</w:t>
      </w:r>
      <w:r w:rsidR="001F3E68"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疏果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47A08" w:rsidRPr="00D47A08">
        <w:rPr>
          <w:rFonts w:ascii="仿宋_GB2312" w:eastAsia="仿宋_GB2312" w:hAnsi="仿宋"/>
          <w:bCs/>
          <w:sz w:val="32"/>
          <w:szCs w:val="32"/>
        </w:rPr>
        <w:t>套袋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前喷药、套袋方法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D47A08" w:rsidRPr="001F3E68" w:rsidRDefault="00D47A08" w:rsidP="009C5918">
      <w:pPr>
        <w:spacing w:beforeLines="50" w:afterLines="50" w:line="560" w:lineRule="exact"/>
        <w:ind w:firstLineChars="200" w:firstLine="640"/>
        <w:rPr>
          <w:rFonts w:ascii="宋体" w:hAnsi="宋体"/>
          <w:bCs/>
          <w:color w:val="000000" w:themeColor="text1"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第12章“病虫害防治”，详细介绍了主要病害、主要虫害、</w:t>
      </w:r>
      <w:r w:rsidRPr="00D47A08">
        <w:rPr>
          <w:rFonts w:ascii="仿宋_GB2312" w:eastAsia="仿宋_GB2312" w:hAnsi="仿宋"/>
          <w:bCs/>
          <w:sz w:val="32"/>
          <w:szCs w:val="32"/>
        </w:rPr>
        <w:t>农业防治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6D13B3" w:rsidRPr="00D34568">
        <w:rPr>
          <w:rFonts w:ascii="仿宋_GB2312" w:eastAsia="仿宋_GB2312" w:hAnsi="仿宋" w:hint="eastAsia"/>
          <w:bCs/>
          <w:sz w:val="32"/>
          <w:szCs w:val="32"/>
        </w:rPr>
        <w:t>悬挂黄色粘板、悬挂杀虫灯、悬挂诱捕器、挂放捕食螨、其他</w:t>
      </w:r>
      <w:r w:rsidRPr="00D47A08">
        <w:rPr>
          <w:rFonts w:ascii="仿宋_GB2312" w:eastAsia="仿宋_GB2312" w:hAnsi="仿宋"/>
          <w:bCs/>
          <w:sz w:val="32"/>
          <w:szCs w:val="32"/>
        </w:rPr>
        <w:t>物理</w:t>
      </w:r>
      <w:r w:rsidR="006D13B3">
        <w:rPr>
          <w:rFonts w:ascii="仿宋_GB2312" w:eastAsia="仿宋_GB2312" w:hAnsi="仿宋" w:hint="eastAsia"/>
          <w:bCs/>
          <w:sz w:val="32"/>
          <w:szCs w:val="32"/>
        </w:rPr>
        <w:t>和</w:t>
      </w:r>
      <w:r w:rsidRPr="00D47A08">
        <w:rPr>
          <w:rFonts w:ascii="仿宋_GB2312" w:eastAsia="仿宋_GB2312" w:hAnsi="仿宋"/>
          <w:bCs/>
          <w:sz w:val="32"/>
          <w:szCs w:val="32"/>
        </w:rPr>
        <w:t>生物防治</w:t>
      </w:r>
      <w:r w:rsidR="006D13B3">
        <w:rPr>
          <w:rFonts w:ascii="仿宋_GB2312" w:eastAsia="仿宋_GB2312" w:hAnsi="仿宋" w:hint="eastAsia"/>
          <w:bCs/>
          <w:sz w:val="32"/>
          <w:szCs w:val="32"/>
        </w:rPr>
        <w:t>技术、化学防治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等技术方法。</w:t>
      </w:r>
    </w:p>
    <w:p w:rsidR="00C12CA5" w:rsidRPr="00D47A08" w:rsidRDefault="00540D73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>
        <w:rPr>
          <w:rFonts w:hint="eastAsia"/>
          <w:b/>
          <w:bCs/>
          <w:spacing w:val="6"/>
          <w:sz w:val="32"/>
          <w:szCs w:val="32"/>
        </w:rPr>
        <w:t>六</w:t>
      </w:r>
      <w:r w:rsidRPr="00540D73">
        <w:rPr>
          <w:rFonts w:hint="eastAsia"/>
          <w:b/>
          <w:bCs/>
          <w:spacing w:val="6"/>
          <w:sz w:val="32"/>
          <w:szCs w:val="32"/>
        </w:rPr>
        <w:t>、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与有关现行法律、法规和强制性国家标准、行业标准的关系</w:t>
      </w:r>
      <w:r w:rsidR="00C12CA5" w:rsidRPr="00D47A08">
        <w:rPr>
          <w:rFonts w:hint="eastAsia"/>
          <w:b/>
          <w:bCs/>
          <w:spacing w:val="6"/>
          <w:sz w:val="32"/>
          <w:szCs w:val="32"/>
        </w:rPr>
        <w:t xml:space="preserve"> </w:t>
      </w:r>
    </w:p>
    <w:p w:rsidR="00C12CA5" w:rsidRPr="001D2B45" w:rsidRDefault="00540D73" w:rsidP="00D47A08">
      <w:pPr>
        <w:spacing w:line="540" w:lineRule="exact"/>
        <w:ind w:firstLineChars="200" w:firstLine="640"/>
        <w:textAlignment w:val="baseline"/>
        <w:rPr>
          <w:rFonts w:ascii="Times New Roman" w:hAnsi="Times New Roman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lastRenderedPageBreak/>
        <w:t>本标准与现行法律、法规和强制性标准无相互矛盾和抵触的条款，</w:t>
      </w:r>
      <w:r w:rsidR="00C12CA5" w:rsidRPr="00D47A08">
        <w:rPr>
          <w:rFonts w:ascii="仿宋_GB2312" w:eastAsia="仿宋_GB2312" w:hAnsi="仿宋"/>
          <w:bCs/>
          <w:sz w:val="32"/>
          <w:szCs w:val="32"/>
        </w:rPr>
        <w:t>与国内外有关法规、标准</w:t>
      </w:r>
      <w:r w:rsidRPr="00D47A08">
        <w:rPr>
          <w:rFonts w:ascii="仿宋_GB2312" w:eastAsia="仿宋_GB2312" w:hAnsi="仿宋"/>
          <w:bCs/>
          <w:sz w:val="32"/>
          <w:szCs w:val="32"/>
        </w:rPr>
        <w:t>和强制性标准</w:t>
      </w:r>
      <w:r w:rsidR="00C12CA5" w:rsidRPr="00D47A08">
        <w:rPr>
          <w:rFonts w:ascii="仿宋_GB2312" w:eastAsia="仿宋_GB2312" w:hAnsi="仿宋"/>
          <w:bCs/>
          <w:sz w:val="32"/>
          <w:szCs w:val="32"/>
        </w:rPr>
        <w:t>协调一致。</w:t>
      </w:r>
    </w:p>
    <w:p w:rsidR="00C12CA5" w:rsidRPr="00D47A08" w:rsidRDefault="00D47A08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>
        <w:rPr>
          <w:rFonts w:hint="eastAsia"/>
          <w:b/>
          <w:bCs/>
          <w:spacing w:val="6"/>
          <w:sz w:val="32"/>
          <w:szCs w:val="32"/>
        </w:rPr>
        <w:t>七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、规程作为强制性标准或者推荐性标准的建议</w:t>
      </w:r>
    </w:p>
    <w:p w:rsidR="00C12CA5" w:rsidRPr="001D2B45" w:rsidRDefault="00540D73" w:rsidP="00D47A08">
      <w:pPr>
        <w:spacing w:line="540" w:lineRule="exact"/>
        <w:ind w:firstLineChars="200" w:firstLine="640"/>
        <w:textAlignment w:val="baseline"/>
        <w:rPr>
          <w:rFonts w:ascii="Times New Roman" w:hAnsi="Times New Roman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建议本标准作为推荐性地方标准发布实施</w:t>
      </w:r>
      <w:r w:rsidR="001D2B45" w:rsidRPr="00D47A08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C12CA5" w:rsidRPr="001D2B45" w:rsidRDefault="00D47A08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>
        <w:rPr>
          <w:rFonts w:hint="eastAsia"/>
          <w:b/>
          <w:bCs/>
          <w:spacing w:val="6"/>
          <w:sz w:val="32"/>
          <w:szCs w:val="32"/>
        </w:rPr>
        <w:t>八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、贯彻规程的要求、措施和建议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 xml:space="preserve"> </w:t>
      </w:r>
    </w:p>
    <w:p w:rsidR="00540D73" w:rsidRDefault="00540D73" w:rsidP="009C5918">
      <w:pPr>
        <w:spacing w:beforeLines="50" w:afterLines="50" w:line="560" w:lineRule="exact"/>
        <w:ind w:firstLineChars="200" w:firstLine="640"/>
        <w:rPr>
          <w:rFonts w:ascii="Times New Roman" w:hAnsi="Times New Roman"/>
          <w:bCs/>
          <w:spacing w:val="6"/>
          <w:sz w:val="28"/>
          <w:szCs w:val="28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该标准发布实施后，建议各级农业部门、企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业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种植大户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认真组织学习，必要时可由湖南省农业标准化委员会组织召开标准宣贯会，就标准相关内容进行解读，更好地为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黄桃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产业又好又快发展服务。</w:t>
      </w:r>
    </w:p>
    <w:p w:rsidR="00C12CA5" w:rsidRPr="001D2B45" w:rsidRDefault="00D47A08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>
        <w:rPr>
          <w:rFonts w:hint="eastAsia"/>
          <w:b/>
          <w:bCs/>
          <w:spacing w:val="6"/>
          <w:sz w:val="32"/>
          <w:szCs w:val="32"/>
        </w:rPr>
        <w:t>九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、废止现行有关标准建议</w:t>
      </w:r>
    </w:p>
    <w:p w:rsidR="00C12CA5" w:rsidRPr="00D47A08" w:rsidRDefault="00C12CA5" w:rsidP="00D47A08">
      <w:pPr>
        <w:spacing w:line="540" w:lineRule="exact"/>
        <w:ind w:firstLineChars="200" w:firstLine="640"/>
        <w:textAlignment w:val="baseline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无。</w:t>
      </w:r>
    </w:p>
    <w:p w:rsidR="00C12CA5" w:rsidRPr="001D2B45" w:rsidRDefault="00540D73" w:rsidP="009C5918">
      <w:pPr>
        <w:spacing w:beforeLines="50" w:afterLines="50" w:line="560" w:lineRule="exact"/>
        <w:rPr>
          <w:b/>
          <w:bCs/>
          <w:spacing w:val="6"/>
          <w:sz w:val="32"/>
          <w:szCs w:val="32"/>
        </w:rPr>
      </w:pPr>
      <w:r>
        <w:rPr>
          <w:rFonts w:hint="eastAsia"/>
          <w:b/>
          <w:bCs/>
          <w:spacing w:val="6"/>
          <w:sz w:val="32"/>
          <w:szCs w:val="32"/>
        </w:rPr>
        <w:t>十</w:t>
      </w:r>
      <w:r w:rsidR="00C12CA5" w:rsidRPr="001D2B45">
        <w:rPr>
          <w:rFonts w:hint="eastAsia"/>
          <w:b/>
          <w:bCs/>
          <w:spacing w:val="6"/>
          <w:sz w:val="32"/>
          <w:szCs w:val="32"/>
        </w:rPr>
        <w:t>、其他应予以说明的地方</w:t>
      </w:r>
    </w:p>
    <w:p w:rsidR="00C12CA5" w:rsidRPr="00D47A08" w:rsidRDefault="00C12CA5" w:rsidP="00D47A08">
      <w:pPr>
        <w:spacing w:line="540" w:lineRule="exact"/>
        <w:ind w:firstLineChars="200" w:firstLine="640"/>
        <w:textAlignment w:val="baseline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无。</w:t>
      </w:r>
    </w:p>
    <w:p w:rsidR="00540D73" w:rsidRDefault="00540D73" w:rsidP="00540D73">
      <w:pPr>
        <w:spacing w:line="540" w:lineRule="exact"/>
        <w:ind w:firstLineChars="200" w:firstLine="584"/>
        <w:textAlignment w:val="baseline"/>
        <w:rPr>
          <w:rFonts w:ascii="Times New Roman" w:hAnsi="Times New Roman"/>
          <w:bCs/>
          <w:spacing w:val="6"/>
          <w:sz w:val="28"/>
          <w:szCs w:val="28"/>
        </w:rPr>
      </w:pPr>
    </w:p>
    <w:p w:rsidR="00E564DE" w:rsidRDefault="00E564DE" w:rsidP="00540D73">
      <w:pPr>
        <w:spacing w:line="540" w:lineRule="exact"/>
        <w:ind w:firstLineChars="200" w:firstLine="584"/>
        <w:textAlignment w:val="baseline"/>
        <w:rPr>
          <w:rFonts w:ascii="Times New Roman" w:hAnsi="Times New Roman"/>
          <w:bCs/>
          <w:spacing w:val="6"/>
          <w:sz w:val="28"/>
          <w:szCs w:val="28"/>
        </w:rPr>
      </w:pPr>
    </w:p>
    <w:p w:rsidR="00540D73" w:rsidRPr="00D47A08" w:rsidRDefault="00540D73" w:rsidP="00D47A08">
      <w:pPr>
        <w:spacing w:line="700" w:lineRule="exact"/>
        <w:ind w:firstLineChars="100" w:firstLine="320"/>
        <w:jc w:val="right"/>
        <w:textAlignment w:val="baseline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《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湖南黄桃栽培技术规程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》标准起草组</w:t>
      </w:r>
    </w:p>
    <w:p w:rsidR="002539AF" w:rsidRPr="00D47A08" w:rsidRDefault="00540D73" w:rsidP="00D47A08">
      <w:pPr>
        <w:spacing w:line="700" w:lineRule="exact"/>
        <w:ind w:firstLineChars="1800" w:firstLine="5760"/>
        <w:jc w:val="right"/>
        <w:textAlignment w:val="baseline"/>
        <w:rPr>
          <w:rFonts w:ascii="仿宋_GB2312" w:eastAsia="仿宋_GB2312" w:hAnsi="仿宋"/>
          <w:bCs/>
          <w:sz w:val="32"/>
          <w:szCs w:val="32"/>
        </w:rPr>
      </w:pPr>
      <w:r w:rsidRPr="00D47A08">
        <w:rPr>
          <w:rFonts w:ascii="仿宋_GB2312" w:eastAsia="仿宋_GB2312" w:hAnsi="仿宋" w:hint="eastAsia"/>
          <w:bCs/>
          <w:sz w:val="32"/>
          <w:szCs w:val="32"/>
        </w:rPr>
        <w:t>2020年</w:t>
      </w:r>
      <w:r w:rsidR="00E564DE" w:rsidRPr="00D47A08">
        <w:rPr>
          <w:rFonts w:ascii="仿宋_GB2312" w:eastAsia="仿宋_GB2312" w:hAnsi="仿宋"/>
          <w:bCs/>
          <w:sz w:val="32"/>
          <w:szCs w:val="32"/>
        </w:rPr>
        <w:t>11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月</w:t>
      </w:r>
      <w:r w:rsidR="00D47A08" w:rsidRPr="00D47A08">
        <w:rPr>
          <w:rFonts w:ascii="仿宋_GB2312" w:eastAsia="仿宋_GB2312" w:hAnsi="仿宋" w:hint="eastAsia"/>
          <w:bCs/>
          <w:sz w:val="32"/>
          <w:szCs w:val="32"/>
        </w:rPr>
        <w:t>5</w:t>
      </w:r>
      <w:r w:rsidRPr="00D47A08">
        <w:rPr>
          <w:rFonts w:ascii="仿宋_GB2312" w:eastAsia="仿宋_GB2312" w:hAnsi="仿宋" w:hint="eastAsia"/>
          <w:bCs/>
          <w:sz w:val="32"/>
          <w:szCs w:val="32"/>
        </w:rPr>
        <w:t>日</w:t>
      </w:r>
    </w:p>
    <w:sectPr w:rsidR="002539AF" w:rsidRPr="00D47A08" w:rsidSect="00BE350D"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E3" w:rsidRDefault="00834AE3" w:rsidP="009E3115">
      <w:r>
        <w:separator/>
      </w:r>
    </w:p>
  </w:endnote>
  <w:endnote w:type="continuationSeparator" w:id="0">
    <w:p w:rsidR="00834AE3" w:rsidRDefault="00834AE3" w:rsidP="009E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E3" w:rsidRDefault="00834AE3" w:rsidP="009E3115">
      <w:r>
        <w:separator/>
      </w:r>
    </w:p>
  </w:footnote>
  <w:footnote w:type="continuationSeparator" w:id="0">
    <w:p w:rsidR="00834AE3" w:rsidRDefault="00834AE3" w:rsidP="009E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7E4"/>
    <w:rsid w:val="00066E72"/>
    <w:rsid w:val="000702CA"/>
    <w:rsid w:val="001164F2"/>
    <w:rsid w:val="001C786D"/>
    <w:rsid w:val="001D2B45"/>
    <w:rsid w:val="001F3E68"/>
    <w:rsid w:val="00234F6F"/>
    <w:rsid w:val="002539AF"/>
    <w:rsid w:val="00314B89"/>
    <w:rsid w:val="0035468D"/>
    <w:rsid w:val="003C4B0C"/>
    <w:rsid w:val="00403B31"/>
    <w:rsid w:val="004422D3"/>
    <w:rsid w:val="00451D8D"/>
    <w:rsid w:val="00455F07"/>
    <w:rsid w:val="004B0747"/>
    <w:rsid w:val="004B414F"/>
    <w:rsid w:val="004B6B10"/>
    <w:rsid w:val="004D29F2"/>
    <w:rsid w:val="00540D73"/>
    <w:rsid w:val="00547566"/>
    <w:rsid w:val="005477A7"/>
    <w:rsid w:val="005C5C09"/>
    <w:rsid w:val="005D07FF"/>
    <w:rsid w:val="00640507"/>
    <w:rsid w:val="00661E7C"/>
    <w:rsid w:val="006804D6"/>
    <w:rsid w:val="00681008"/>
    <w:rsid w:val="006D13B3"/>
    <w:rsid w:val="006D65E4"/>
    <w:rsid w:val="006E568B"/>
    <w:rsid w:val="006F7C46"/>
    <w:rsid w:val="0070203A"/>
    <w:rsid w:val="00711D72"/>
    <w:rsid w:val="00742D12"/>
    <w:rsid w:val="007467E4"/>
    <w:rsid w:val="007F3D89"/>
    <w:rsid w:val="00810031"/>
    <w:rsid w:val="00834AE3"/>
    <w:rsid w:val="00875F37"/>
    <w:rsid w:val="00884BE1"/>
    <w:rsid w:val="00914B92"/>
    <w:rsid w:val="0093454F"/>
    <w:rsid w:val="009B4C56"/>
    <w:rsid w:val="009C5918"/>
    <w:rsid w:val="009C6847"/>
    <w:rsid w:val="009E3115"/>
    <w:rsid w:val="00A064F9"/>
    <w:rsid w:val="00AE2136"/>
    <w:rsid w:val="00B35CEA"/>
    <w:rsid w:val="00B40C0F"/>
    <w:rsid w:val="00B92903"/>
    <w:rsid w:val="00BA442F"/>
    <w:rsid w:val="00BA6BE3"/>
    <w:rsid w:val="00BD3885"/>
    <w:rsid w:val="00BE350D"/>
    <w:rsid w:val="00C12CA5"/>
    <w:rsid w:val="00C45E5F"/>
    <w:rsid w:val="00C647D6"/>
    <w:rsid w:val="00D23A41"/>
    <w:rsid w:val="00D34568"/>
    <w:rsid w:val="00D45177"/>
    <w:rsid w:val="00D47A08"/>
    <w:rsid w:val="00D64F30"/>
    <w:rsid w:val="00DF680A"/>
    <w:rsid w:val="00E23810"/>
    <w:rsid w:val="00E36598"/>
    <w:rsid w:val="00E52457"/>
    <w:rsid w:val="00E564DE"/>
    <w:rsid w:val="00E86020"/>
    <w:rsid w:val="00E86BA3"/>
    <w:rsid w:val="00EF3E2E"/>
    <w:rsid w:val="00EF59D4"/>
    <w:rsid w:val="00F023CB"/>
    <w:rsid w:val="00F45DDE"/>
    <w:rsid w:val="00F63E24"/>
    <w:rsid w:val="00FB4BDE"/>
    <w:rsid w:val="00FC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11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115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2539AF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dcterms:created xsi:type="dcterms:W3CDTF">2020-11-05T06:25:00Z</dcterms:created>
  <dcterms:modified xsi:type="dcterms:W3CDTF">2020-11-05T08:15:00Z</dcterms:modified>
</cp:coreProperties>
</file>